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Military</w:t>
      </w:r>
      <w:r>
        <w:t xml:space="preserve"> </w:t>
      </w:r>
      <w:r>
        <w:t xml:space="preserve">Officer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quotation-estimate"/>
    <w:p>
      <w:pPr>
        <w:pStyle w:val="Heading1"/>
      </w:pPr>
      <w:r>
        <w:t xml:space="preserve">Quotation Estimate</w:t>
      </w:r>
    </w:p>
    <w:p>
      <w:pPr>
        <w:pStyle w:val="FirstParagraph"/>
      </w:pPr>
      <w:r>
        <w:t xml:space="preserve">Professional Military Officer Services &amp; Advisory Programme</w:t>
      </w:r>
    </w:p>
    <w:p>
      <w:pPr>
        <w:pStyle w:val="BodyText"/>
      </w:pPr>
      <w:r>
        <w:t xml:space="preserve">Official Document</w:t>
      </w:r>
      <w:r>
        <w:t xml:space="preserve"> </w:t>
      </w:r>
      <w:r>
        <w:t xml:space="preserve"> </w:t>
      </w:r>
      <w:r>
        <w:t xml:space="preserve"> </w:t>
      </w:r>
      <w:r>
        <w:t xml:space="preserve">Confidential</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QTE-ROME-2025-0472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Currency:</w:t>
      </w:r>
      <w:r>
        <w:t xml:space="preserve"> </w:t>
      </w:r>
      <w:r>
        <w:t xml:space="preserve">EUR (€)</w:t>
      </w:r>
    </w:p>
    <w:p>
      <w:pPr>
        <w:pStyle w:val="BodyText"/>
      </w:pPr>
      <w:r>
        <w:rPr>
          <w:bCs/>
          <w:b/>
        </w:rPr>
        <w:t xml:space="preserve">Reference:</w:t>
      </w:r>
      <w:r>
        <w:t xml:space="preserve"> </w:t>
      </w:r>
      <w:r>
        <w:t xml:space="preserve">MO-IT-ROME-2025</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[Client Name / Organisation]</w:t>
      </w:r>
    </w:p>
    <w:p>
      <w:pPr>
        <w:pStyle w:val="BodyText"/>
      </w:pPr>
      <w:r>
        <w:rPr>
          <w:bCs/>
          <w:b/>
        </w:rPr>
        <w:t xml:space="preserve">Address:</w:t>
      </w:r>
      <w:r>
        <w:t xml:space="preserve"> </w:t>
      </w:r>
      <w:r>
        <w:t xml:space="preserve">Via della Conciliazione, 10</w:t>
      </w:r>
    </w:p>
    <w:p>
      <w:pPr>
        <w:pStyle w:val="BodyText"/>
      </w:pPr>
      <w:r>
        <w:rPr>
          <w:bCs/>
          <w:b/>
        </w:rPr>
        <w:t xml:space="preserve">City:</w:t>
      </w:r>
      <w:r>
        <w:t xml:space="preserve"> </w:t>
      </w:r>
      <w:r>
        <w:t xml:space="preserve">Rome, 00193</w:t>
      </w:r>
    </w:p>
    <w:p>
      <w:pPr>
        <w:pStyle w:val="BodyText"/>
      </w:pPr>
      <w:r>
        <w:rPr>
          <w:bCs/>
          <w:b/>
        </w:rPr>
        <w:t xml:space="preserve">Country:</w:t>
      </w:r>
      <w:r>
        <w:t xml:space="preserve"> </w:t>
      </w:r>
      <w:r>
        <w:t xml:space="preserve">Italy</w:t>
      </w:r>
    </w:p>
    <w:p>
      <w:pPr>
        <w:pStyle w:val="BodyText"/>
      </w:pPr>
      <w:r>
        <w:rPr>
          <w:bCs/>
          <w:b/>
        </w:rPr>
        <w:t xml:space="preserve">Contact:</w:t>
      </w:r>
      <w:r>
        <w:t xml:space="preserve"> </w:t>
      </w:r>
      <w:r>
        <w:t xml:space="preserve">[Phone / Email]</w:t>
      </w:r>
    </w:p>
    <w:bookmarkEnd w:id="22"/>
    <w:bookmarkStart w:id="23" w:name="prepared-by"/>
    <w:p>
      <w:pPr>
        <w:pStyle w:val="Heading3"/>
      </w:pPr>
      <w:r>
        <w:t xml:space="preserve">Prepared By</w:t>
      </w:r>
    </w:p>
    <w:p>
      <w:pPr>
        <w:pStyle w:val="FirstParagraph"/>
      </w:pPr>
      <w:r>
        <w:rPr>
          <w:bCs/>
          <w:b/>
        </w:rPr>
        <w:t xml:space="preserve">Provider:</w:t>
      </w:r>
      <w:r>
        <w:t xml:space="preserve"> </w:t>
      </w:r>
      <w:r>
        <w:t xml:space="preserve">Roma Strategica Defence Consulting S.r.l.</w:t>
      </w:r>
    </w:p>
    <w:p>
      <w:pPr>
        <w:pStyle w:val="BodyText"/>
      </w:pPr>
      <w:r>
        <w:rPr>
          <w:bCs/>
          <w:b/>
        </w:rPr>
        <w:t xml:space="preserve">Address:</w:t>
      </w:r>
      <w:r>
        <w:t xml:space="preserve"> </w:t>
      </w:r>
      <w:r>
        <w:t xml:space="preserve">Piazza del Popolo, 5, Rome, 00187, Italy</w:t>
      </w:r>
    </w:p>
    <w:p>
      <w:pPr>
        <w:pStyle w:val="BodyText"/>
      </w:pPr>
      <w:r>
        <w:rPr>
          <w:bCs/>
          <w:b/>
        </w:rPr>
        <w:t xml:space="preserve">VAT No.:</w:t>
      </w:r>
      <w:r>
        <w:t xml:space="preserve"> </w:t>
      </w:r>
      <w:r>
        <w:t xml:space="preserve">IT01234567890</w:t>
      </w:r>
    </w:p>
    <w:p>
      <w:pPr>
        <w:pStyle w:val="BodyText"/>
      </w:pPr>
      <w:r>
        <w:rPr>
          <w:bCs/>
          <w:b/>
        </w:rPr>
        <w:t xml:space="preserve">Authorised Representative:</w:t>
      </w:r>
      <w:r>
        <w:t xml:space="preserve"> </w:t>
      </w:r>
      <w:r>
        <w:t xml:space="preserve">Col. (Ret.) Marco De Santis</w:t>
      </w:r>
    </w:p>
    <w:p>
      <w:pPr>
        <w:pStyle w:val="BodyText"/>
      </w:pPr>
      <w:r>
        <w:rPr>
          <w:bCs/>
          <w:b/>
        </w:rPr>
        <w:t xml:space="preserve">Phone:</w:t>
      </w:r>
      <w:r>
        <w:t xml:space="preserve"> </w:t>
      </w:r>
      <w:r>
        <w:t xml:space="preserve">+39 06 4567 8901</w:t>
      </w:r>
    </w:p>
    <w:bookmarkEnd w:id="23"/>
    <w:bookmarkStart w:id="24" w:name="scope-of-engagement"/>
    <w:p>
      <w:pPr>
        <w:pStyle w:val="Heading3"/>
      </w:pPr>
      <w:r>
        <w:t xml:space="preserve">Scope of Engagement</w:t>
      </w:r>
    </w:p>
    <w:p>
      <w:pPr>
        <w:pStyle w:val="FirstParagraph"/>
      </w:pPr>
      <w:r>
        <w:rPr>
          <w:bCs/>
          <w:b/>
        </w:rPr>
        <w:t xml:space="preserve">Subject:</w:t>
      </w:r>
      <w:r>
        <w:t xml:space="preserve"> </w:t>
      </w:r>
      <w:r>
        <w:t xml:space="preserve">Military Officer Advisory &amp; Operational Support Services</w:t>
      </w:r>
    </w:p>
    <w:p>
      <w:pPr>
        <w:pStyle w:val="BodyText"/>
      </w:pPr>
      <w:r>
        <w:rPr>
          <w:bCs/>
          <w:b/>
        </w:rPr>
        <w:t xml:space="preserve">Location of Service:</w:t>
      </w:r>
      <w:r>
        <w:t xml:space="preserve"> </w:t>
      </w:r>
      <w:r>
        <w:t xml:space="preserve">Rome, Lazio, Italy</w:t>
      </w:r>
    </w:p>
    <w:p>
      <w:pPr>
        <w:pStyle w:val="BodyText"/>
      </w:pPr>
      <w:r>
        <w:rPr>
          <w:bCs/>
          <w:b/>
        </w:rPr>
        <w:t xml:space="preserve">Duration:</w:t>
      </w:r>
      <w:r>
        <w:t xml:space="preserve"> </w:t>
      </w:r>
      <w:r>
        <w:t xml:space="preserve">12 months (renewable)</w:t>
      </w:r>
    </w:p>
    <w:p>
      <w:pPr>
        <w:pStyle w:val="BodyText"/>
      </w:pPr>
      <w:r>
        <w:rPr>
          <w:bCs/>
          <w:b/>
        </w:rPr>
        <w:t xml:space="preserve">Classification:</w:t>
      </w:r>
      <w:r>
        <w:t xml:space="preserve"> </w:t>
      </w:r>
      <w:r>
        <w:t xml:space="preserve">Restricted – Official Use Only</w:t>
      </w:r>
    </w:p>
    <w:bookmarkEnd w:id="24"/>
    <w:bookmarkStart w:id="25" w:name="executive-summary"/>
    <w:p>
      <w:pPr>
        <w:pStyle w:val="Heading2"/>
      </w:pPr>
      <w:r>
        <w:t xml:space="preserve">1. Executive Summary</w:t>
      </w:r>
    </w:p>
    <w:p>
      <w:pPr>
        <w:pStyle w:val="FirstParagraph"/>
      </w:pPr>
      <w:r>
        <w:t xml:space="preserve">This</w:t>
      </w:r>
      <w:r>
        <w:t xml:space="preserve"> </w:t>
      </w:r>
      <w:r>
        <w:rPr>
          <w:bCs/>
          <w:b/>
        </w:rPr>
        <w:t xml:space="preserve">Quotation Estimate</w:t>
      </w:r>
      <w:r>
        <w:t xml:space="preserve"> </w:t>
      </w:r>
      <w:r>
        <w:t xml:space="preserve">is issued by Roma Strategica Defence Consulting S.r.l. in response to the formal request for professional services rendered by a qualified</w:t>
      </w:r>
      <w:r>
        <w:t xml:space="preserve"> </w:t>
      </w:r>
      <w:r>
        <w:rPr>
          <w:bCs/>
          <w:b/>
        </w:rPr>
        <w:t xml:space="preserve">Military Officer</w:t>
      </w:r>
      <w:r>
        <w:t xml:space="preserve"> </w:t>
      </w:r>
      <w:r>
        <w:t xml:space="preserve">operating within the jurisdiction of</w:t>
      </w:r>
      <w:r>
        <w:t xml:space="preserve"> </w:t>
      </w:r>
      <w:r>
        <w:rPr>
          <w:bCs/>
          <w:b/>
        </w:rPr>
        <w:t xml:space="preserve">Italy, Rome</w:t>
      </w:r>
      <w:r>
        <w:t xml:space="preserve">. The scope of this engagement encompasses strategic advisory, operational planning support, security assessment, and professional development training tailored to the specific requirements of the client organisation. All services described herein are to be delivered in compliance with Italian national defence regulations, European Union security directives, and applicable NATO interoperability standards as they pertain to the Rome metropolitan area and the broader Lazio region.</w:t>
      </w:r>
    </w:p>
    <w:bookmarkEnd w:id="25"/>
    <w:bookmarkStart w:id="26" w:name="itemised-services-cost-breakdown"/>
    <w:p>
      <w:pPr>
        <w:pStyle w:val="Heading2"/>
      </w:pPr>
      <w:r>
        <w:t xml:space="preserve">2. Itemised Services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Deliverable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01</w:t>
            </w:r>
          </w:p>
        </w:tc>
        <w:tc>
          <w:tcPr/>
          <w:p>
            <w:pPr>
              <w:pStyle w:val="Compact"/>
              <w:jc w:val="left"/>
            </w:pPr>
            <w:r>
              <w:t xml:space="preserve">Military Officer Strategic Advisory</w:t>
            </w:r>
          </w:p>
        </w:tc>
        <w:tc>
          <w:tcPr/>
          <w:p>
            <w:pPr>
              <w:pStyle w:val="Compact"/>
              <w:jc w:val="left"/>
            </w:pPr>
            <w:r>
              <w:t xml:space="preserve">Monthly on-site advisory sessions by a retired Colonel-level Military Officer at the client's Rome headquarters. Includes threat assessment, force posture review, and operational planning guidance.</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54,000.00</w:t>
            </w:r>
          </w:p>
        </w:tc>
      </w:tr>
      <w:tr>
        <w:tc>
          <w:tcPr/>
          <w:p>
            <w:pPr>
              <w:pStyle w:val="Compact"/>
              <w:jc w:val="left"/>
            </w:pPr>
            <w:r>
              <w:t xml:space="preserve">02</w:t>
            </w:r>
          </w:p>
        </w:tc>
        <w:tc>
          <w:tcPr/>
          <w:p>
            <w:pPr>
              <w:pStyle w:val="Compact"/>
              <w:jc w:val="left"/>
            </w:pPr>
            <w:r>
              <w:t xml:space="preserve">Operational Security Assessment – Rome Sector</w:t>
            </w:r>
          </w:p>
        </w:tc>
        <w:tc>
          <w:tcPr/>
          <w:p>
            <w:pPr>
              <w:pStyle w:val="Compact"/>
              <w:jc w:val="left"/>
            </w:pPr>
            <w:r>
              <w:t xml:space="preserve">Comprehensive security audit of client facilities within the Rome urban perimeter. Includes physical security review, access control evaluation, and risk mitigation planning aligned with Italian Ministry of Defence protocols.</w:t>
            </w:r>
          </w:p>
        </w:tc>
        <w:tc>
          <w:tcPr/>
          <w:p>
            <w:pPr>
              <w:pStyle w:val="Compact"/>
              <w:jc w:val="left"/>
            </w:pPr>
            <w:r>
              <w:t xml:space="preserve">1 assessment</w:t>
            </w:r>
          </w:p>
        </w:tc>
        <w:tc>
          <w:tcPr/>
          <w:p>
            <w:pPr>
              <w:pStyle w:val="Compact"/>
              <w:jc w:val="left"/>
            </w:pPr>
            <w:r>
              <w:t xml:space="preserve">12,800.00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Military Officer Leadership &amp; Command Training</w:t>
            </w:r>
          </w:p>
        </w:tc>
        <w:tc>
          <w:tcPr/>
          <w:p>
            <w:pPr>
              <w:pStyle w:val="Compact"/>
              <w:jc w:val="left"/>
            </w:pPr>
            <w:r>
              <w:t xml:space="preserve">Intensive 5-day residential training programme for mid-level officers. Delivered at a certified training facility in the Rome province. Covers command decision-making, crisis management, and inter-agency coordination.</w:t>
            </w:r>
          </w:p>
        </w:tc>
        <w:tc>
          <w:tcPr/>
          <w:p>
            <w:pPr>
              <w:pStyle w:val="Compact"/>
              <w:jc w:val="left"/>
            </w:pPr>
            <w:r>
              <w:t xml:space="preserve">2 cohorts × 20 pax</w:t>
            </w:r>
          </w:p>
        </w:tc>
        <w:tc>
          <w:tcPr/>
          <w:p>
            <w:pPr>
              <w:pStyle w:val="Compact"/>
              <w:jc w:val="left"/>
            </w:pPr>
            <w:r>
              <w:t xml:space="preserve">3,200.00</w:t>
            </w:r>
          </w:p>
        </w:tc>
        <w:tc>
          <w:tcPr/>
          <w:p>
            <w:pPr>
              <w:pStyle w:val="Compact"/>
              <w:jc w:val="left"/>
            </w:pPr>
            <w:r>
              <w:t xml:space="preserve">128,000.00</w:t>
            </w:r>
          </w:p>
        </w:tc>
      </w:tr>
      <w:tr>
        <w:tc>
          <w:tcPr/>
          <w:p>
            <w:pPr>
              <w:pStyle w:val="Compact"/>
              <w:jc w:val="left"/>
            </w:pPr>
            <w:r>
              <w:t xml:space="preserve">04</w:t>
            </w:r>
          </w:p>
        </w:tc>
        <w:tc>
          <w:tcPr/>
          <w:p>
            <w:pPr>
              <w:pStyle w:val="Compact"/>
              <w:jc w:val="left"/>
            </w:pPr>
            <w:r>
              <w:t xml:space="preserve">Contingency Planning &amp; Exercise Support</w:t>
            </w:r>
          </w:p>
        </w:tc>
        <w:tc>
          <w:tcPr/>
          <w:p>
            <w:pPr>
              <w:pStyle w:val="Compact"/>
              <w:jc w:val="left"/>
            </w:pPr>
            <w:r>
              <w:t xml:space="preserve">Design and facilitation of two full-scale operational exercises in the Rome metropolitan area. Includes scenario development, after-action reviews, and written after-action reports.</w:t>
            </w:r>
          </w:p>
        </w:tc>
        <w:tc>
          <w:tcPr/>
          <w:p>
            <w:pPr>
              <w:pStyle w:val="Compact"/>
              <w:jc w:val="left"/>
            </w:pPr>
            <w:r>
              <w:t xml:space="preserve">2 exercises</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Interoperability &amp; Liaison Coordination</w:t>
            </w:r>
          </w:p>
        </w:tc>
        <w:tc>
          <w:tcPr/>
          <w:p>
            <w:pPr>
              <w:pStyle w:val="Compact"/>
              <w:jc w:val="left"/>
            </w:pPr>
            <w:r>
              <w:t xml:space="preserve">Ongoing liaison support between the client organisation and Italian military authorities in Rome. Facilitates communication with the Comando Militare Esercito Lazio and relevant NATO liaison offices.</w:t>
            </w:r>
          </w:p>
        </w:tc>
        <w:tc>
          <w:tcPr/>
          <w:p>
            <w:pPr>
              <w:pStyle w:val="Compact"/>
              <w:jc w:val="left"/>
            </w:pPr>
            <w:r>
              <w:t xml:space="preserve">12 months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06</w:t>
            </w:r>
          </w:p>
        </w:tc>
        <w:tc>
          <w:tcPr/>
          <w:p>
            <w:pPr>
              <w:pStyle w:val="Compact"/>
              <w:jc w:val="left"/>
            </w:pPr>
            <w:r>
              <w:t xml:space="preserve">Specialised Equipment Procurement Advisory</w:t>
            </w:r>
          </w:p>
        </w:tc>
        <w:tc>
          <w:tcPr/>
          <w:p>
            <w:pPr>
              <w:pStyle w:val="Compact"/>
              <w:jc w:val="left"/>
            </w:pPr>
            <w:r>
              <w:t xml:space="preserve">Technical advisory for the procurement of communications equipment, surveillance systems, and protective gear compliant with Italian and EU defence procurement regulations.</w:t>
            </w:r>
          </w:p>
        </w:tc>
        <w:tc>
          <w:tcPr/>
          <w:p>
            <w:pPr>
              <w:pStyle w:val="Compact"/>
              <w:jc w:val="left"/>
            </w:pPr>
            <w:r>
              <w:t xml:space="preserve">1 engagement</w:t>
            </w:r>
          </w:p>
        </w:tc>
        <w:tc>
          <w:tcPr/>
          <w:p>
            <w:pPr>
              <w:pStyle w:val="Compact"/>
              <w:jc w:val="left"/>
            </w:pPr>
            <w:r>
              <w:t xml:space="preserve">9,400.00</w:t>
            </w:r>
          </w:p>
        </w:tc>
        <w:tc>
          <w:tcPr/>
          <w:p>
            <w:pPr>
              <w:pStyle w:val="Compact"/>
              <w:jc w:val="left"/>
            </w:pPr>
            <w:r>
              <w:t xml:space="preserve">9,400.00</w:t>
            </w:r>
          </w:p>
        </w:tc>
      </w:tr>
      <w:tr>
        <w:tc>
          <w:tcPr/>
          <w:p>
            <w:pPr>
              <w:pStyle w:val="Compact"/>
              <w:jc w:val="left"/>
            </w:pPr>
            <w:r>
              <w:t xml:space="preserve">07</w:t>
            </w:r>
          </w:p>
        </w:tc>
        <w:tc>
          <w:tcPr/>
          <w:p>
            <w:pPr>
              <w:pStyle w:val="Compact"/>
              <w:jc w:val="left"/>
            </w:pPr>
            <w:r>
              <w:t xml:space="preserve">Written Reports &amp; Documentation</w:t>
            </w:r>
          </w:p>
        </w:tc>
        <w:tc>
          <w:tcPr/>
          <w:p>
            <w:pPr>
              <w:pStyle w:val="Compact"/>
              <w:jc w:val="left"/>
            </w:pPr>
            <w:r>
              <w:t xml:space="preserve">Monthly written intelligence summaries, quarterly strategic assessments, and a final comprehensive report upon conclusion of the engagement period. All documents prepared in English and Italian.</w:t>
            </w:r>
          </w:p>
        </w:tc>
        <w:tc>
          <w:tcPr/>
          <w:p>
            <w:pPr>
              <w:pStyle w:val="Compact"/>
              <w:jc w:val="left"/>
            </w:pPr>
            <w:r>
              <w:t xml:space="preserve">15 reports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08</w:t>
            </w:r>
          </w:p>
        </w:tc>
        <w:tc>
          <w:tcPr/>
          <w:p>
            <w:pPr>
              <w:pStyle w:val="Compact"/>
              <w:jc w:val="left"/>
            </w:pPr>
            <w:r>
              <w:t xml:space="preserve">Travel, Logistics &amp; Administrative Support</w:t>
            </w:r>
          </w:p>
        </w:tc>
        <w:tc>
          <w:tcPr/>
          <w:p>
            <w:pPr>
              <w:pStyle w:val="Compact"/>
              <w:jc w:val="left"/>
            </w:pPr>
            <w:r>
              <w:t xml:space="preserve">Covers all travel within the Rome metropolitan area, venue rentals for training exercises, administrative overhead, and coordination staff support.</w:t>
            </w:r>
          </w:p>
        </w:tc>
        <w:tc>
          <w:tcPr/>
          <w:p>
            <w:pPr>
              <w:pStyle w:val="Compact"/>
              <w:jc w:val="left"/>
            </w:pPr>
            <w:r>
              <w:t xml:space="preserve">12 months</w:t>
            </w:r>
          </w:p>
        </w:tc>
        <w:tc>
          <w:tcPr/>
          <w:p>
            <w:pPr>
              <w:pStyle w:val="Compact"/>
              <w:jc w:val="left"/>
            </w:pPr>
            <w:r>
              <w:t xml:space="preserve">1,500.00</w:t>
            </w:r>
          </w:p>
        </w:tc>
        <w:tc>
          <w:tcPr/>
          <w:p>
            <w:pPr>
              <w:pStyle w:val="Compact"/>
              <w:jc w:val="left"/>
            </w:pPr>
            <w:r>
              <w:t xml:space="preserve">18,000.00</w:t>
            </w:r>
          </w:p>
        </w:tc>
      </w:tr>
      <w:tr>
        <w:tc>
          <w:tcPr>
            <w:gridSpan w:val="5"/>
          </w:tcPr>
          <w:p>
            <w:pPr>
              <w:pStyle w:val="Compact"/>
              <w:jc w:val="right"/>
            </w:pPr>
            <w:r>
              <w:t xml:space="preserve">Subtotal</w:t>
            </w:r>
          </w:p>
        </w:tc>
        <w:tc>
          <w:tcPr/>
          <w:p>
            <w:pPr>
              <w:pStyle w:val="Compact"/>
              <w:jc w:val="left"/>
            </w:pPr>
            <w:r>
              <w:t xml:space="preserve">€ 310,800.00</w:t>
            </w:r>
          </w:p>
        </w:tc>
      </w:tr>
      <w:tr>
        <w:tc>
          <w:tcPr>
            <w:gridSpan w:val="5"/>
          </w:tcPr>
          <w:p>
            <w:pPr>
              <w:pStyle w:val="Compact"/>
              <w:jc w:val="right"/>
            </w:pPr>
            <w:r>
              <w:t xml:space="preserve">VAT (22% – Italy)</w:t>
            </w:r>
          </w:p>
        </w:tc>
        <w:tc>
          <w:tcPr/>
          <w:p>
            <w:pPr>
              <w:pStyle w:val="Compact"/>
              <w:jc w:val="left"/>
            </w:pPr>
            <w:r>
              <w:t xml:space="preserve">€ 68,376.00</w:t>
            </w:r>
          </w:p>
        </w:tc>
      </w:tr>
      <w:tr>
        <w:tc>
          <w:tcPr>
            <w:gridSpan w:val="5"/>
          </w:tcPr>
          <w:p>
            <w:pPr>
              <w:pStyle w:val="Compact"/>
              <w:jc w:val="right"/>
            </w:pPr>
            <w:r>
              <w:t xml:space="preserve">Grand Total</w:t>
            </w:r>
          </w:p>
        </w:tc>
        <w:tc>
          <w:tcPr/>
          <w:p>
            <w:pPr>
              <w:pStyle w:val="Compact"/>
              <w:jc w:val="left"/>
            </w:pPr>
            <w:r>
              <w:t xml:space="preserve">€ 379,176.00</w:t>
            </w:r>
          </w:p>
        </w:tc>
      </w:tr>
    </w:tbl>
    <w:bookmarkEnd w:id="26"/>
    <w:bookmarkStart w:id="27" w:name="X06f751c0fef37426aad28df54ec1acd620508e5"/>
    <w:p>
      <w:pPr>
        <w:pStyle w:val="Heading2"/>
      </w:pPr>
      <w:r>
        <w:t xml:space="preserve">3. Terms &amp; Conditions of This Quotation Estimate</w:t>
      </w:r>
    </w:p>
    <w:p>
      <w:pPr>
        <w:pStyle w:val="FirstParagraph"/>
      </w:pPr>
      <w:r>
        <w:rPr>
          <w:bCs/>
          <w:b/>
        </w:rPr>
        <w:t xml:space="preserve">3.1 Validity:</w:t>
      </w:r>
      <w:r>
        <w:t xml:space="preserve"> </w:t>
      </w:r>
      <w:r>
        <w:t xml:space="preserve">This Quotation Estimate shall remain valid for a period of ninety (90) calendar days from the date of issue. Beyond this period, all pricing is subject to revision based on prevailing market conditions, exchange rate fluctuations, and any changes in Italian regulatory requirements affecting Military Officer service engagements.</w:t>
      </w:r>
    </w:p>
    <w:p>
      <w:pPr>
        <w:pStyle w:val="BodyText"/>
      </w:pPr>
      <w:r>
        <w:rPr>
          <w:bCs/>
          <w:b/>
        </w:rPr>
        <w:t xml:space="preserve">3.2 Payment Terms:</w:t>
      </w:r>
      <w:r>
        <w:t xml:space="preserve"> </w:t>
      </w:r>
      <w:r>
        <w:t xml:space="preserve">Payment shall be structured as follows: 30% advance payment upon contract execution, 40% upon completion of the first six-month milestone, and 30% upon final delivery and acceptance of all deliverables. All payments shall be made via bank transfer to the provider's designated account in Rome, Italy. Late payments shall incur interest at the rate of 1.5% per month as stipulated under Italian commercial law (Codice Civile, Art. 1284).</w:t>
      </w:r>
    </w:p>
    <w:p>
      <w:pPr>
        <w:pStyle w:val="BodyText"/>
      </w:pPr>
      <w:r>
        <w:rPr>
          <w:bCs/>
          <w:b/>
        </w:rPr>
        <w:t xml:space="preserve">3.3 Scope Limitations:</w:t>
      </w:r>
      <w:r>
        <w:t xml:space="preserve"> </w:t>
      </w:r>
      <w:r>
        <w:t xml:space="preserve">The services outlined in this Quotation Estimate are strictly limited to advisory, training, planning, and coordination functions. The Military Officer engaged under this contract shall not exercise operational command authority over any armed force or security unit. All activities shall be conducted in full compliance with the laws of the Italian Republic, including but not limited to the Italian Penal Code, the Law on National Defence (Legge 226/2004), and applicable data protection regulations (GDPR / D.Lgs. 196/2003).</w:t>
      </w:r>
    </w:p>
    <w:p>
      <w:pPr>
        <w:pStyle w:val="BodyText"/>
      </w:pPr>
      <w:r>
        <w:rPr>
          <w:bCs/>
          <w:b/>
        </w:rPr>
        <w:t xml:space="preserve">3.4 Confidentiality &amp; Security Clearance:</w:t>
      </w:r>
      <w:r>
        <w:t xml:space="preserve"> </w:t>
      </w:r>
      <w:r>
        <w:t xml:space="preserve">All personnel assigned to this engagement in Rome shall hold a minimum security clearance equivalent to "NATO Secret" or the Italian equivalent "Riservato." All documents, reports, and communications generated under this contract are classified as "Restricted – Official Use Only" and shall be handled in accordance with Italian intelligence community protocols. The client agrees to maintain equivalent security handling for all materials received.</w:t>
      </w:r>
    </w:p>
    <w:p>
      <w:pPr>
        <w:pStyle w:val="BodyText"/>
      </w:pPr>
      <w:r>
        <w:rPr>
          <w:bCs/>
          <w:b/>
        </w:rPr>
        <w:t xml:space="preserve">3.5 Cancellation &amp; Termination:</w:t>
      </w:r>
      <w:r>
        <w:t xml:space="preserve"> </w:t>
      </w:r>
      <w:r>
        <w:t xml:space="preserve">Either party may terminate this engagement with a written notice of sixty (60) days. In the event of early termination, the client shall be liable for all services rendered up to the termination date plus a cancellation fee of 15% of the remaining contract value. Force majeure events, including but not limited to natural disasters, civil unrest in the Rome area, or government-mandated suspensions, shall exempt both parties from performance obligations without penalty.</w:t>
      </w:r>
    </w:p>
    <w:p>
      <w:pPr>
        <w:pStyle w:val="BodyText"/>
      </w:pPr>
      <w:r>
        <w:rPr>
          <w:bCs/>
          <w:b/>
        </w:rPr>
        <w:t xml:space="preserve">3.6 Governing Law &amp; Jurisdiction:</w:t>
      </w:r>
      <w:r>
        <w:t xml:space="preserve"> </w:t>
      </w:r>
      <w:r>
        <w:t xml:space="preserve">This Quotation Estimate and any resulting contract shall be governed by and construed in accordance with the laws of the Italian Republic. Any disputes arising herefrom shall be resolved by the competent courts of Rome, Italy, or by arbitration under the rules of the Italian Chamber of Commerce in Rome, at the election of the aggrieved party.</w:t>
      </w:r>
    </w:p>
    <w:p>
      <w:pPr>
        <w:pStyle w:val="BodyText"/>
      </w:pPr>
      <w:r>
        <w:rPr>
          <w:bCs/>
          <w:b/>
        </w:rPr>
        <w:t xml:space="preserve">3.7 Intellectual Property:</w:t>
      </w:r>
      <w:r>
        <w:t xml:space="preserve"> </w:t>
      </w:r>
      <w:r>
        <w:t xml:space="preserve">All methodologies, training materials, and proprietary frameworks developed by the provider for this engagement in Rome shall remain the intellectual property of Roma Strategica Defence Consulting S.r.l. The client is granted a non-exclusive, non-transferable licence to use such materials solely for the purpose of this engagement.</w:t>
      </w:r>
    </w:p>
    <w:bookmarkEnd w:id="27"/>
    <w:bookmarkStart w:id="28" w:name="acceptance-authorisation"/>
    <w:p>
      <w:pPr>
        <w:pStyle w:val="Heading2"/>
      </w:pPr>
      <w:r>
        <w:t xml:space="preserve">4. Acceptance &amp; Authorisation</w:t>
      </w:r>
    </w:p>
    <w:p>
      <w:pPr>
        <w:pStyle w:val="FirstParagraph"/>
      </w:pPr>
      <w:r>
        <w:t xml:space="preserve">By signing below, the client acknowledges receipt of this Quotation Estimate and agrees to the terms, conditions, and pricing outlined herein. This signature constitutes a binding acceptance of the proposed Military Officer services to be delivered in Italy, Rome, for the duration specified.</w:t>
      </w:r>
    </w:p>
    <w:p>
      <w:pPr>
        <w:pStyle w:val="BodyText"/>
      </w:pPr>
      <w:r>
        <w:rPr>
          <w:bCs/>
          <w:b/>
        </w:rPr>
        <w:t xml:space="preserve">For and on behalf of the Provider:</w:t>
      </w:r>
    </w:p>
    <w:p>
      <w:pPr>
        <w:pStyle w:val="BodyText"/>
      </w:pPr>
      <w:r>
        <w:t xml:space="preserve">Roma Strategica Defence Consulting S.r.l.</w:t>
      </w:r>
    </w:p>
    <w:p>
      <w:pPr>
        <w:pStyle w:val="BodyText"/>
      </w:pPr>
      <w:r>
        <w:t xml:space="preserve">Col. (Ret.) Marco De Santis</w:t>
      </w:r>
      <w:r>
        <w:br/>
      </w:r>
      <w:r>
        <w:t xml:space="preserve">Authorised Representative</w:t>
      </w:r>
      <w:r>
        <w:br/>
      </w:r>
      <w:r>
        <w:t xml:space="preserve">Date: _______________</w:t>
      </w:r>
    </w:p>
    <w:p>
      <w:pPr>
        <w:pStyle w:val="BodyText"/>
      </w:pPr>
      <w:r>
        <w:rPr>
          <w:bCs/>
          <w:b/>
        </w:rPr>
        <w:t xml:space="preserve">For and on behalf of the Client:</w:t>
      </w:r>
    </w:p>
    <w:p>
      <w:pPr>
        <w:pStyle w:val="BodyText"/>
      </w:pPr>
      <w:r>
        <w:t xml:space="preserve">[Client Organisation Name]</w:t>
      </w:r>
    </w:p>
    <w:p>
      <w:pPr>
        <w:pStyle w:val="BodyText"/>
      </w:pPr>
      <w:r>
        <w:t xml:space="preserve">[Name &amp; Title]</w:t>
      </w:r>
      <w:r>
        <w:br/>
      </w:r>
      <w:r>
        <w:t xml:space="preserve">Authorised Signatory</w:t>
      </w:r>
      <w:r>
        <w:br/>
      </w:r>
      <w:r>
        <w:t xml:space="preserve">Date: _______________</w:t>
      </w:r>
    </w:p>
    <w:p>
      <w:pPr>
        <w:pStyle w:val="BodyText"/>
      </w:pPr>
      <w:r>
        <w:rPr>
          <w:bCs/>
          <w:b/>
        </w:rPr>
        <w:t xml:space="preserve">Quotation Estimate No. QTE-ROME-2025-0472</w:t>
      </w:r>
      <w:r>
        <w:t xml:space="preserve"> </w:t>
      </w:r>
      <w:r>
        <w:t xml:space="preserve">| Roma Strategica Defence Consulting S.r.l. | Piazza del Popolo, 5, 00187 Rome, Italy</w:t>
      </w:r>
    </w:p>
    <w:p>
      <w:pPr>
        <w:pStyle w:val="BodyText"/>
      </w:pPr>
      <w:r>
        <w:t xml:space="preserve">This document is the property of Roma Strategica Defence Consulting S.r.l. and is intended solely for the named recipient. Unauthorised reproduction or distribution is prohibited under Italian law.</w:t>
      </w:r>
    </w:p>
    <w:p>
      <w:pPr>
        <w:pStyle w:val="BodyText"/>
      </w:pPr>
      <w:r>
        <w:t xml:space="preserve">Page 1 of 1 | Generated: 14 June 2025 | Classification: RESTRICTED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Military Officer Services - Italy Rome</dc:title>
  <dc:creator/>
  <dc:language>en</dc:language>
  <cp:keywords/>
  <dcterms:created xsi:type="dcterms:W3CDTF">2026-10-10T02:05:53Z</dcterms:created>
  <dcterms:modified xsi:type="dcterms:W3CDTF">2026-10-10T02:05:53Z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