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defense-consulting-group-ltd."/>
    <w:p>
      <w:pPr>
        <w:pStyle w:val="Heading1"/>
      </w:pPr>
      <w:r>
        <w:t xml:space="preserve">Meridian Defense Consulting Group Ltd.</w:t>
      </w:r>
    </w:p>
    <w:p>
      <w:pPr>
        <w:pStyle w:val="FirstParagraph"/>
      </w:pPr>
      <w:r>
        <w:t xml:space="preserve">14-7 Roppongi, Minato-ku, Tokyo 106-0032, Japan</w:t>
      </w:r>
    </w:p>
    <w:p>
      <w:pPr>
        <w:pStyle w:val="BodyText"/>
      </w:pPr>
      <w:r>
        <w:t xml:space="preserve">Tel: +81-3-5412-8800 | Email: estimates@meridian-defense.jp</w:t>
      </w:r>
    </w:p>
    <w:p>
      <w:pPr>
        <w:pStyle w:val="BodyText"/>
      </w:pPr>
      <w:r>
        <w:t xml:space="preserve">Registration No. JP-2019-DEF-4471 | Licensed Security &amp; Defense Advisory Firm</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ME-2025-JT-00847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For:</w:t>
            </w:r>
          </w:p>
        </w:tc>
        <w:tc>
          <w:tcPr>
            <w:gridSpan w:val="3"/>
          </w:tcPr>
          <w:p>
            <w:pPr>
              <w:pStyle w:val="Compact"/>
              <w:jc w:val="left"/>
            </w:pPr>
            <w:r>
              <w:t xml:space="preserve">Major Kenji Tanaka, JGSDF (Japan Ground Self-Defense Force) – Stationed at Camp Zama, Sagamihara, Kanagawa Prefecture, Japan Tokyo Metropolitan Area</w:t>
            </w:r>
          </w:p>
        </w:tc>
      </w:tr>
      <w:tr>
        <w:tc>
          <w:tcPr/>
          <w:p>
            <w:pPr>
              <w:pStyle w:val="Compact"/>
              <w:jc w:val="left"/>
            </w:pPr>
            <w:r>
              <w:t xml:space="preserve">Project Reference:</w:t>
            </w:r>
          </w:p>
        </w:tc>
        <w:tc>
          <w:tcPr>
            <w:gridSpan w:val="3"/>
          </w:tcPr>
          <w:p>
            <w:pPr>
              <w:pStyle w:val="Compact"/>
              <w:jc w:val="left"/>
            </w:pPr>
            <w:r>
              <w:t xml:space="preserve">Military Officer Professional Development &amp; Tactical Equipment Procurement – Japan Tokyo Deployment Cycle 2025</w:t>
            </w:r>
          </w:p>
        </w:tc>
      </w:tr>
    </w:tbl>
    <w:p>
      <w:pPr>
        <w:pStyle w:val="BodyText"/>
      </w:pPr>
      <w:r>
        <w:t xml:space="preserve">1. Scope of Quotation Estimate</w:t>
      </w:r>
    </w:p>
    <w:p>
      <w:pPr>
        <w:pStyle w:val="BodyText"/>
      </w:pPr>
      <w:r>
        <w:t xml:space="preserve">This Quotation Estimate is issued by Meridian Defense Consulting Group Ltd. in response to the formal request submitted by the above-named Military Officer for the provision of specialized training, tactical equipment, and advisory services to be delivered within the Japan Tokyo metropolitan region and its surrounding operational areas. This document constitutes a binding financial estimate for all line items listed herein and shall remain valid for the period specified above. All pricing reflects current market rates applicable to the Japan Tokyo defense and security sector as of the date of issue.</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Advanced Tactical Leadership Training Program for Military Officer (40-hour intensive course covering command decision-making, joint operations planning, and crisis management)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Minato-ku, Tokyo</w:t>
            </w:r>
          </w:p>
        </w:tc>
      </w:tr>
      <w:tr>
        <w:tc>
          <w:tcPr/>
          <w:p>
            <w:pPr>
              <w:pStyle w:val="Compact"/>
              <w:jc w:val="left"/>
            </w:pPr>
            <w:r>
              <w:t xml:space="preserve">02</w:t>
            </w:r>
          </w:p>
        </w:tc>
        <w:tc>
          <w:tcPr/>
          <w:p>
            <w:pPr>
              <w:pStyle w:val="Compact"/>
              <w:jc w:val="left"/>
            </w:pPr>
            <w:r>
              <w:t xml:space="preserve">Personal Tactical Communication Kit (encrypted radio, satellite uplink terminal, and field data terminal) – calibrated for Japan Tokyo urban operations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Camp Zama, Sagamihara</w:t>
            </w:r>
          </w:p>
        </w:tc>
      </w:tr>
      <w:tr>
        <w:tc>
          <w:tcPr/>
          <w:p>
            <w:pPr>
              <w:pStyle w:val="Compact"/>
              <w:jc w:val="left"/>
            </w:pPr>
            <w:r>
              <w:t xml:space="preserve">03</w:t>
            </w:r>
          </w:p>
        </w:tc>
        <w:tc>
          <w:tcPr/>
          <w:p>
            <w:pPr>
              <w:pStyle w:val="Compact"/>
              <w:jc w:val="left"/>
            </w:pPr>
            <w:r>
              <w:t xml:space="preserve">Protective Body Armor &amp; Field Equipment Package (Level IV ballistic vest, helmet with NVG mount, and utility belt system) – compliant with JGSDF specifications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Chiyoda-ku, Tokyo</w:t>
            </w:r>
          </w:p>
        </w:tc>
      </w:tr>
      <w:tr>
        <w:tc>
          <w:tcPr/>
          <w:p>
            <w:pPr>
              <w:pStyle w:val="Compact"/>
              <w:jc w:val="left"/>
            </w:pPr>
            <w:r>
              <w:t xml:space="preserve">04</w:t>
            </w:r>
          </w:p>
        </w:tc>
        <w:tc>
          <w:tcPr/>
          <w:p>
            <w:pPr>
              <w:pStyle w:val="Compact"/>
              <w:jc w:val="left"/>
            </w:pPr>
            <w:r>
              <w:t xml:space="preserve">Strategic Advisory &amp; Liaison Services (6-month retainer for a dedicated defense consultant to support the Military Officer in inter-agency coordination within Japan Tokyo)</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Remote / On-site, Tokyo</w:t>
            </w:r>
          </w:p>
        </w:tc>
      </w:tr>
      <w:tr>
        <w:tc>
          <w:tcPr/>
          <w:p>
            <w:pPr>
              <w:pStyle w:val="Compact"/>
              <w:jc w:val="left"/>
            </w:pPr>
            <w:r>
              <w:t xml:space="preserve">05</w:t>
            </w:r>
          </w:p>
        </w:tc>
        <w:tc>
          <w:tcPr/>
          <w:p>
            <w:pPr>
              <w:pStyle w:val="Compact"/>
              <w:jc w:val="left"/>
            </w:pPr>
            <w:r>
              <w:t xml:space="preserve">Language &amp; Cultural Integration Workshop (Japanese military protocol, local government liaison procedures, and community engagement for a foreign Military Officer operating in Japan Tokyo)</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Shibuya-ku, Tokyo</w:t>
            </w:r>
          </w:p>
        </w:tc>
      </w:tr>
      <w:tr>
        <w:tc>
          <w:tcPr/>
          <w:p>
            <w:pPr>
              <w:pStyle w:val="Compact"/>
              <w:jc w:val="left"/>
            </w:pPr>
            <w:r>
              <w:t xml:space="preserve">06</w:t>
            </w:r>
          </w:p>
        </w:tc>
        <w:tc>
          <w:tcPr/>
          <w:p>
            <w:pPr>
              <w:pStyle w:val="Compact"/>
              <w:jc w:val="left"/>
            </w:pPr>
            <w:r>
              <w:t xml:space="preserve">Secure Document Handling &amp; Information Security Training (16-hour certification course aligned with Japan's Act on the Protection of Personal Information and defense data protocols)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Minato-ku, Tokyo</w:t>
            </w:r>
          </w:p>
        </w:tc>
      </w:tr>
      <w:tr>
        <w:tc>
          <w:tcPr/>
          <w:p>
            <w:pPr>
              <w:pStyle w:val="Compact"/>
              <w:jc w:val="left"/>
            </w:pPr>
            <w:r>
              <w:t xml:space="preserve">07</w:t>
            </w:r>
          </w:p>
        </w:tc>
        <w:tc>
          <w:tcPr/>
          <w:p>
            <w:pPr>
              <w:pStyle w:val="Compact"/>
              <w:jc w:val="left"/>
            </w:pPr>
            <w:r>
              <w:t xml:space="preserve">Emergency Medical &amp; Trauma Response Certification (military-grade field medicine, 24-hour practical course)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Setagaya-ku, Tokyo</w:t>
            </w:r>
          </w:p>
        </w:tc>
      </w:tr>
      <w:tr>
        <w:tc>
          <w:tcPr/>
          <w:p>
            <w:pPr>
              <w:pStyle w:val="Compact"/>
              <w:jc w:val="left"/>
            </w:pPr>
            <w:r>
              <w:t xml:space="preserve">08</w:t>
            </w:r>
          </w:p>
        </w:tc>
        <w:tc>
          <w:tcPr/>
          <w:p>
            <w:pPr>
              <w:pStyle w:val="Compact"/>
              <w:jc w:val="left"/>
            </w:pPr>
            <w:r>
              <w:t xml:space="preserve">Logistics &amp; Transport Coordination (dedicated vehicle and driver for 3 months, Japan Tokyo metropolitan area, including airport transfers and inter-base movement)</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Japan Tokyo Metro Area</w:t>
            </w:r>
          </w:p>
        </w:tc>
      </w:tr>
      <w:tr>
        <w:tc>
          <w:tcPr/>
          <w:p>
            <w:pPr>
              <w:pStyle w:val="Compact"/>
              <w:jc w:val="left"/>
            </w:pPr>
            <w:r>
              <w:t xml:space="preserve">09</w:t>
            </w:r>
          </w:p>
        </w:tc>
        <w:tc>
          <w:tcPr/>
          <w:p>
            <w:pPr>
              <w:pStyle w:val="Compact"/>
              <w:jc w:val="left"/>
            </w:pPr>
            <w:r>
              <w:t xml:space="preserve">Quarterly Equipment Maintenance &amp; Calibration Service (covers all procured tactical and communication equipment listed in this Quotation Estimate)</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On-site, Japan Tokyo</w:t>
            </w:r>
          </w:p>
        </w:tc>
      </w:tr>
      <w:tr>
        <w:tc>
          <w:tcPr/>
          <w:p>
            <w:pPr>
              <w:pStyle w:val="Compact"/>
              <w:jc w:val="left"/>
            </w:pPr>
            <w:r>
              <w:t xml:space="preserve">10</w:t>
            </w:r>
          </w:p>
        </w:tc>
        <w:tc>
          <w:tcPr/>
          <w:p>
            <w:pPr>
              <w:pStyle w:val="Compact"/>
              <w:jc w:val="left"/>
            </w:pPr>
            <w:r>
              <w:t xml:space="preserve">Contingency &amp; Force Protection Planning (comprehensive risk assessment and security plan for the Military Officer's residence and operational sites within Japan Tokyo)</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c>
          <w:tcPr/>
          <w:p>
            <w:pPr>
              <w:pStyle w:val="Compact"/>
              <w:jc w:val="left"/>
            </w:pPr>
            <w:r>
              <w:t xml:space="preserve">Japan Tokyo / Sagamihara</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left"/>
            </w:pPr>
            <w:r>
              <w:t xml:space="preserve">8,180,000 JPY</w:t>
            </w:r>
          </w:p>
        </w:tc>
        <w:tc>
          <w:tcPr/>
          <w:p>
            <w:pPr>
              <w:pStyle w:val="Compact"/>
            </w:pPr>
          </w:p>
        </w:tc>
      </w:tr>
      <w:tr>
        <w:tc>
          <w:tcPr>
            <w:gridSpan w:val="4"/>
          </w:tcPr>
          <w:p>
            <w:pPr>
              <w:pStyle w:val="Compact"/>
              <w:jc w:val="right"/>
            </w:pPr>
            <w:r>
              <w:t xml:space="preserve">Consumption Tax (10% – Japan):</w:t>
            </w:r>
          </w:p>
        </w:tc>
        <w:tc>
          <w:tcPr/>
          <w:p>
            <w:pPr>
              <w:pStyle w:val="Compact"/>
              <w:jc w:val="left"/>
            </w:pPr>
            <w:r>
              <w:t xml:space="preserve">818,000 JPY</w:t>
            </w:r>
          </w:p>
        </w:tc>
        <w:tc>
          <w:tcPr/>
          <w:p>
            <w:pPr>
              <w:pStyle w:val="Compact"/>
            </w:pPr>
          </w:p>
        </w:tc>
      </w:tr>
      <w:tr>
        <w:tc>
          <w:tcPr>
            <w:gridSpan w:val="4"/>
          </w:tcPr>
          <w:p>
            <w:pPr>
              <w:pStyle w:val="Compact"/>
              <w:jc w:val="right"/>
            </w:pPr>
            <w:r>
              <w:t xml:space="preserve">TOTAL AMOUNT DUE:</w:t>
            </w:r>
          </w:p>
        </w:tc>
        <w:tc>
          <w:tcPr/>
          <w:p>
            <w:pPr>
              <w:pStyle w:val="Compact"/>
              <w:jc w:val="left"/>
            </w:pPr>
            <w:r>
              <w:t xml:space="preserve">8,998,000 JPY</w:t>
            </w:r>
          </w:p>
        </w:tc>
        <w:tc>
          <w:tcPr/>
          <w:p>
            <w:pPr>
              <w:pStyle w:val="Compact"/>
            </w:pPr>
          </w:p>
        </w:tc>
      </w:tr>
    </w:tbl>
    <w:p>
      <w:pPr>
        <w:pStyle w:val="BodyText"/>
      </w:pPr>
      <w:r>
        <w:rPr>
          <w:bCs/>
          <w:b/>
        </w:rPr>
        <w:t xml:space="preserve">Note:</w:t>
      </w:r>
      <w:r>
        <w:t xml:space="preserve"> </w:t>
      </w:r>
      <w:r>
        <w:t xml:space="preserve">This Quotation Estimate is prepared exclusively for the named Military Officer and is non-transferable. All services and equipment referenced herein are subject to prior approval by the relevant Japan Tokyo defense authority and the Japan Ground Self-Defense Force procurement office. Pricing is fixed for the validity period stated above. Any modifications to scope will require a revised Quotation Estimate issued in writing.</w:t>
      </w:r>
    </w:p>
    <w:p>
      <w:pPr>
        <w:pStyle w:val="BodyText"/>
      </w:pPr>
      <w:r>
        <w:t xml:space="preserve">3. Terms and Conditions</w:t>
      </w:r>
    </w:p>
    <w:p>
      <w:pPr>
        <w:numPr>
          <w:ilvl w:val="0"/>
          <w:numId w:val="1001"/>
        </w:numPr>
        <w:pStyle w:val="Compact"/>
      </w:pPr>
      <w:r>
        <w:t xml:space="preserve">This Quotation Estimate shall become a binding contract upon written acceptance and signature by both parties. Payment terms are Net 30 days from the date of invoice issuance.</w:t>
      </w:r>
    </w:p>
    <w:p>
      <w:pPr>
        <w:numPr>
          <w:ilvl w:val="0"/>
          <w:numId w:val="1001"/>
        </w:numPr>
        <w:pStyle w:val="Compact"/>
      </w:pPr>
      <w:r>
        <w:t xml:space="preserve">All training and advisory services will be conducted in compliance with Japanese law, including the Self-Defense Forces Act and applicable regulations governing the Japan Tokyo metropolitan area.</w:t>
      </w:r>
    </w:p>
    <w:p>
      <w:pPr>
        <w:numPr>
          <w:ilvl w:val="0"/>
          <w:numId w:val="1001"/>
        </w:numPr>
        <w:pStyle w:val="Compact"/>
      </w:pPr>
      <w:r>
        <w:t xml:space="preserve">The Military Officer agrees to maintain confidentiality of all operational details, training materials, and security plans provided under this Quotation Estimate.</w:t>
      </w:r>
    </w:p>
    <w:p>
      <w:pPr>
        <w:numPr>
          <w:ilvl w:val="0"/>
          <w:numId w:val="1001"/>
        </w:numPr>
        <w:pStyle w:val="Compact"/>
      </w:pPr>
      <w:r>
        <w:t xml:space="preserve">Equipment procured under this estimate remains the property of the procuring authority until final acceptance is documented in writing.</w:t>
      </w:r>
    </w:p>
    <w:p>
      <w:pPr>
        <w:numPr>
          <w:ilvl w:val="0"/>
          <w:numId w:val="1001"/>
        </w:numPr>
        <w:pStyle w:val="Compact"/>
      </w:pPr>
      <w:r>
        <w:t xml:space="preserve">Meridian Defense Consulting Group Ltd. reserves the right to reschedule services with no less than 72 hours' written notice due to force majeure events, including but not limited to natural disasters common to the Japan Tokyo region.</w:t>
      </w:r>
    </w:p>
    <w:p>
      <w:pPr>
        <w:numPr>
          <w:ilvl w:val="0"/>
          <w:numId w:val="1001"/>
        </w:numPr>
        <w:pStyle w:val="Compact"/>
      </w:pPr>
      <w:r>
        <w:t xml:space="preserve">Any dispute arising from this Quotation Estimate shall be resolved through arbitration in Tokyo, Japan, in accordance with the rules of the Japan Commercial Arbitration Association.</w:t>
      </w:r>
    </w:p>
    <w:p>
      <w:pPr>
        <w:numPr>
          <w:ilvl w:val="0"/>
          <w:numId w:val="1001"/>
        </w:numPr>
        <w:pStyle w:val="Compact"/>
      </w:pPr>
      <w:r>
        <w:t xml:space="preserve">This Quotation Estimate does not constitute a guarantee of operational outcomes. All services are provided on a best-efforts basis in accordance with industry standards for military advisory work in Japan Tokyo.</w:t>
      </w:r>
    </w:p>
    <w:p>
      <w:pPr>
        <w:pStyle w:val="FirstParagraph"/>
      </w:pPr>
      <w:r>
        <w:t xml:space="preserve">4. Acceptance &amp; Authorization</w:t>
      </w:r>
    </w:p>
    <w:p>
      <w:pPr>
        <w:pStyle w:val="BodyText"/>
      </w:pPr>
      <w:r>
        <w:t xml:space="preserve">By signing below, the undersigned Military Officer acknowledges receipt of this Quotation Estimate and authorizes Meridian Defense Consulting Group Ltd. to proceed with the provision of all services and equipment as detailed above for deployment within Japan Tokyo.</w:t>
      </w:r>
    </w:p>
    <w:p>
      <w:pPr>
        <w:pStyle w:val="BodyText"/>
      </w:pPr>
      <w:r>
        <w:rPr>
          <w:bCs/>
          <w:b/>
        </w:rPr>
        <w:t xml:space="preserve">For Meridian Defense Consulting Group Ltd.</w:t>
      </w:r>
    </w:p>
    <w:p>
      <w:pPr>
        <w:pStyle w:val="BodyText"/>
      </w:pPr>
      <w:r>
        <w:t xml:space="preserve">Name: ______________________________</w:t>
      </w:r>
    </w:p>
    <w:p>
      <w:pPr>
        <w:pStyle w:val="BodyText"/>
      </w:pPr>
      <w:r>
        <w:t xml:space="preserve">Title: Director of Defense Advisory Services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Military Officer (Client)</w:t>
      </w:r>
    </w:p>
    <w:p>
      <w:pPr>
        <w:pStyle w:val="BodyText"/>
      </w:pPr>
      <w:r>
        <w:t xml:space="preserve">Name: Major Kenji Tanaka, JGSDF</w:t>
      </w:r>
    </w:p>
    <w:p>
      <w:pPr>
        <w:pStyle w:val="BodyText"/>
      </w:pPr>
      <w:r>
        <w:t xml:space="preserve">Rank / Unit: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Meridian Defense Consulting Group Ltd. | 14-7 Roppongi, Minato-ku, Tokyo 106-0032, Japan | Quotation Estimate No. ME-2025-JT-00847</w:t>
      </w:r>
    </w:p>
    <w:p>
      <w:pPr>
        <w:pStyle w:val="BodyText"/>
      </w:pPr>
      <w:r>
        <w:t xml:space="preserve">This document is confidential and intended solely for the named recipient. Unauthorized reproduction or distribution is prohibited under Japanese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Japan Tokyo</dc:title>
  <dc:creator/>
  <dc:language>en</dc:language>
  <cp:keywords/>
  <dcterms:created xsi:type="dcterms:W3CDTF">2026-10-10T09:37:36Z</dcterms:created>
  <dcterms:modified xsi:type="dcterms:W3CDTF">2026-10-10T09:37:36Z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