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Musician Services — Canada Toronto</w:t>
      </w:r>
    </w:p>
    <w:p>
      <w:pPr>
        <w:pStyle w:val="BodyText"/>
      </w:pPr>
      <w:r>
        <w:t xml:space="preserve">Document No. QT-2025-0847</w:t>
      </w:r>
    </w:p>
    <w:bookmarkEnd w:id="20"/>
    <w:p>
      <w:pPr>
        <w:pStyle w:val="BodyText"/>
      </w:pPr>
      <w:r>
        <w:rPr>
          <w:bCs/>
          <w:b/>
        </w:rPr>
        <w:t xml:space="preserve">Quotation Estimate Date:</w:t>
      </w:r>
      <w:r>
        <w:t xml:space="preserve"> </w:t>
      </w:r>
      <w:r>
        <w:t xml:space="preserve">June 15, 2025</w:t>
      </w:r>
      <w:r>
        <w:br/>
      </w:r>
      <w:r>
        <w:rPr>
          <w:bCs/>
          <w:b/>
        </w:rPr>
        <w:t xml:space="preserve">Valid Until:</w:t>
      </w:r>
      <w:r>
        <w:t xml:space="preserve"> </w:t>
      </w:r>
      <w:r>
        <w:t xml:space="preserve">July 15, 2025</w:t>
      </w:r>
      <w:r>
        <w:br/>
      </w:r>
      <w:r>
        <w:rPr>
          <w:bCs/>
          <w:b/>
        </w:rPr>
        <w:t xml:space="preserve">Prepared By:</w:t>
      </w:r>
      <w:r>
        <w:t xml:space="preserve"> </w:t>
      </w:r>
      <w:r>
        <w:t xml:space="preserve">Harmonic Arts Collective Inc.</w:t>
      </w:r>
    </w:p>
    <w:p>
      <w:pPr>
        <w:pStyle w:val="BodyText"/>
      </w:pPr>
      <w:r>
        <w:rPr>
          <w:bCs/>
          <w:b/>
        </w:rPr>
        <w:t xml:space="preserve">Client Name:</w:t>
      </w:r>
      <w:r>
        <w:t xml:space="preserve"> </w:t>
      </w:r>
      <w:r>
        <w:t xml:space="preserve">[Client Name / Organization]</w:t>
      </w:r>
      <w:r>
        <w:br/>
      </w:r>
      <w:r>
        <w:rPr>
          <w:bCs/>
          <w:b/>
        </w:rPr>
        <w:t xml:space="preserve">Address:</w:t>
      </w:r>
      <w:r>
        <w:t xml:space="preserve"> </w:t>
      </w:r>
      <w:r>
        <w:t xml:space="preserve">[Street Address], Toronto, ON, Canada</w:t>
      </w:r>
      <w:r>
        <w:br/>
      </w:r>
      <w:r>
        <w:rPr>
          <w:bCs/>
          <w:b/>
        </w:rPr>
        <w:t xml:space="preserve">Contact:</w:t>
      </w:r>
      <w:r>
        <w:t xml:space="preserve"> </w:t>
      </w:r>
      <w:r>
        <w:t xml:space="preserve">[Phone / Email]</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is issued by Harmonic Arts Collective Inc., a registered entertainment services company operating within Canada Toronto, to provide a comprehensive and transparent breakdown of costs associated with the engagement of a professional Musician for the client's specified event or project. This document serves as a formal proposal outlining the scope of services, applicable fees, payment schedules, and all relevant terms governing the professional relationship between the Musician and the client. All pricing is quoted in Canadian Dollars (CAD) and is subject to the applicable Goods and Services Tax (GST) at the current Ontario rate of 13%, as well as the Harmonized Sales Tax (HST) provisions in force in the Province of Ontario.</w:t>
      </w:r>
    </w:p>
    <w:p>
      <w:pPr>
        <w:pStyle w:val="BodyText"/>
      </w:pPr>
      <w:r>
        <w:t xml:space="preserve">The Musician referenced in this Quotation Estimate is a fully licensed and insured professional performer based in Canada Toronto, with a minimum of fifteen (15) years of experience in live performance, studio recording, and event entertainment. The Musician holds a valid Ontario business license and is registered in good standing with the Canada Revenue Agency (CRA) for all tax and compliance purposes.</w:t>
      </w:r>
    </w:p>
    <w:bookmarkEnd w:id="21"/>
    <w:bookmarkStart w:id="22" w:name="scope-of-services"/>
    <w:p>
      <w:pPr>
        <w:pStyle w:val="Heading2"/>
      </w:pPr>
      <w:r>
        <w:t xml:space="preserve">2. Scope of Services</w:t>
      </w:r>
    </w:p>
    <w:p>
      <w:pPr>
        <w:pStyle w:val="FirstParagraph"/>
      </w:pPr>
      <w:r>
        <w:t xml:space="preserve">The following services are included in this Quotation Estimate for the engagement of the Musician in Canada Toronto:</w:t>
      </w:r>
    </w:p>
    <w:p>
      <w:pPr>
        <w:numPr>
          <w:ilvl w:val="0"/>
          <w:numId w:val="1001"/>
        </w:numPr>
        <w:pStyle w:val="Compact"/>
      </w:pPr>
      <w:r>
        <w:t xml:space="preserve">Live performance at the client's designated venue within the Greater Toronto Area (GTA), including downtown Toronto, North York, Scarborough, and Etobicoke.</w:t>
      </w:r>
    </w:p>
    <w:p>
      <w:pPr>
        <w:numPr>
          <w:ilvl w:val="0"/>
          <w:numId w:val="1001"/>
        </w:numPr>
        <w:pStyle w:val="Compact"/>
      </w:pPr>
      <w:r>
        <w:t xml:space="preserve">Pre-event sound check and technical rehearsal (up to 60 minutes prior to the scheduled performance time).</w:t>
      </w:r>
    </w:p>
    <w:p>
      <w:pPr>
        <w:numPr>
          <w:ilvl w:val="0"/>
          <w:numId w:val="1001"/>
        </w:numPr>
        <w:pStyle w:val="Compact"/>
      </w:pPr>
      <w:r>
        <w:t xml:space="preserve">Performance of a curated set list agreed upon in writing by both parties, encompassing a minimum of two (2) sets of 45 minutes each.</w:t>
      </w:r>
    </w:p>
    <w:p>
      <w:pPr>
        <w:numPr>
          <w:ilvl w:val="0"/>
          <w:numId w:val="1001"/>
        </w:numPr>
        <w:pStyle w:val="Compact"/>
      </w:pPr>
      <w:r>
        <w:t xml:space="preserve">Provision of all personal instruments, amplification equipment, and backing tracks required for the performance.</w:t>
      </w:r>
    </w:p>
    <w:p>
      <w:pPr>
        <w:numPr>
          <w:ilvl w:val="0"/>
          <w:numId w:val="1001"/>
        </w:numPr>
        <w:pStyle w:val="Compact"/>
      </w:pPr>
      <w:r>
        <w:t xml:space="preserve">Travel time within the City of Toronto and immediate surrounding municipalities (up to 30 minutes from the venue).</w:t>
      </w:r>
    </w:p>
    <w:p>
      <w:pPr>
        <w:numPr>
          <w:ilvl w:val="0"/>
          <w:numId w:val="1001"/>
        </w:numPr>
        <w:pStyle w:val="Compact"/>
      </w:pPr>
      <w:r>
        <w:t xml:space="preserve">Post-event equipment breakdown and venue restoration to its pre-event condition.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Rate (CAD)</w:t>
            </w:r>
          </w:p>
        </w:tc>
        <w:tc>
          <w:tcPr/>
          <w:p>
            <w:pPr>
              <w:pStyle w:val="Compact"/>
              <w:jc w:val="left"/>
            </w:pPr>
            <w:r>
              <w:t xml:space="preserve">Subtotal (CAD)</w:t>
            </w:r>
          </w:p>
        </w:tc>
      </w:tr>
      <w:tr>
        <w:tc>
          <w:tcPr/>
          <w:p>
            <w:pPr>
              <w:pStyle w:val="Compact"/>
              <w:jc w:val="left"/>
            </w:pPr>
            <w:r>
              <w:t xml:space="preserve">Musician Professional Performance Fee (per set, 45 min)</w:t>
            </w:r>
          </w:p>
        </w:tc>
        <w:tc>
          <w:tcPr/>
          <w:p>
            <w:pPr>
              <w:pStyle w:val="Compact"/>
              <w:jc w:val="left"/>
            </w:pPr>
            <w:r>
              <w:t xml:space="preserve">2 sets</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Pre-Event Sound Check &amp; Technical Rehearsal</w:t>
            </w:r>
          </w:p>
        </w:tc>
        <w:tc>
          <w:tcPr/>
          <w:p>
            <w:pPr>
              <w:pStyle w:val="Compact"/>
              <w:jc w:val="left"/>
            </w:pPr>
            <w:r>
              <w:t xml:space="preserve">1 session</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Instrument &amp; Equipment Provision (piano, guitar, vocal mic, DI boxes)</w:t>
            </w:r>
          </w:p>
        </w:tc>
        <w:tc>
          <w:tcPr/>
          <w:p>
            <w:pPr>
              <w:pStyle w:val="Compact"/>
              <w:jc w:val="left"/>
            </w:pPr>
            <w:r>
              <w:t xml:space="preserve">1 package</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Travel &amp; Transportation within Canada Toronto (GTA)</w:t>
            </w:r>
          </w:p>
        </w:tc>
        <w:tc>
          <w:tcPr/>
          <w:p>
            <w:pPr>
              <w:pStyle w:val="Compact"/>
              <w:jc w:val="left"/>
            </w:pPr>
            <w:r>
              <w:t xml:space="preserve">1 trip</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Custom Song Arrangement / Repertoire Preparation (up to 5 songs)</w:t>
            </w:r>
          </w:p>
        </w:tc>
        <w:tc>
          <w:tcPr/>
          <w:p>
            <w:pPr>
              <w:pStyle w:val="Compact"/>
              <w:jc w:val="left"/>
            </w:pPr>
            <w:r>
              <w:t xml:space="preserve">5 songs</w:t>
            </w:r>
          </w:p>
        </w:tc>
        <w:tc>
          <w:tcPr/>
          <w:p>
            <w:pPr>
              <w:pStyle w:val="Compact"/>
              <w:jc w:val="left"/>
            </w:pPr>
            <w:r>
              <w:t xml:space="preserve">$75.00</w:t>
            </w:r>
          </w:p>
        </w:tc>
        <w:tc>
          <w:tcPr/>
          <w:p>
            <w:pPr>
              <w:pStyle w:val="Compact"/>
              <w:jc w:val="left"/>
            </w:pPr>
            <w:r>
              <w:t xml:space="preserve">$375.00</w:t>
            </w:r>
          </w:p>
        </w:tc>
      </w:tr>
      <w:tr>
        <w:tc>
          <w:tcPr/>
          <w:p>
            <w:pPr>
              <w:pStyle w:val="Compact"/>
              <w:jc w:val="left"/>
            </w:pPr>
            <w:r>
              <w:t xml:space="preserve">On-Site Supervision &amp; Post-Event Breakdown</w:t>
            </w:r>
          </w:p>
        </w:tc>
        <w:tc>
          <w:tcPr/>
          <w:p>
            <w:pPr>
              <w:pStyle w:val="Compact"/>
              <w:jc w:val="left"/>
            </w:pPr>
            <w:r>
              <w:t xml:space="preserve">1 session</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Contingency / Overtime Rate (per additional 15 min beyond scheduled time)</w:t>
            </w:r>
          </w:p>
        </w:tc>
        <w:tc>
          <w:tcPr/>
          <w:p>
            <w:pPr>
              <w:pStyle w:val="Compact"/>
              <w:jc w:val="left"/>
            </w:pPr>
            <w:r>
              <w:t xml:space="preserve">Est. 2 blocks</w:t>
            </w:r>
          </w:p>
        </w:tc>
        <w:tc>
          <w:tcPr/>
          <w:p>
            <w:pPr>
              <w:pStyle w:val="Compact"/>
              <w:jc w:val="left"/>
            </w:pPr>
            <w:r>
              <w:t xml:space="preserve">$110.00</w:t>
            </w:r>
          </w:p>
        </w:tc>
        <w:tc>
          <w:tcPr/>
          <w:p>
            <w:pPr>
              <w:pStyle w:val="Compact"/>
              <w:jc w:val="left"/>
            </w:pPr>
            <w:r>
              <w:t xml:space="preserve">$220.00</w:t>
            </w:r>
          </w:p>
        </w:tc>
      </w:tr>
      <w:tr>
        <w:tc>
          <w:tcPr>
            <w:gridSpan w:val="3"/>
          </w:tcPr>
          <w:p>
            <w:pPr>
              <w:pStyle w:val="Compact"/>
              <w:jc w:val="left"/>
            </w:pPr>
            <w:r>
              <w:t xml:space="preserve">Subtotal (before tax)</w:t>
            </w:r>
          </w:p>
        </w:tc>
        <w:tc>
          <w:tcPr/>
          <w:p>
            <w:pPr>
              <w:pStyle w:val="Compact"/>
              <w:jc w:val="left"/>
            </w:pPr>
            <w:r>
              <w:t xml:space="preserve">$3,135.00</w:t>
            </w:r>
          </w:p>
        </w:tc>
      </w:tr>
      <w:tr>
        <w:tc>
          <w:tcPr>
            <w:gridSpan w:val="3"/>
          </w:tcPr>
          <w:p>
            <w:pPr>
              <w:pStyle w:val="Compact"/>
              <w:jc w:val="left"/>
            </w:pPr>
            <w:r>
              <w:t xml:space="preserve">HST (13% — Ontario, Canada)</w:t>
            </w:r>
          </w:p>
        </w:tc>
        <w:tc>
          <w:tcPr/>
          <w:p>
            <w:pPr>
              <w:pStyle w:val="Compact"/>
              <w:jc w:val="left"/>
            </w:pPr>
            <w:r>
              <w:t xml:space="preserve">$407.55</w:t>
            </w:r>
          </w:p>
        </w:tc>
      </w:tr>
      <w:tr>
        <w:tc>
          <w:tcPr>
            <w:gridSpan w:val="3"/>
          </w:tcPr>
          <w:p>
            <w:pPr>
              <w:pStyle w:val="Compact"/>
              <w:jc w:val="left"/>
            </w:pPr>
            <w:r>
              <w:t xml:space="preserve">TOTAL AMOUNT DUE (CAD)</w:t>
            </w:r>
          </w:p>
        </w:tc>
        <w:tc>
          <w:tcPr/>
          <w:p>
            <w:pPr>
              <w:pStyle w:val="Compact"/>
              <w:jc w:val="left"/>
            </w:pPr>
            <w:r>
              <w:t xml:space="preserve">$3,542.55</w:t>
            </w:r>
          </w:p>
        </w:tc>
      </w:tr>
    </w:tbl>
    <w:bookmarkEnd w:id="23"/>
    <w:bookmarkStart w:id="24" w:name="payment-terms-and-schedule"/>
    <w:p>
      <w:pPr>
        <w:pStyle w:val="Heading2"/>
      </w:pPr>
      <w:r>
        <w:t xml:space="preserve">4. Payment Terms and Schedule</w:t>
      </w:r>
    </w:p>
    <w:p>
      <w:pPr>
        <w:pStyle w:val="FirstParagraph"/>
      </w:pPr>
      <w:r>
        <w:t xml:space="preserve">As outlined in this Quotation Estimate, the client agrees to the following payment structure for the Musician engagement in Canada Toronto:</w:t>
      </w:r>
    </w:p>
    <w:p>
      <w:pPr>
        <w:numPr>
          <w:ilvl w:val="0"/>
          <w:numId w:val="1002"/>
        </w:numPr>
        <w:pStyle w:val="Compact"/>
      </w:pPr>
      <w:r>
        <w:rPr>
          <w:bCs/>
          <w:b/>
        </w:rPr>
        <w:t xml:space="preserve">Deposit:</w:t>
      </w:r>
      <w:r>
        <w:t xml:space="preserve"> </w:t>
      </w:r>
      <w:r>
        <w:t xml:space="preserve">A non-refundable deposit of 40% (CAD $1,417.02) is due upon acceptance of this Quotation Estimate to secure the Musician's date and availability. This deposit is payable within five (5) business days of the quotation date.</w:t>
      </w:r>
    </w:p>
    <w:p>
      <w:pPr>
        <w:numPr>
          <w:ilvl w:val="0"/>
          <w:numId w:val="1002"/>
        </w:numPr>
        <w:pStyle w:val="Compact"/>
      </w:pPr>
      <w:r>
        <w:rPr>
          <w:bCs/>
          <w:b/>
        </w:rPr>
        <w:t xml:space="preserve">Balance Payment:</w:t>
      </w:r>
      <w:r>
        <w:t xml:space="preserve"> </w:t>
      </w:r>
      <w:r>
        <w:t xml:space="preserve">The remaining 60% (CAD $2,125.53) is due no later than forty-eight (48) hours prior to the scheduled performance date. Payment may be made via Interac e-Transfer, certified cheque, or corporate wire transfer to the account details provided by Harmonic Arts Collective Inc.</w:t>
      </w:r>
    </w:p>
    <w:p>
      <w:pPr>
        <w:numPr>
          <w:ilvl w:val="0"/>
          <w:numId w:val="1002"/>
        </w:numPr>
        <w:pStyle w:val="Compact"/>
      </w:pPr>
      <w:r>
        <w:rPr>
          <w:bCs/>
          <w:b/>
        </w:rPr>
        <w:t xml:space="preserve">Late Payment:</w:t>
      </w:r>
      <w:r>
        <w:t xml:space="preserve"> </w:t>
      </w:r>
      <w:r>
        <w:t xml:space="preserve">Any balance not received by the stipulated deadline will incur a late fee of 1.5% per month, in accordance with the Ontario</w:t>
      </w:r>
      <w:r>
        <w:t xml:space="preserve"> </w:t>
      </w:r>
      <w:r>
        <w:rPr>
          <w:iCs/>
          <w:i/>
        </w:rPr>
        <w:t xml:space="preserve">Interest Act</w:t>
      </w:r>
      <w:r>
        <w:t xml:space="preserve"> </w:t>
      </w:r>
      <w:r>
        <w:t xml:space="preserve">and applicable commercial law in Canada Toronto.</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days from the date of issue. After the expiration date, all rates and availability must be reconfirmed in writing.</w:t>
      </w:r>
    </w:p>
    <w:p>
      <w:pPr>
        <w:numPr>
          <w:ilvl w:val="0"/>
          <w:numId w:val="1003"/>
        </w:numPr>
        <w:pStyle w:val="Compact"/>
      </w:pPr>
      <w:r>
        <w:t xml:space="preserve">The Musician reserves the right to reschedule or cancel the engagement with a minimum of fourteen (14) days' written notice in the event of force majeure, including but not limited to severe weather, public health emergencies, or venue closure orders issued by the City of Toronto or the Province of Ontario.</w:t>
      </w:r>
    </w:p>
    <w:p>
      <w:pPr>
        <w:numPr>
          <w:ilvl w:val="0"/>
          <w:numId w:val="1003"/>
        </w:numPr>
        <w:pStyle w:val="Compact"/>
      </w:pPr>
      <w:r>
        <w:t xml:space="preserve">The client is responsible for providing a suitable performance space, adequate power supply (minimum 15A circuit), and a clear performance area of no less than 4 metres by 4 metres. Failure to provide adequate venue conditions may result in additional fees or cancellation at the Musician's discretion.</w:t>
      </w:r>
    </w:p>
    <w:p>
      <w:pPr>
        <w:numPr>
          <w:ilvl w:val="0"/>
          <w:numId w:val="1003"/>
        </w:numPr>
        <w:pStyle w:val="Compact"/>
      </w:pPr>
      <w:r>
        <w:t xml:space="preserve">All intellectual property rights to original compositions performed by the Musician remain the sole property of the Musician or their designated publisher. The client may record the performance for personal or internal corporate use only, with prior written consent.</w:t>
      </w:r>
    </w:p>
    <w:p>
      <w:pPr>
        <w:numPr>
          <w:ilvl w:val="0"/>
          <w:numId w:val="1003"/>
        </w:numPr>
        <w:pStyle w:val="Compact"/>
      </w:pPr>
      <w:r>
        <w:t xml:space="preserve">This Quotation Estimate and the resulting service agreement shall be governed by and construed in accordance with the laws of the Province of Ontario and the federal laws of Canada applicable in Canada Toronto.</w:t>
      </w:r>
    </w:p>
    <w:p>
      <w:pPr>
        <w:numPr>
          <w:ilvl w:val="0"/>
          <w:numId w:val="1003"/>
        </w:numPr>
        <w:pStyle w:val="Compact"/>
      </w:pPr>
      <w:r>
        <w:t xml:space="preserve">Any disputes arising from this Quotation Estimate shall be resolved through mediation in Toronto, Ontario, before proceeding to the Small Claims Court or Superior Court of Ontario, as appropriate.</w:t>
      </w:r>
    </w:p>
    <w:p>
      <w:pPr>
        <w:numPr>
          <w:ilvl w:val="0"/>
          <w:numId w:val="1003"/>
        </w:numPr>
        <w:pStyle w:val="Compact"/>
      </w:pPr>
      <w:r>
        <w:t xml:space="preserve">The Musician carries comprehensive public liability insurance with a minimum coverage of CAD $5,000,000, valid throughout the Province of Ontario. A certificate of insurance shall be provided to the client upon request prior to the event.</w:t>
      </w:r>
    </w:p>
    <w:p>
      <w:pPr>
        <w:numPr>
          <w:ilvl w:val="0"/>
          <w:numId w:val="1003"/>
        </w:numPr>
        <w:pStyle w:val="Compact"/>
      </w:pPr>
      <w:r>
        <w:t xml:space="preserve">Modifications to the scope of services, set list, or performance duration must be agreed upon in writing and may result in an amended Quotation Estimate with adjusted pricing.</w:t>
      </w:r>
    </w:p>
    <w:bookmarkEnd w:id="25"/>
    <w:bookmarkStart w:id="26" w:name="acceptance"/>
    <w:p>
      <w:pPr>
        <w:pStyle w:val="Heading2"/>
      </w:pPr>
      <w:r>
        <w:t xml:space="preserve">6. Acceptance</w:t>
      </w:r>
    </w:p>
    <w:p>
      <w:pPr>
        <w:pStyle w:val="FirstParagraph"/>
      </w:pPr>
      <w:r>
        <w:t xml:space="preserve">By signing below, the client acknowledges and accepts all terms, conditions, and pricing set forth in this Quotation Estimate for the Musician services to be delivered in Canada Toronto. This signature constitutes a binding agreement between the parties for the services described herein.</w:t>
      </w:r>
    </w:p>
    <w:bookmarkEnd w:id="26"/>
    <w:p>
      <w:pPr>
        <w:pStyle w:val="BodyText"/>
      </w:pPr>
      <w:r>
        <w:rPr>
          <w:bCs/>
          <w:b/>
        </w:rPr>
        <w:t xml:space="preserve">Client Signature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Musician / Provider Signature</w:t>
      </w:r>
      <w:r>
        <w:br/>
      </w:r>
      <w:r>
        <w:t xml:space="preserve">Name: _________________________</w:t>
      </w:r>
      <w:r>
        <w:br/>
      </w:r>
      <w:r>
        <w:t xml:space="preserve">Title: Lead Musician, Harmonic Arts Collective Inc.</w:t>
      </w:r>
      <w:r>
        <w:br/>
      </w:r>
      <w:r>
        <w:t xml:space="preserve">Date: _________________________</w:t>
      </w:r>
    </w:p>
    <w:p>
      <w:pPr>
        <w:pStyle w:val="BodyText"/>
      </w:pPr>
      <w:r>
        <w:t xml:space="preserve">Harmonic Arts Collective Inc. • 220 King Street West, Suite 1400, Toronto, ON M5V 1B1, Canada</w:t>
      </w:r>
      <w:r>
        <w:br/>
      </w:r>
      <w:r>
        <w:t xml:space="preserve">Phone: (416) 555-0192 • Email: quotes@harmonicarts.ca • HST No.: 123456789RT0001</w:t>
      </w:r>
      <w:r>
        <w:br/>
      </w:r>
      <w:r>
        <w:t xml:space="preserve">This Quotation Estimate was prepared for use in Canada Toronto and is subject to Ontario provincial and Canadian federal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Canada Toronto</dc:title>
  <dc:creator/>
  <dc:language>en</dc:language>
  <cp:keywords/>
  <dcterms:created xsi:type="dcterms:W3CDTF">2026-10-10T09:06:48Z</dcterms:created>
  <dcterms:modified xsi:type="dcterms:W3CDTF">2026-10-10T09:06:48Z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