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Musician Services — Germany Frankfurt</w:t>
      </w:r>
    </w:p>
    <w:p>
      <w:pPr>
        <w:pStyle w:val="BodyText"/>
      </w:pPr>
      <w:r>
        <w:t xml:space="preserve">Quotation Reference No.: QTE-FRA-2025-04782  | </w:t>
      </w:r>
      <w:r>
        <w:t xml:space="preserve"> </w:t>
      </w:r>
      <w:r>
        <w:t xml:space="preserve">VALID 30 DAYS</w:t>
      </w:r>
    </w:p>
    <w:bookmarkEnd w:id="20"/>
    <w:p>
      <w:pPr>
        <w:pStyle w:val="BodyText"/>
      </w:pPr>
      <w:r>
        <w:rPr>
          <w:bCs/>
          <w:b/>
        </w:rPr>
        <w:t xml:space="preserve">Prepared By (Musician / Service Provider):</w:t>
      </w:r>
    </w:p>
    <w:p>
      <w:pPr>
        <w:pStyle w:val="BodyText"/>
      </w:pPr>
      <w:r>
        <w:t xml:space="preserve">Jonas Weber, Professional Musician &amp; Ensemble Director</w:t>
      </w:r>
      <w:r>
        <w:br/>
      </w:r>
      <w:r>
        <w:t xml:space="preserve">Klangwerk Frankfurt GbR</w:t>
      </w:r>
      <w:r>
        <w:br/>
      </w:r>
      <w:r>
        <w:t xml:space="preserve">Zeil 42, 60311 Frankfurt am Main, Germany</w:t>
      </w:r>
      <w:r>
        <w:br/>
      </w:r>
      <w:r>
        <w:t xml:space="preserve">Tel: +49 69 555 0182</w:t>
      </w:r>
      <w:r>
        <w:br/>
      </w:r>
      <w:r>
        <w:t xml:space="preserve">Email: j.weber@klangwerk-frankfurt.de</w:t>
      </w:r>
      <w:r>
        <w:br/>
      </w:r>
      <w:r>
        <w:t xml:space="preserve">USt-IdNr.: DE312456789</w:t>
      </w:r>
    </w:p>
    <w:p>
      <w:pPr>
        <w:pStyle w:val="BodyText"/>
      </w:pPr>
      <w:r>
        <w:rPr>
          <w:bCs/>
          <w:b/>
        </w:rPr>
        <w:t xml:space="preserve">Prepared For (Client):</w:t>
      </w:r>
    </w:p>
    <w:p>
      <w:pPr>
        <w:pStyle w:val="BodyText"/>
      </w:pPr>
      <w:r>
        <w:t xml:space="preserve">Event &amp; Culture GmbH</w:t>
      </w:r>
      <w:r>
        <w:br/>
      </w:r>
      <w:r>
        <w:t xml:space="preserve">Attn: Dr. Sabine Hoffmann</w:t>
      </w:r>
      <w:r>
        <w:br/>
      </w:r>
      <w:r>
        <w:t xml:space="preserve">Mainzer Landstr. 118, 60329 Frankfurt am Main, Germany</w:t>
      </w:r>
      <w:r>
        <w:br/>
      </w:r>
      <w:r>
        <w:t xml:space="preserve">Tel: +49 69 778 4420</w:t>
      </w:r>
      <w:r>
        <w:br/>
      </w:r>
      <w:r>
        <w:t xml:space="preserve">Email: s.hoffmann@eventculture.de</w:t>
      </w:r>
    </w:p>
    <w:p>
      <w:pPr>
        <w:pStyle w:val="BodyText"/>
      </w:pPr>
      <w:r>
        <w:rPr>
          <w:bCs/>
          <w:b/>
        </w:rPr>
        <w:t xml:space="preserve">Date of Quotation:</w:t>
      </w:r>
    </w:p>
    <w:p>
      <w:pPr>
        <w:pStyle w:val="BodyText"/>
      </w:pPr>
      <w:r>
        <w:t xml:space="preserve">14 June 2025</w:t>
      </w:r>
    </w:p>
    <w:p>
      <w:pPr>
        <w:pStyle w:val="BodyText"/>
      </w:pPr>
      <w:r>
        <w:rPr>
          <w:bCs/>
          <w:b/>
        </w:rPr>
        <w:t xml:space="preserve">Event / Service Date:</w:t>
      </w:r>
    </w:p>
    <w:p>
      <w:pPr>
        <w:pStyle w:val="BodyText"/>
      </w:pPr>
      <w:r>
        <w:t xml:space="preserve">22 August 2025 (Saturday)</w:t>
      </w:r>
    </w:p>
    <w:p>
      <w:pPr>
        <w:pStyle w:val="BodyText"/>
      </w:pPr>
      <w:r>
        <w:t xml:space="preserve">1. Scope of Musician Services in Germany Frankfurt</w:t>
      </w:r>
    </w:p>
    <w:p>
      <w:pPr>
        <w:pStyle w:val="BodyText"/>
      </w:pPr>
      <w:r>
        <w:t xml:space="preserve">This Quotation Estimate is issued by Jonas Weber, a certified professional Musician based in Germany Frankfurt, in response to the formal request submitted by Event &amp; Culture GmbH for live musical performance services at the annual "Frankfurt Sommerfest 2025" cultural celebration. The Musician engagement covers a full-day performance schedule at the Alte Oper Frankfurt venue, located in the historic city centre of Frankfurt am Main, Hesse, Germany. All services described in this Quotation Estimate are subject to the terms and conditions outlined in Section 6 below and comply with the applicable German labour regulations, the German Copyright Act (Urheberrechtsgesetz), and the local noise ordinance provisions of the City of Frankfurt am Main.</w:t>
      </w:r>
    </w:p>
    <w:p>
      <w:pPr>
        <w:pStyle w:val="BodyText"/>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Musician Service Item</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Live Piano &amp; Vocal Performance – Opening Ceremony</w:t>
            </w:r>
          </w:p>
        </w:tc>
        <w:tc>
          <w:tcPr/>
          <w:p>
            <w:pPr>
              <w:pStyle w:val="Compact"/>
              <w:jc w:val="left"/>
            </w:pPr>
            <w:r>
              <w:t xml:space="preserve">2 hours</w:t>
            </w:r>
          </w:p>
        </w:tc>
        <w:tc>
          <w:tcPr/>
          <w:p>
            <w:pPr>
              <w:pStyle w:val="Compact"/>
              <w:jc w:val="left"/>
            </w:pPr>
            <w:r>
              <w:t xml:space="preserve">€ 450.00</w:t>
            </w:r>
          </w:p>
        </w:tc>
        <w:tc>
          <w:tcPr/>
          <w:p>
            <w:pPr>
              <w:pStyle w:val="Compact"/>
              <w:jc w:val="left"/>
            </w:pPr>
            <w:r>
              <w:t xml:space="preserve">€ 900.00</w:t>
            </w:r>
          </w:p>
        </w:tc>
        <w:tc>
          <w:tcPr/>
          <w:p>
            <w:pPr>
              <w:pStyle w:val="Compact"/>
              <w:jc w:val="left"/>
            </w:pPr>
            <w:r>
              <w:t xml:space="preserve">Alte Oper, Frankfurt</w:t>
            </w:r>
          </w:p>
        </w:tc>
      </w:tr>
      <w:tr>
        <w:tc>
          <w:tcPr/>
          <w:p>
            <w:pPr>
              <w:pStyle w:val="Compact"/>
              <w:jc w:val="left"/>
            </w:pPr>
            <w:r>
              <w:t xml:space="preserve">2</w:t>
            </w:r>
          </w:p>
        </w:tc>
        <w:tc>
          <w:tcPr/>
          <w:p>
            <w:pPr>
              <w:pStyle w:val="Compact"/>
              <w:jc w:val="left"/>
            </w:pPr>
            <w:r>
              <w:t xml:space="preserve">Quartet Arrangement &amp; Rehearsal (Musician + 3 ensemble members)</w:t>
            </w:r>
          </w:p>
        </w:tc>
        <w:tc>
          <w:tcPr/>
          <w:p>
            <w:pPr>
              <w:pStyle w:val="Compact"/>
              <w:jc w:val="left"/>
            </w:pPr>
            <w:r>
              <w:t xml:space="preserve">1 day (6 hrs)</w:t>
            </w:r>
          </w:p>
        </w:tc>
        <w:tc>
          <w:tcPr/>
          <w:p>
            <w:pPr>
              <w:pStyle w:val="Compact"/>
              <w:jc w:val="left"/>
            </w:pPr>
            <w:r>
              <w:t xml:space="preserve">€ 680.00</w:t>
            </w:r>
          </w:p>
        </w:tc>
        <w:tc>
          <w:tcPr/>
          <w:p>
            <w:pPr>
              <w:pStyle w:val="Compact"/>
              <w:jc w:val="left"/>
            </w:pPr>
            <w:r>
              <w:t xml:space="preserve">€ 680.00</w:t>
            </w:r>
          </w:p>
        </w:tc>
        <w:tc>
          <w:tcPr/>
          <w:p>
            <w:pPr>
              <w:pStyle w:val="Compact"/>
              <w:jc w:val="left"/>
            </w:pPr>
            <w:r>
              <w:t xml:space="preserve">Rehearsal at Klangwerk Studio, Frankfurt</w:t>
            </w:r>
          </w:p>
        </w:tc>
      </w:tr>
      <w:tr>
        <w:tc>
          <w:tcPr/>
          <w:p>
            <w:pPr>
              <w:pStyle w:val="Compact"/>
              <w:jc w:val="left"/>
            </w:pPr>
            <w:r>
              <w:t xml:space="preserve">3</w:t>
            </w:r>
          </w:p>
        </w:tc>
        <w:tc>
          <w:tcPr/>
          <w:p>
            <w:pPr>
              <w:pStyle w:val="Compact"/>
              <w:jc w:val="left"/>
            </w:pPr>
            <w:r>
              <w:t xml:space="preserve">Afternoon Jazz &amp; Classical Set – Main Stage</w:t>
            </w:r>
          </w:p>
        </w:tc>
        <w:tc>
          <w:tcPr/>
          <w:p>
            <w:pPr>
              <w:pStyle w:val="Compact"/>
              <w:jc w:val="left"/>
            </w:pPr>
            <w:r>
              <w:t xml:space="preserve">3 hours</w:t>
            </w:r>
          </w:p>
        </w:tc>
        <w:tc>
          <w:tcPr/>
          <w:p>
            <w:pPr>
              <w:pStyle w:val="Compact"/>
              <w:jc w:val="left"/>
            </w:pPr>
            <w:r>
              <w:t xml:space="preserve">€ 520.00</w:t>
            </w:r>
          </w:p>
        </w:tc>
        <w:tc>
          <w:tcPr/>
          <w:p>
            <w:pPr>
              <w:pStyle w:val="Compact"/>
              <w:jc w:val="left"/>
            </w:pPr>
            <w:r>
              <w:t xml:space="preserve">€ 1,560.00</w:t>
            </w:r>
          </w:p>
        </w:tc>
        <w:tc>
          <w:tcPr/>
          <w:p>
            <w:pPr>
              <w:pStyle w:val="Compact"/>
              <w:jc w:val="left"/>
            </w:pPr>
            <w:r>
              <w:t xml:space="preserve">Incl. sound engineer coordination</w:t>
            </w:r>
          </w:p>
        </w:tc>
      </w:tr>
      <w:tr>
        <w:tc>
          <w:tcPr/>
          <w:p>
            <w:pPr>
              <w:pStyle w:val="Compact"/>
              <w:jc w:val="left"/>
            </w:pPr>
            <w:r>
              <w:t xml:space="preserve">4</w:t>
            </w:r>
          </w:p>
        </w:tc>
        <w:tc>
          <w:tcPr/>
          <w:p>
            <w:pPr>
              <w:pStyle w:val="Compact"/>
              <w:jc w:val="left"/>
            </w:pPr>
            <w:r>
              <w:t xml:space="preserve">Evening Gala Performance – Orchestral Medley</w:t>
            </w:r>
          </w:p>
        </w:tc>
        <w:tc>
          <w:tcPr/>
          <w:p>
            <w:pPr>
              <w:pStyle w:val="Compact"/>
              <w:jc w:val="left"/>
            </w:pPr>
            <w:r>
              <w:t xml:space="preserve">2.5 hours</w:t>
            </w:r>
          </w:p>
        </w:tc>
        <w:tc>
          <w:tcPr/>
          <w:p>
            <w:pPr>
              <w:pStyle w:val="Compact"/>
              <w:jc w:val="left"/>
            </w:pPr>
            <w:r>
              <w:t xml:space="preserve">€ 580.00</w:t>
            </w:r>
          </w:p>
        </w:tc>
        <w:tc>
          <w:tcPr/>
          <w:p>
            <w:pPr>
              <w:pStyle w:val="Compact"/>
              <w:jc w:val="left"/>
            </w:pPr>
            <w:r>
              <w:t xml:space="preserve">€ 1,450.00</w:t>
            </w:r>
          </w:p>
        </w:tc>
        <w:tc>
          <w:tcPr/>
          <w:p>
            <w:pPr>
              <w:pStyle w:val="Compact"/>
              <w:jc w:val="left"/>
            </w:pPr>
            <w:r>
              <w:t xml:space="preserve">Black-tie event, Frankfurt</w:t>
            </w:r>
          </w:p>
        </w:tc>
      </w:tr>
      <w:tr>
        <w:tc>
          <w:tcPr/>
          <w:p>
            <w:pPr>
              <w:pStyle w:val="Compact"/>
              <w:jc w:val="left"/>
            </w:pPr>
            <w:r>
              <w:t xml:space="preserve">5</w:t>
            </w:r>
          </w:p>
        </w:tc>
        <w:tc>
          <w:tcPr/>
          <w:p>
            <w:pPr>
              <w:pStyle w:val="Compact"/>
              <w:jc w:val="left"/>
            </w:pPr>
            <w:r>
              <w:t xml:space="preserve">Custom Song Commission &amp; Arrangement for Client</w:t>
            </w:r>
          </w:p>
        </w:tc>
        <w:tc>
          <w:tcPr/>
          <w:p>
            <w:pPr>
              <w:pStyle w:val="Compact"/>
              <w:jc w:val="left"/>
            </w:pPr>
            <w:r>
              <w:t xml:space="preserve">1 piece</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Delivered 14 days prior to event</w:t>
            </w:r>
          </w:p>
        </w:tc>
      </w:tr>
      <w:tr>
        <w:tc>
          <w:tcPr/>
          <w:p>
            <w:pPr>
              <w:pStyle w:val="Compact"/>
              <w:jc w:val="left"/>
            </w:pPr>
            <w:r>
              <w:t xml:space="preserve">6</w:t>
            </w:r>
          </w:p>
        </w:tc>
        <w:tc>
          <w:tcPr/>
          <w:p>
            <w:pPr>
              <w:pStyle w:val="Compact"/>
              <w:jc w:val="left"/>
            </w:pPr>
            <w:r>
              <w:t xml:space="preserve">Travel &amp; Local Transport within Frankfurt am Main</w:t>
            </w:r>
          </w:p>
        </w:tc>
        <w:tc>
          <w:tcPr/>
          <w:p>
            <w:pPr>
              <w:pStyle w:val="Compact"/>
              <w:jc w:val="left"/>
            </w:pPr>
            <w:r>
              <w:t xml:space="preserve">Flat rate</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Includes parking &amp; public transit</w:t>
            </w:r>
          </w:p>
        </w:tc>
      </w:tr>
      <w:tr>
        <w:tc>
          <w:tcPr/>
          <w:p>
            <w:pPr>
              <w:pStyle w:val="Compact"/>
              <w:jc w:val="left"/>
            </w:pPr>
            <w:r>
              <w:t xml:space="preserve">7</w:t>
            </w:r>
          </w:p>
        </w:tc>
        <w:tc>
          <w:tcPr/>
          <w:p>
            <w:pPr>
              <w:pStyle w:val="Compact"/>
              <w:jc w:val="left"/>
            </w:pPr>
            <w:r>
              <w:t xml:space="preserve">Equipment Rental (Grand Piano, Microphones, Backline)</w:t>
            </w:r>
          </w:p>
        </w:tc>
        <w:tc>
          <w:tcPr/>
          <w:p>
            <w:pPr>
              <w:pStyle w:val="Compact"/>
              <w:jc w:val="left"/>
            </w:pPr>
            <w:r>
              <w:t xml:space="preserve">1 day</w:t>
            </w:r>
          </w:p>
        </w:tc>
        <w:tc>
          <w:tcPr/>
          <w:p>
            <w:pPr>
              <w:pStyle w:val="Compact"/>
              <w:jc w:val="left"/>
            </w:pPr>
            <w:r>
              <w:t xml:space="preserve">€ 400.00</w:t>
            </w:r>
          </w:p>
        </w:tc>
        <w:tc>
          <w:tcPr/>
          <w:p>
            <w:pPr>
              <w:pStyle w:val="Compact"/>
              <w:jc w:val="left"/>
            </w:pPr>
            <w:r>
              <w:t xml:space="preserve">€ 400.00</w:t>
            </w:r>
          </w:p>
        </w:tc>
        <w:tc>
          <w:tcPr/>
          <w:p>
            <w:pPr>
              <w:pStyle w:val="Compact"/>
              <w:jc w:val="left"/>
            </w:pPr>
            <w:r>
              <w:t xml:space="preserve">Setup &amp; teardown included</w:t>
            </w:r>
          </w:p>
        </w:tc>
      </w:tr>
      <w:tr>
        <w:tc>
          <w:tcPr/>
          <w:p>
            <w:pPr>
              <w:pStyle w:val="Compact"/>
              <w:jc w:val="left"/>
            </w:pPr>
            <w:r>
              <w:t xml:space="preserve">8</w:t>
            </w:r>
          </w:p>
        </w:tc>
        <w:tc>
          <w:tcPr/>
          <w:p>
            <w:pPr>
              <w:pStyle w:val="Compact"/>
              <w:jc w:val="left"/>
            </w:pPr>
            <w:r>
              <w:t xml:space="preserve">On-Site Technical Support &amp; Sound Check</w:t>
            </w:r>
          </w:p>
        </w:tc>
        <w:tc>
          <w:tcPr/>
          <w:p>
            <w:pPr>
              <w:pStyle w:val="Compact"/>
              <w:jc w:val="left"/>
            </w:pPr>
            <w:r>
              <w:t xml:space="preserve">4 hours</w:t>
            </w:r>
          </w:p>
        </w:tc>
        <w:tc>
          <w:tcPr/>
          <w:p>
            <w:pPr>
              <w:pStyle w:val="Compact"/>
              <w:jc w:val="left"/>
            </w:pPr>
            <w:r>
              <w:t xml:space="preserve">€ 95.00</w:t>
            </w:r>
          </w:p>
        </w:tc>
        <w:tc>
          <w:tcPr/>
          <w:p>
            <w:pPr>
              <w:pStyle w:val="Compact"/>
              <w:jc w:val="left"/>
            </w:pPr>
            <w:r>
              <w:t xml:space="preserve">€ 380.00</w:t>
            </w:r>
          </w:p>
        </w:tc>
        <w:tc>
          <w:tcPr/>
          <w:p>
            <w:pPr>
              <w:pStyle w:val="Compact"/>
              <w:jc w:val="left"/>
            </w:pPr>
            <w:r>
              <w:t xml:space="preserve">Musician-led coordination</w:t>
            </w:r>
          </w:p>
        </w:tc>
      </w:tr>
      <w:tr>
        <w:tc>
          <w:tcPr>
            <w:gridSpan w:val="4"/>
          </w:tcPr>
          <w:p>
            <w:pPr>
              <w:pStyle w:val="Compact"/>
              <w:jc w:val="right"/>
            </w:pPr>
            <w:r>
              <w:t xml:space="preserve">Subtotal (excl. VAT):</w:t>
            </w:r>
          </w:p>
        </w:tc>
        <w:tc>
          <w:tcPr/>
          <w:p>
            <w:pPr>
              <w:pStyle w:val="Compact"/>
              <w:jc w:val="left"/>
            </w:pPr>
            <w:r>
              <w:t xml:space="preserve">€ 5,840.00</w:t>
            </w:r>
          </w:p>
        </w:tc>
        <w:tc>
          <w:tcPr/>
          <w:p>
            <w:pPr>
              <w:pStyle w:val="Compact"/>
            </w:pPr>
          </w:p>
        </w:tc>
      </w:tr>
      <w:tr>
        <w:tc>
          <w:tcPr>
            <w:gridSpan w:val="4"/>
          </w:tcPr>
          <w:p>
            <w:pPr>
              <w:pStyle w:val="Compact"/>
              <w:jc w:val="right"/>
            </w:pPr>
            <w:r>
              <w:t xml:space="preserve">VAT (Mehrwertsteuer) 19%:</w:t>
            </w:r>
          </w:p>
        </w:tc>
        <w:tc>
          <w:tcPr/>
          <w:p>
            <w:pPr>
              <w:pStyle w:val="Compact"/>
              <w:jc w:val="left"/>
            </w:pPr>
            <w:r>
              <w:t xml:space="preserve">€ 1,109.60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€ 6,949.60</w:t>
            </w:r>
          </w:p>
        </w:tc>
        <w:tc>
          <w:tcPr/>
          <w:p>
            <w:pPr>
              <w:pStyle w:val="Compact"/>
            </w:pPr>
          </w:p>
        </w:tc>
      </w:tr>
    </w:tbl>
    <w:p>
      <w:pPr>
        <w:pStyle w:val="BodyText"/>
      </w:pPr>
      <w:r>
        <w:t xml:space="preserve">All prices are quoted in Euro (EUR) and are inclusive of applicable German Value Added Tax (Mehrwertsteuer) at the standard rate of 19% as per § 12 UStG. This Quotation Estimate is valid for 30 calendar days from the date of issue.</w:t>
      </w:r>
    </w:p>
    <w:p>
      <w:pPr>
        <w:pStyle w:val="BodyText"/>
      </w:pPr>
      <w:r>
        <w:t xml:space="preserve">3. Musician Qualifications &amp; Professional Credentials</w:t>
      </w:r>
    </w:p>
    <w:p>
      <w:pPr>
        <w:pStyle w:val="BodyText"/>
      </w:pPr>
      <w:r>
        <w:t xml:space="preserve">The Musician named in this Quotation Estimate, Jonas Weber, holds a Master of Music (M.M.) in Classical Performance from the Hochschule für Musik und Darstellende Kunst Frankfurt am Main (HfMDK) and has over twelve years of professional performance experience across Germany and international venues. He is a registered member of the German Musicians' Union (Deutscher Musikrat) and maintains full professional liability insurance (Berufshaftpflichtversicherung) with a coverage limit of € 5,000,000, as required for commercial Musician engagements in Germany Frankfurt. All ensemble members included in this Quotation Estimate are similarly credentialed and insured.</w:t>
      </w:r>
    </w:p>
    <w:p>
      <w:pPr>
        <w:pStyle w:val="BodyText"/>
      </w:pPr>
      <w:r>
        <w:t xml:space="preserve">4. Payment Terms &amp; Conditions</w:t>
      </w:r>
    </w:p>
    <w:p>
      <w:pPr>
        <w:numPr>
          <w:ilvl w:val="0"/>
          <w:numId w:val="1001"/>
        </w:numPr>
        <w:pStyle w:val="Compact"/>
      </w:pPr>
      <w:r>
        <w:rPr>
          <w:bCs/>
          <w:b/>
        </w:rPr>
        <w:t xml:space="preserve">Deposit:</w:t>
      </w:r>
      <w:r>
        <w:t xml:space="preserve"> </w:t>
      </w:r>
      <w:r>
        <w:t xml:space="preserve">A non-refundable deposit of 40% (€ 2,779.84) is due within 7 business days of acceptance of this Quotation Estimate to secure the Musician's availability for the specified event date in Germany Frankfurt.</w:t>
      </w:r>
    </w:p>
    <w:p>
      <w:pPr>
        <w:numPr>
          <w:ilvl w:val="0"/>
          <w:numId w:val="1001"/>
        </w:numPr>
        <w:pStyle w:val="Compact"/>
      </w:pPr>
      <w:r>
        <w:rPr>
          <w:bCs/>
          <w:b/>
        </w:rPr>
        <w:t xml:space="preserve">Balance:</w:t>
      </w:r>
      <w:r>
        <w:t xml:space="preserve"> </w:t>
      </w:r>
      <w:r>
        <w:t xml:space="preserve">The remaining 60% (€ 4,169.76) shall be invoiced and is payable within 14 calendar days of the event date via bank transfer (SEPA) to the account details provided on the final invoice.</w:t>
      </w:r>
    </w:p>
    <w:p>
      <w:pPr>
        <w:numPr>
          <w:ilvl w:val="0"/>
          <w:numId w:val="1001"/>
        </w:numPr>
        <w:pStyle w:val="Compact"/>
      </w:pPr>
      <w:r>
        <w:rPr>
          <w:bCs/>
          <w:b/>
        </w:rPr>
        <w:t xml:space="preserve">Payment Method:</w:t>
      </w:r>
      <w:r>
        <w:t xml:space="preserve"> </w:t>
      </w:r>
      <w:r>
        <w:t xml:space="preserve">SEPA bank transfer to IBAN DE89 5001 0517 0000 0000 00, BIC PBNKDEFF. No cash payments will be accepted for this Musician engagement.</w:t>
      </w:r>
    </w:p>
    <w:p>
      <w:pPr>
        <w:numPr>
          <w:ilvl w:val="0"/>
          <w:numId w:val="1001"/>
        </w:numPr>
        <w:pStyle w:val="Compact"/>
      </w:pPr>
      <w:r>
        <w:rPr>
          <w:bCs/>
          <w:b/>
        </w:rPr>
        <w:t xml:space="preserve">Late Payment:</w:t>
      </w:r>
      <w:r>
        <w:t xml:space="preserve"> </w:t>
      </w:r>
      <w:r>
        <w:t xml:space="preserve">Overdue amounts shall accrue interest at the statutory rate of 8% per annum above the ECB base rate, in accordance with § 288 BGB (German Civil Code).</w:t>
      </w:r>
    </w:p>
    <w:p>
      <w:pPr>
        <w:pStyle w:val="FirstParagraph"/>
      </w:pPr>
      <w:r>
        <w:t xml:space="preserve">5. Cancellation &amp; Rescheduling Policy</w:t>
      </w:r>
    </w:p>
    <w:p>
      <w:pPr>
        <w:pStyle w:val="BodyText"/>
      </w:pPr>
      <w:r>
        <w:t xml:space="preserve">Should the client wish to cancel or reschedule the Musician engagement outlined in this Quotation Estimate, the following schedule applies: Cancellation more than 60 days prior to the event date in Germany Frankfurt incurs no charge beyond the deposit. Cancellation between 30 and 60 days prior results in a 50% fee on the total Quotation Estimate amount. Cancellation fewer than 30 days prior, or a no-show, results in the full Quotation Estimate total being invoiced. Force majeure events (including but not limited to severe weather, government-mandated closures, or public health restrictions in Frankfurt am Main) shall be handled on a case-by-case basis with mutual written agreement.</w:t>
      </w:r>
    </w:p>
    <w:p>
      <w:pPr>
        <w:pStyle w:val="BodyText"/>
      </w:pPr>
      <w:r>
        <w:t xml:space="preserve">6. General Terms &amp; Legal Framework</w:t>
      </w:r>
    </w:p>
    <w:p>
      <w:pPr>
        <w:numPr>
          <w:ilvl w:val="0"/>
          <w:numId w:val="1002"/>
        </w:numPr>
        <w:pStyle w:val="Compact"/>
      </w:pPr>
      <w:r>
        <w:t xml:space="preserve">This Quotation Estimate and any resulting contract shall be governed by and interpreted in accordance with the laws of the Federal Republic of Germany. The exclusive place of jurisdiction shall be Frankfurt am Main, Hesse.</w:t>
      </w:r>
    </w:p>
    <w:p>
      <w:pPr>
        <w:numPr>
          <w:ilvl w:val="0"/>
          <w:numId w:val="1002"/>
        </w:numPr>
        <w:pStyle w:val="Compact"/>
      </w:pPr>
      <w:r>
        <w:t xml:space="preserve">All musical compositions performed by the Musician are subject to German copyright law (Urheberrechtsgesetz). The client is granted a non-exclusive, non-transferable licence to record and distribute audio/video of the performance for internal corporate use only. Public broadcasting or commercial distribution requires separate written consent and payment of applicable GEMA (Gesellschaft für musikalische Aufführungs- und mechanische Vervielfältigungsrechte) performance royalties.</w:t>
      </w:r>
    </w:p>
    <w:p>
      <w:pPr>
        <w:numPr>
          <w:ilvl w:val="0"/>
          <w:numId w:val="1002"/>
        </w:numPr>
        <w:pStyle w:val="Compact"/>
      </w:pPr>
      <w:r>
        <w:t xml:space="preserve">The Musician reserves the right to refuse performance if the venue in Germany Frankfurt does not meet the minimum technical specifications outlined in the attached rider (sound levels, stage dimensions, power supply).</w:t>
      </w:r>
    </w:p>
    <w:p>
      <w:pPr>
        <w:numPr>
          <w:ilvl w:val="0"/>
          <w:numId w:val="1002"/>
        </w:numPr>
        <w:pStyle w:val="Compact"/>
      </w:pPr>
      <w:r>
        <w:t xml:space="preserve">This Quotation Estimate does not constitute a binding contract until both parties have signed and returned the acceptance form. The Musician's acceptance is subject to final confirmation of venue access, power availability, and compliance with the Frankfurt am Main event permit (Versammlungsstättenverordnung).</w:t>
      </w:r>
    </w:p>
    <w:p>
      <w:pPr>
        <w:numPr>
          <w:ilvl w:val="0"/>
          <w:numId w:val="1002"/>
        </w:numPr>
        <w:pStyle w:val="Compact"/>
      </w:pPr>
      <w:r>
        <w:t xml:space="preserve">Any disputes arising from this Quotation Estimate shall first be subject to good-faith mediation. If mediation fails, the competent courts of Frankfurt am Main shall have jurisdiction.</w:t>
      </w:r>
    </w:p>
    <w:p>
      <w:pPr>
        <w:pStyle w:val="FirstParagraph"/>
      </w:pPr>
      <w:r>
        <w:t xml:space="preserve">7. Acceptance</w:t>
      </w:r>
    </w:p>
    <w:p>
      <w:pPr>
        <w:pStyle w:val="BodyText"/>
      </w:pPr>
      <w:r>
        <w:t xml:space="preserve">By signing below, the client acknowledges and accepts all terms, conditions, pricing, and service descriptions contained in this Quotation Estimate for Musician services in Germany Frankfurt. The Musician confirms availability and commitment to deliver the services as specified.</w:t>
      </w:r>
    </w:p>
    <w:p>
      <w:pPr>
        <w:pStyle w:val="BodyText"/>
      </w:pPr>
      <w:r>
        <w:rPr>
          <w:bCs/>
          <w:b/>
        </w:rPr>
        <w:t xml:space="preserve">For the Musician / Service Provider:</w:t>
      </w:r>
    </w:p>
    <w:p>
      <w:pPr>
        <w:pStyle w:val="BodyText"/>
      </w:pPr>
      <w:r>
        <w:t xml:space="preserve">Jonas Weber – Klangwerk Frankfurt GbR</w:t>
      </w:r>
      <w:r>
        <w:br/>
      </w:r>
      <w:r>
        <w:t xml:space="preserve">Date: _______________</w:t>
      </w:r>
    </w:p>
    <w:p>
      <w:pPr>
        <w:pStyle w:val="BodyText"/>
      </w:pPr>
      <w:r>
        <w:rPr>
          <w:bCs/>
          <w:b/>
        </w:rPr>
        <w:t xml:space="preserve">For the Client:</w:t>
      </w:r>
    </w:p>
    <w:p>
      <w:pPr>
        <w:pStyle w:val="BodyText"/>
      </w:pPr>
      <w:r>
        <w:t xml:space="preserve">Dr. Sabine Hoffmann – Event &amp; Culture GmbH</w:t>
      </w:r>
      <w:r>
        <w:br/>
      </w:r>
      <w:r>
        <w:t xml:space="preserve">Date: _______________</w:t>
      </w:r>
    </w:p>
    <w:p>
      <w:pPr>
        <w:pStyle w:val="BodyText"/>
      </w:pPr>
      <w:r>
        <w:t xml:space="preserve">© 2025 Klangwerk Frankfurt GbR — Quotation Estimate QTE-FRA-2025-04782 — Musician Services, Germany Frankfurt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Germany Frankfurt</dc:title>
  <dc:creator/>
  <dc:language>en</dc:language>
  <cp:keywords/>
  <dcterms:created xsi:type="dcterms:W3CDTF">2026-10-10T09:14:31Z</dcterms:created>
  <dcterms:modified xsi:type="dcterms:W3CDTF">2026-10-10T09:14:31Z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