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Official Document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India Mumbai</w:t>
      </w:r>
    </w:p>
    <w:p>
      <w:pPr>
        <w:pStyle w:val="BodyText"/>
      </w:pPr>
      <w:r>
        <w:t xml:space="preserve">Comprehensive Pricing &amp; Service Breakdown for Live Performance and Recording Engagements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QTE-MUM-2025-04782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Start w:id="21" w:name="provider-details"/>
    <w:p>
      <w:pPr>
        <w:pStyle w:val="Heading2"/>
      </w:pPr>
      <w:r>
        <w:t xml:space="preserve">1. Provider Details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Harmony &amp; Rhythm Musician Services Pvt. Ltd.</w:t>
      </w:r>
      <w:r>
        <w:t xml:space="preserve">, a registered entertainment and performing arts company headquartered in Mumbai, India. Our team of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artists operates across all major districts of</w:t>
      </w:r>
      <w:r>
        <w:t xml:space="preserve"> </w:t>
      </w:r>
      <w:r>
        <w:t xml:space="preserve">India Mumbai</w:t>
      </w:r>
      <w:r>
        <w:t xml:space="preserve">, including Bandra, Andheri, Powai, Lower Parel, Juhu, and the broader Mumbai Metropolitan Region. We specialize in providing world-class musical talent for corporate events, weddings, private parties, film and television productions, and commercial recording sessions.</w:t>
      </w:r>
    </w:p>
    <w:bookmarkEnd w:id="21"/>
    <w:bookmarkStart w:id="22" w:name="client-recipient-details"/>
    <w:p>
      <w:pPr>
        <w:pStyle w:val="Heading2"/>
      </w:pPr>
      <w:r>
        <w:t xml:space="preserve">2. Client / Recipient Details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for: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Rajesh Kumar Sharma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Sharma Events &amp; Celebrations, Mumbai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 Linking Road, Bandra West, Mumbai, Maharashtra – 400050,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+91-98200-XXXXX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rajesh.sharma.events@gmail.com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Annual Gala &amp; Private Wedding Reception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Taj Lands End, Cuffe Parade, Mumbai, India</w:t>
            </w:r>
          </w:p>
        </w:tc>
      </w:tr>
    </w:tbl>
    <w:bookmarkEnd w:id="22"/>
    <w:bookmarkStart w:id="23" w:name="scope-of-services-itemized-pricing"/>
    <w:p>
      <w:pPr>
        <w:pStyle w:val="Heading2"/>
      </w:pPr>
      <w:r>
        <w:t xml:space="preserve">3. Scope of Services &amp; Itemized Pricing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complete scope of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India Mumbai</w:t>
      </w:r>
      <w:r>
        <w:t xml:space="preserve">. All pricing is quoted in Indian Rupees (INR) and is inclusive of applicable GST at 18% as per the Central Board of Indirect Taxes and Customs (CBIC) regulations for entertainment services in Maharashtra.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Vocalist &amp; Musician (Hindustani Classical &amp; Bollywood Fusion) – Corporate Gala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Accompanist Musician (Piano &amp; Keyboard) – Corporate Gala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 Quartet (Violin, Viola, Cello, Violin) – Wedding Reception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Tabla &amp; Harmonium Musician Duo – Wedding Reception (Ritual &amp; Sangeet)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Sound Engineer &amp; PA System Setup (Mumbai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&amp; Visual Design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 at Client’s Venue, Mumbai (One Full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Mumbai Metropolitan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Song Arrangement &amp; Composition (2 Original Tracks)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Audio Recording &amp; Edited Video Delivery (4K)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9,51,000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(Entertainment Services, Maharashtra,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1,71,180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11,22,180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may be revised based on market rates, availability, and seasonal demand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confirmed booking requires a non-refundable advance payment of fifty percent (50%) of the grand total within seven (7) working days of accepting this quotation. The remaining fifty percent (50%) shall be settled within three (3) working days after the successful completion of the event.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personnel assigned to this engagement will be vetted, professionally insured, and in compliance with the entertainment regulations of the Government of Maharashtra and the Municipal Corporation of Greater Mumbai (MCGM).</w:t>
      </w:r>
    </w:p>
    <w:p>
      <w:pPr>
        <w:numPr>
          <w:ilvl w:val="0"/>
          <w:numId w:val="1001"/>
        </w:numPr>
        <w:pStyle w:val="Compact"/>
      </w:pPr>
      <w:r>
        <w:t xml:space="preserve">Any changes to the event schedule, venue location within Mumbai, or scope of musical performance must be communicated in writing at least seventy-two (72) hours prior to the event. Last-minute modifications may attract additional charges as per the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shall arrive at the venue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 minimum of two (2) hours before the scheduled performance for sound check, stage setup, and final rehearsal.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adequate stage space, power supply (minimum 15-ampere dedicated circuit), and safe working conditions at the venue as per MCGM fire and safety norms.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any custom compositions or arrangements created under this engagement shall be jointly owned by the client and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ensemble, unless otherwise agreed in a separate written addendum.</w:t>
      </w:r>
    </w:p>
    <w:p>
      <w:pPr>
        <w:numPr>
          <w:ilvl w:val="0"/>
          <w:numId w:val="1001"/>
        </w:numPr>
        <w:pStyle w:val="Compact"/>
      </w:pPr>
      <w:r>
        <w:t xml:space="preserve">This quotation does not include any third-party licensing fees for copyrighted music. The client shall bear all costs associated with obtaining necessary performance licenses from the Indian Performing Right Society (IPRS) or relevant copyright holders.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(natural disaster, government-mandated lockdown, or public health emergency affecting Mumbai), both parties agree to reschedule the engagement at no additional cost within a ninety (90) day window.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exclusive jurisdiction of the competent courts in Mumbai, Maharashtra, India.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Mumbai</w:t>
      </w:r>
      <w:r>
        <w:t xml:space="preserve">. This document, once countersigned by both parties, constitutes a binding service agreement.</w:t>
      </w:r>
    </w:p>
    <w:p>
      <w:pPr>
        <w:pStyle w:val="BodyText"/>
      </w:pPr>
      <w:r>
        <w:t xml:space="preserve">For &amp; On Behalf of</w:t>
      </w:r>
      <w:r>
        <w:br/>
      </w:r>
      <w:r>
        <w:rPr>
          <w:bCs/>
          <w:b/>
        </w:rPr>
        <w:t xml:space="preserve">Harmony &amp; Rhythm Musician Services Pvt. Ltd.</w:t>
      </w:r>
      <w:r>
        <w:br/>
      </w:r>
      <w:r>
        <w:t xml:space="preserve">Mumbai, India</w:t>
      </w:r>
      <w:r>
        <w:br/>
      </w:r>
      <w:r>
        <w:t xml:space="preserve">Authorized Signatory</w:t>
      </w:r>
    </w:p>
    <w:p>
      <w:pPr>
        <w:pStyle w:val="BodyText"/>
      </w:pPr>
      <w:r>
        <w:t xml:space="preserve">For &amp; On Behalf of</w:t>
      </w:r>
      <w:r>
        <w:br/>
      </w:r>
      <w:r>
        <w:rPr>
          <w:bCs/>
          <w:b/>
        </w:rPr>
        <w:t xml:space="preserve">Sharma Events &amp; Celebrations</w:t>
      </w:r>
      <w:r>
        <w:br/>
      </w:r>
      <w:r>
        <w:t xml:space="preserve">Bandra West, Mumbai, India</w:t>
      </w:r>
      <w:r>
        <w:br/>
      </w:r>
      <w:r>
        <w:t xml:space="preserve">Client / Authorized Representative</w:t>
      </w:r>
    </w:p>
    <w:p>
      <w:pPr>
        <w:pStyle w:val="BodyText"/>
      </w:pPr>
      <w:r>
        <w:rPr>
          <w:bCs/>
          <w:b/>
        </w:rPr>
        <w:t xml:space="preserve">Harmony &amp; Rhythm Musician Services Pvt. Ltd.</w:t>
      </w:r>
      <w:r>
        <w:t xml:space="preserve"> </w:t>
      </w:r>
      <w:r>
        <w:t xml:space="preserve">| CIN: U92100MH2019PTC312456 | GSTIN: 27AABCH1234F1Z5</w:t>
      </w:r>
      <w:r>
        <w:br/>
      </w:r>
      <w:r>
        <w:t xml:space="preserve">Office: 4th Floor, Creative Hub, Andheri East, Mumbai, Maharashtra – 400069, India</w:t>
      </w:r>
      <w:r>
        <w:br/>
      </w:r>
      <w:r>
        <w:t xml:space="preserve">Phone: +91-22-4890-XXXX | Email: quotes@harmonyrhythm.in</w:t>
      </w:r>
      <w:r>
        <w:br/>
      </w:r>
      <w:r>
        <w:rPr>
          <w:iCs/>
          <w:i/>
        </w:rPr>
        <w:t xml:space="preserve">This Quotation Estimate is a computer-generated document and does not require a physical stamp to be valid.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India Mumbai</dc:title>
  <dc:creator/>
  <dc:language>en</dc:language>
  <cp:keywords/>
  <dcterms:created xsi:type="dcterms:W3CDTF">2026-10-10T06:19:07Z</dcterms:created>
  <dcterms:modified xsi:type="dcterms:W3CDTF">2026-10-10T06:19:07Z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