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Harmony Nusantara Entertainment Services</w:t>
      </w:r>
    </w:p>
    <w:p>
      <w:pPr>
        <w:pStyle w:val="BodyText"/>
      </w:pPr>
      <w:r>
        <w:t xml:space="preserve">Jl. Jend. Sudirman Kav. 52-53, SCBD District, Jakarta Selatan, Indonesia Jakarta 12190</w:t>
      </w:r>
    </w:p>
    <w:p>
      <w:pPr>
        <w:pStyle w:val="BodyText"/>
      </w:pPr>
      <w:r>
        <w:t xml:space="preserve">Tel: +62-21-5790-1234 | Email: quotations@harmonynusantara.co.id</w:t>
      </w:r>
    </w:p>
    <w:p>
      <w:pPr>
        <w:pStyle w:val="BodyText"/>
      </w:pPr>
      <w:r>
        <w:t xml:space="preserve">NIB: 8120012345678 | NPWP: 01.234.567.8-441.000</w:t>
      </w:r>
    </w:p>
    <w:bookmarkEnd w:id="20"/>
    <w:p>
      <w:pPr>
        <w:pStyle w:val="BodyText"/>
      </w:pPr>
      <w:r>
        <w:rPr>
          <w:bCs/>
          <w:b/>
        </w:rPr>
        <w:t xml:space="preserve">Quotation No.:</w:t>
      </w:r>
      <w:r>
        <w:t xml:space="preserve"> </w:t>
      </w:r>
      <w:r>
        <w:t xml:space="preserve">QTE-JKT-2025-0487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PT. Nusantara Corporate Events</w:t>
      </w:r>
    </w:p>
    <w:p>
      <w:pPr>
        <w:pStyle w:val="BodyText"/>
      </w:pPr>
      <w:r>
        <w:t xml:space="preserve">Jl. Gatot Subroto No. 88, Jakarta Pusat, Indonesia Jakarta 10270</w:t>
      </w:r>
    </w:p>
    <w:p>
      <w:pPr>
        <w:pStyle w:val="BodyText"/>
      </w:pPr>
      <w:r>
        <w:t xml:space="preserve">Attn: Mr. Budi Santoso, Events Director</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Harmony Nusantara Entertainment Services to provide a comprehensive and transparent breakdown of costs associated with the engagement of a professional</w:t>
      </w:r>
      <w:r>
        <w:t xml:space="preserve"> </w:t>
      </w:r>
      <w:r>
        <w:t xml:space="preserve">Musician</w:t>
      </w:r>
      <w:r>
        <w:t xml:space="preserve"> </w:t>
      </w:r>
      <w:r>
        <w:t xml:space="preserve">for your upcoming corporate gala event scheduled to take place in</w:t>
      </w:r>
      <w:r>
        <w:t xml:space="preserve"> </w:t>
      </w:r>
      <w:r>
        <w:t xml:space="preserve">Indonesia Jakarta</w:t>
      </w:r>
      <w:r>
        <w:t xml:space="preserve">. This document serves as a binding financial proposal that outlines all fees, deliverables, and conditions related to the</w:t>
      </w:r>
      <w:r>
        <w:t xml:space="preserve"> </w:t>
      </w:r>
      <w:r>
        <w:t xml:space="preserve">Musician</w:t>
      </w:r>
      <w:r>
        <w:t xml:space="preserve"> </w:t>
      </w:r>
      <w:r>
        <w:t xml:space="preserve">performance services we propose to deliver. All pricing in this</w:t>
      </w:r>
      <w:r>
        <w:t xml:space="preserve"> </w:t>
      </w:r>
      <w:r>
        <w:t xml:space="preserve">Quotation Estimate</w:t>
      </w:r>
      <w:r>
        <w:t xml:space="preserve"> </w:t>
      </w:r>
      <w:r>
        <w:t xml:space="preserve">is calculated in Indonesian Rupiah (IDR) and reflects current market rates for premium</w:t>
      </w:r>
      <w:r>
        <w:t xml:space="preserve"> </w:t>
      </w:r>
      <w:r>
        <w:t xml:space="preserve">Musician</w:t>
      </w:r>
      <w:r>
        <w:t xml:space="preserve"> </w:t>
      </w:r>
      <w:r>
        <w:t xml:space="preserve">talent available in the</w:t>
      </w:r>
      <w:r>
        <w:t xml:space="preserve"> </w:t>
      </w:r>
      <w:r>
        <w:t xml:space="preserve">Indonesia Jakarta</w:t>
      </w:r>
      <w:r>
        <w:t xml:space="preserve"> </w:t>
      </w:r>
      <w:r>
        <w:t xml:space="preserve">metropolitan area.</w:t>
      </w:r>
    </w:p>
    <w:p>
      <w:pPr>
        <w:pStyle w:val="BodyText"/>
      </w:pPr>
      <w:r>
        <w:t xml:space="preserve">2. Scope of Musician Services</w:t>
      </w:r>
    </w:p>
    <w:p>
      <w:pPr>
        <w:pStyle w:val="BodyText"/>
      </w:pPr>
      <w:r>
        <w:t xml:space="preserve">As part of this</w:t>
      </w:r>
      <w:r>
        <w:t xml:space="preserve"> </w:t>
      </w:r>
      <w:r>
        <w:t xml:space="preserve">Quotation Estimate</w:t>
      </w:r>
      <w:r>
        <w:t xml:space="preserve">, we are pleased to propose the following</w:t>
      </w:r>
      <w:r>
        <w:t xml:space="preserve"> </w:t>
      </w:r>
      <w:r>
        <w:t xml:space="preserve">Musician</w:t>
      </w:r>
      <w:r>
        <w:t xml:space="preserve"> </w:t>
      </w:r>
      <w:r>
        <w:t xml:space="preserve">engagement package tailored specifically for events held in</w:t>
      </w:r>
      <w:r>
        <w:t xml:space="preserve"> </w:t>
      </w:r>
      <w:r>
        <w:t xml:space="preserve">Indonesia Jakarta</w:t>
      </w:r>
      <w:r>
        <w:t xml:space="preserve">:</w:t>
      </w:r>
    </w:p>
    <w:p>
      <w:pPr>
        <w:numPr>
          <w:ilvl w:val="0"/>
          <w:numId w:val="1001"/>
        </w:numPr>
        <w:pStyle w:val="Compact"/>
      </w:pPr>
      <w:r>
        <w:t xml:space="preserve">Engagement of a lead</w:t>
      </w:r>
      <w:r>
        <w:t xml:space="preserve"> </w:t>
      </w:r>
      <w:r>
        <w:t xml:space="preserve">Musician</w:t>
      </w:r>
      <w:r>
        <w:t xml:space="preserve"> </w:t>
      </w:r>
      <w:r>
        <w:t xml:space="preserve">(classical pianist with 15+ years of professional experience) for a 4-hour performance during the corporate gala dinner.</w:t>
      </w:r>
    </w:p>
    <w:p>
      <w:pPr>
        <w:numPr>
          <w:ilvl w:val="0"/>
          <w:numId w:val="1001"/>
        </w:numPr>
        <w:pStyle w:val="Compact"/>
      </w:pPr>
      <w:r>
        <w:t xml:space="preserve">Supporting</w:t>
      </w:r>
      <w:r>
        <w:t xml:space="preserve"> </w:t>
      </w:r>
      <w:r>
        <w:t xml:space="preserve">Musician</w:t>
      </w:r>
      <w:r>
        <w:t xml:space="preserve"> </w:t>
      </w:r>
      <w:r>
        <w:t xml:space="preserve">ensemble consisting of a string quartet (two violins, one viola, one cello) for the evening reception segment.</w:t>
      </w:r>
    </w:p>
    <w:p>
      <w:pPr>
        <w:numPr>
          <w:ilvl w:val="0"/>
          <w:numId w:val="1001"/>
        </w:numPr>
        <w:pStyle w:val="Compact"/>
      </w:pPr>
      <w:r>
        <w:t xml:space="preserve">Pre-event sound check and rehearsal coordination at the venue located in South Jakarta,</w:t>
      </w:r>
      <w:r>
        <w:t xml:space="preserve"> </w:t>
      </w:r>
      <w:r>
        <w:t xml:space="preserve">Indonesia Jakarta</w:t>
      </w:r>
      <w:r>
        <w:t xml:space="preserve">.</w:t>
      </w:r>
    </w:p>
    <w:p>
      <w:pPr>
        <w:numPr>
          <w:ilvl w:val="0"/>
          <w:numId w:val="1001"/>
        </w:numPr>
        <w:pStyle w:val="Compact"/>
      </w:pPr>
      <w:r>
        <w:t xml:space="preserve">Customized setlist preparation incorporating Indonesian traditional melodies blended with contemporary Western classical arrangements, reflecting the cultural richness of</w:t>
      </w:r>
      <w:r>
        <w:t xml:space="preserve"> </w:t>
      </w:r>
      <w:r>
        <w:t xml:space="preserve">Indonesia Jakarta</w:t>
      </w:r>
      <w:r>
        <w:t xml:space="preserve">.</w:t>
      </w:r>
    </w:p>
    <w:p>
      <w:pPr>
        <w:numPr>
          <w:ilvl w:val="0"/>
          <w:numId w:val="1001"/>
        </w:numPr>
        <w:pStyle w:val="Compact"/>
      </w:pPr>
      <w:r>
        <w:t xml:space="preserve">On-site technical supervision by our dedicated</w:t>
      </w:r>
      <w:r>
        <w:t xml:space="preserve"> </w:t>
      </w:r>
      <w:r>
        <w:t xml:space="preserve">Musician</w:t>
      </w:r>
      <w:r>
        <w:t xml:space="preserve"> </w:t>
      </w:r>
      <w:r>
        <w:t xml:space="preserve">production coordinator throughout the event duration.</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Musician Service</w:t>
            </w:r>
          </w:p>
        </w:tc>
        <w:tc>
          <w:tcPr/>
          <w:p>
            <w:pPr>
              <w:pStyle w:val="Compact"/>
              <w:jc w:val="left"/>
            </w:pPr>
            <w:r>
              <w:t xml:space="preserve">Duration / 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Lead Musician – Classical Pianist (performance fee, 4 hours including sound check)</w:t>
            </w:r>
          </w:p>
        </w:tc>
        <w:tc>
          <w:tcPr/>
          <w:p>
            <w:pPr>
              <w:pStyle w:val="Compact"/>
              <w:jc w:val="left"/>
            </w:pPr>
            <w:r>
              <w:t xml:space="preserve">1 x 4 hrs</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Supporting Musician Ensemble – String Quartet (4 members, 3-hour reception performance)</w:t>
            </w:r>
          </w:p>
        </w:tc>
        <w:tc>
          <w:tcPr/>
          <w:p>
            <w:pPr>
              <w:pStyle w:val="Compact"/>
              <w:jc w:val="left"/>
            </w:pPr>
            <w:r>
              <w:t xml:space="preserve">4 x 3 hrs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Musician Production Coordinator &amp; Stage Manager (full event day, 8 hours on-site in Indonesia Jakarta)</w:t>
            </w:r>
          </w:p>
        </w:tc>
        <w:tc>
          <w:tcPr/>
          <w:p>
            <w:pPr>
              <w:pStyle w:val="Compact"/>
              <w:jc w:val="left"/>
            </w:pPr>
            <w:r>
              <w:t xml:space="preserve">1 x 8 hrs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Custom Setlist Arrangement &amp; Rehearsal (2 rehearsal sessions at Musician studio, Jakarta Selatan)</w:t>
            </w:r>
          </w:p>
        </w:tc>
        <w:tc>
          <w:tcPr/>
          <w:p>
            <w:pPr>
              <w:pStyle w:val="Compact"/>
              <w:jc w:val="left"/>
            </w:pPr>
            <w:r>
              <w:t xml:space="preserve">2 sessions</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Instrument Transportation &amp; Setup (grand piano delivery, string instruments, to venue in Indonesia Jakarta)</w:t>
            </w:r>
          </w:p>
        </w:tc>
        <w:tc>
          <w:tcPr/>
          <w:p>
            <w:pPr>
              <w:pStyle w:val="Compact"/>
              <w:jc w:val="left"/>
            </w:pPr>
            <w:r>
              <w:t xml:space="preserve">1 package</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Musician Accommodation &amp; Catering (if required for overnight stay in Indonesia Jakarta)</w:t>
            </w:r>
          </w:p>
        </w:tc>
        <w:tc>
          <w:tcPr/>
          <w:p>
            <w:pPr>
              <w:pStyle w:val="Compact"/>
              <w:jc w:val="left"/>
            </w:pPr>
            <w:r>
              <w:t xml:space="preserve">6 pax x 1 night</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7</w:t>
            </w:r>
          </w:p>
        </w:tc>
        <w:tc>
          <w:tcPr/>
          <w:p>
            <w:pPr>
              <w:pStyle w:val="Compact"/>
              <w:jc w:val="left"/>
            </w:pPr>
            <w:r>
              <w:t xml:space="preserve">Performance Insurance &amp; Liability Coverage (Musician professional liability, Indonesia Jakarta jurisdiction)</w:t>
            </w:r>
          </w:p>
        </w:tc>
        <w:tc>
          <w:tcPr/>
          <w:p>
            <w:pPr>
              <w:pStyle w:val="Compact"/>
              <w:jc w:val="left"/>
            </w:pPr>
            <w:r>
              <w:t xml:space="preserve">1 policy</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Administrative &amp; Permit Fees (entertainment permit from Jakarta City Government, Indonesia Jakarta)</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91,000,000</w:t>
            </w:r>
          </w:p>
        </w:tc>
      </w:tr>
      <w:tr>
        <w:tc>
          <w:tcPr>
            <w:gridSpan w:val="4"/>
          </w:tcPr>
          <w:p>
            <w:pPr>
              <w:pStyle w:val="Compact"/>
              <w:jc w:val="right"/>
            </w:pPr>
            <w:r>
              <w:t xml:space="preserve">VAT (PPN) 11%</w:t>
            </w:r>
          </w:p>
        </w:tc>
        <w:tc>
          <w:tcPr/>
          <w:p>
            <w:pPr>
              <w:pStyle w:val="Compact"/>
              <w:jc w:val="left"/>
            </w:pPr>
            <w:r>
              <w:t xml:space="preserve">10,010,000</w:t>
            </w:r>
          </w:p>
        </w:tc>
      </w:tr>
      <w:tr>
        <w:tc>
          <w:tcPr>
            <w:gridSpan w:val="4"/>
          </w:tcPr>
          <w:p>
            <w:pPr>
              <w:pStyle w:val="Compact"/>
              <w:jc w:val="right"/>
            </w:pPr>
            <w:r>
              <w:t xml:space="preserve">TOTAL AMOUNT DUE (IDR)</w:t>
            </w:r>
          </w:p>
        </w:tc>
        <w:tc>
          <w:tcPr/>
          <w:p>
            <w:pPr>
              <w:pStyle w:val="Compact"/>
              <w:jc w:val="left"/>
            </w:pPr>
            <w:r>
              <w:t xml:space="preserve">101,010,000</w:t>
            </w:r>
          </w:p>
        </w:tc>
      </w:tr>
    </w:tbl>
    <w:p>
      <w:pPr>
        <w:pStyle w:val="BodyText"/>
      </w:pPr>
      <w:r>
        <w:t xml:space="preserve">* Total amount in words: One Hundred One Million Ten Thousand Indonesian Rupiah only.</w:t>
      </w:r>
    </w:p>
    <w:p>
      <w:pPr>
        <w:pStyle w:val="BodyText"/>
      </w:pPr>
      <w:r>
        <w:t xml:space="preserve">4. Payment Terms</w:t>
      </w:r>
    </w:p>
    <w:p>
      <w:pPr>
        <w:pStyle w:val="BodyText"/>
      </w:pPr>
      <w:r>
        <w:t xml:space="preserve">This</w:t>
      </w:r>
      <w:r>
        <w:t xml:space="preserve"> </w:t>
      </w:r>
      <w:r>
        <w:t xml:space="preserve">Quotation Estimate</w:t>
      </w:r>
      <w:r>
        <w:t xml:space="preserve"> </w:t>
      </w:r>
      <w:r>
        <w:t xml:space="preserve">for</w:t>
      </w:r>
      <w:r>
        <w:t xml:space="preserve"> </w:t>
      </w:r>
      <w:r>
        <w:t xml:space="preserve">Musician</w:t>
      </w:r>
      <w:r>
        <w:t xml:space="preserve"> </w:t>
      </w:r>
      <w:r>
        <w:t xml:space="preserve">services in</w:t>
      </w:r>
      <w:r>
        <w:t xml:space="preserve"> </w:t>
      </w:r>
      <w:r>
        <w:t xml:space="preserve">Indonesia Jakarta</w:t>
      </w:r>
      <w:r>
        <w:t xml:space="preserve"> </w:t>
      </w:r>
      <w:r>
        <w:t xml:space="preserve">is subject to the following payment schedule:</w:t>
      </w:r>
    </w:p>
    <w:p>
      <w:pPr>
        <w:numPr>
          <w:ilvl w:val="0"/>
          <w:numId w:val="1002"/>
        </w:numPr>
        <w:pStyle w:val="Compact"/>
      </w:pPr>
      <w:r>
        <w:rPr>
          <w:bCs/>
          <w:b/>
        </w:rPr>
        <w:t xml:space="preserve">50% Down Payment:</w:t>
      </w:r>
      <w:r>
        <w:t xml:space="preserve"> </w:t>
      </w:r>
      <w:r>
        <w:t xml:space="preserve">Due upon acceptance of this Quotation Estimate, to be transferred to our bank account (Bank Mandiri, Account No. 1370001234567, a.n. Harmony Nusantara Entertainment Services) within 5 (five) business days.</w:t>
      </w:r>
    </w:p>
    <w:p>
      <w:pPr>
        <w:numPr>
          <w:ilvl w:val="0"/>
          <w:numId w:val="1002"/>
        </w:numPr>
        <w:pStyle w:val="Compact"/>
      </w:pPr>
      <w:r>
        <w:rPr>
          <w:bCs/>
          <w:b/>
        </w:rPr>
        <w:t xml:space="preserve">40% Progress Payment:</w:t>
      </w:r>
      <w:r>
        <w:t xml:space="preserve"> </w:t>
      </w:r>
      <w:r>
        <w:t xml:space="preserve">Due 7 (seven) calendar days prior to the event date, confirming final Musician availability and setlist approval.</w:t>
      </w:r>
    </w:p>
    <w:p>
      <w:pPr>
        <w:numPr>
          <w:ilvl w:val="0"/>
          <w:numId w:val="1002"/>
        </w:numPr>
        <w:pStyle w:val="Compact"/>
      </w:pPr>
      <w:r>
        <w:rPr>
          <w:bCs/>
          <w:b/>
        </w:rPr>
        <w:t xml:space="preserve">10% Final Payment:</w:t>
      </w:r>
      <w:r>
        <w:t xml:space="preserve"> </w:t>
      </w:r>
      <w:r>
        <w:t xml:space="preserve">Due within 3 (three) business days following the successful completion of the Musician performance in Indonesia Jakarta.</w:t>
      </w:r>
    </w:p>
    <w:p>
      <w:pPr>
        <w:pStyle w:val="FirstParagraph"/>
      </w:pPr>
      <w:r>
        <w:t xml:space="preserve">5. Terms and Conditions</w:t>
      </w:r>
    </w:p>
    <w:p>
      <w:pPr>
        <w:numPr>
          <w:ilvl w:val="0"/>
          <w:numId w:val="1003"/>
        </w:numPr>
        <w:pStyle w:val="Compact"/>
      </w:pPr>
      <w:r>
        <w:t xml:space="preserve">This Quotation Estimate is valid for a period of 30 (thirty) calendar days from the date of issue. Beyond this period, pricing for Musician services in Indonesia Jakarta may be subject to revision due to market fluctuations, currency adjustments, or availability constraints.</w:t>
      </w:r>
    </w:p>
    <w:p>
      <w:pPr>
        <w:numPr>
          <w:ilvl w:val="0"/>
          <w:numId w:val="1003"/>
        </w:numPr>
        <w:pStyle w:val="Compact"/>
      </w:pPr>
      <w:r>
        <w:t xml:space="preserve">All Musician personnel engaged under this Quotation Estimate are professional performers registered with the Indonesian Musicians Association (Ikatan Musisi Indonesia) and hold valid performance permits for the Indonesia Jakarta region.</w:t>
      </w:r>
    </w:p>
    <w:p>
      <w:pPr>
        <w:numPr>
          <w:ilvl w:val="0"/>
          <w:numId w:val="1003"/>
        </w:numPr>
        <w:pStyle w:val="Compact"/>
      </w:pPr>
      <w:r>
        <w:t xml:space="preserve">The client agrees to provide a suitable performance space, adequate power supply, and climate control for all Musician instruments at the venue located in Indonesia Jakarta.</w:t>
      </w:r>
    </w:p>
    <w:p>
      <w:pPr>
        <w:numPr>
          <w:ilvl w:val="0"/>
          <w:numId w:val="1003"/>
        </w:numPr>
        <w:pStyle w:val="Compact"/>
      </w:pPr>
      <w:r>
        <w:t xml:space="preserve">Cancellation by the client within 14 days of the event date will incur a 50% penalty of the total Quotation Estimate value. Cancellation within 7 days will incur a 75% penalty.</w:t>
      </w:r>
    </w:p>
    <w:p>
      <w:pPr>
        <w:numPr>
          <w:ilvl w:val="0"/>
          <w:numId w:val="1003"/>
        </w:numPr>
        <w:pStyle w:val="Compact"/>
      </w:pPr>
      <w:r>
        <w:t xml:space="preserve">Any additional Musician requests, extended performance hours, or changes to the setlist beyond the scope defined in this Quotation Estimate will be subject to a supplementary estimate issued separately.</w:t>
      </w:r>
    </w:p>
    <w:p>
      <w:pPr>
        <w:numPr>
          <w:ilvl w:val="0"/>
          <w:numId w:val="1003"/>
        </w:numPr>
        <w:pStyle w:val="Compact"/>
      </w:pPr>
      <w:r>
        <w:t xml:space="preserve">All intellectual property rights to custom arrangements created for this event remain with the Musician ensemble. The client receives a non-exclusive license for internal corporate use only.</w:t>
      </w:r>
    </w:p>
    <w:p>
      <w:pPr>
        <w:numPr>
          <w:ilvl w:val="0"/>
          <w:numId w:val="1003"/>
        </w:numPr>
        <w:pStyle w:val="Compact"/>
      </w:pPr>
      <w:r>
        <w:t xml:space="preserve">This Quotation Estimate is governed by the laws of the Republic of Indonesia, and any disputes shall be resolved through arbitration in Indonesia Jakarta in accordance with the rules of the Jakarta Arbitration Board.</w:t>
      </w:r>
    </w:p>
    <w:p>
      <w:pPr>
        <w:numPr>
          <w:ilvl w:val="0"/>
          <w:numId w:val="1003"/>
        </w:numPr>
        <w:pStyle w:val="Compact"/>
      </w:pPr>
      <w:r>
        <w:t xml:space="preserve">Harmony Nusantara Entertainment Services reserves the right to substitute any individual Musician with an equivalent-caliber performer of the same discipline should unforeseen circumstances arise, provided prior written notice is given to the client.</w:t>
      </w:r>
    </w:p>
    <w:p>
      <w:pPr>
        <w:pStyle w:val="FirstParagraph"/>
      </w:pPr>
      <w:r>
        <w:t xml:space="preserve">6. Acceptance and Authorization</w:t>
      </w:r>
    </w:p>
    <w:p>
      <w:pPr>
        <w:pStyle w:val="BodyText"/>
      </w:pPr>
      <w:r>
        <w:t xml:space="preserve">By signing below, both parties acknowledge and agree to the terms, conditions, and pricing outlined in this Quotation Estimate for the Musician engagement in Indonesia Jakarta. This document constitutes a binding agreement upon countersignature by both parties.</w:t>
      </w:r>
    </w:p>
    <w:p>
      <w:pPr>
        <w:pStyle w:val="BodyText"/>
      </w:pPr>
      <w:r>
        <w:rPr>
          <w:bCs/>
          <w:b/>
        </w:rPr>
        <w:t xml:space="preserve">For: Harmony Nusantara Entertainment Services</w:t>
      </w:r>
    </w:p>
    <w:p>
      <w:pPr>
        <w:pStyle w:val="BodyText"/>
      </w:pPr>
      <w:r>
        <w:t xml:space="preserve">Name: Dr. Anisa Rahmawati</w:t>
      </w:r>
    </w:p>
    <w:p>
      <w:pPr>
        <w:pStyle w:val="BodyText"/>
      </w:pPr>
      <w:r>
        <w:t xml:space="preserve">Title: Chief Executive Officer</w:t>
      </w:r>
    </w:p>
    <w:p>
      <w:pPr>
        <w:pStyle w:val="BodyText"/>
      </w:pPr>
      <w:r>
        <w:t xml:space="preserve">Date: _______________</w:t>
      </w:r>
    </w:p>
    <w:p>
      <w:pPr>
        <w:pStyle w:val="BodyText"/>
      </w:pPr>
      <w:r>
        <w:rPr>
          <w:bCs/>
          <w:b/>
        </w:rPr>
        <w:t xml:space="preserve">For: PT. Nusantara Corporate Events</w:t>
      </w:r>
    </w:p>
    <w:p>
      <w:pPr>
        <w:pStyle w:val="BodyText"/>
      </w:pPr>
      <w:r>
        <w:t xml:space="preserve">Name: Mr. Budi Santoso</w:t>
      </w:r>
    </w:p>
    <w:p>
      <w:pPr>
        <w:pStyle w:val="BodyText"/>
      </w:pPr>
      <w:r>
        <w:t xml:space="preserve">Title: Events Director</w:t>
      </w:r>
    </w:p>
    <w:p>
      <w:pPr>
        <w:pStyle w:val="BodyText"/>
      </w:pPr>
      <w:r>
        <w:t xml:space="preserve">Date: _______________</w:t>
      </w:r>
    </w:p>
    <w:p>
      <w:pPr>
        <w:pStyle w:val="BodyText"/>
      </w:pPr>
      <w:r>
        <w:t xml:space="preserve">Harmony Nusantara Entertainment Services | Quotation Estimate QTE-JKT-2025-0487 | Musician Services | Indonesia Jakarta</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Indonesia Jakarta</dc:title>
  <dc:creator/>
  <dc:language>en</dc:language>
  <cp:keywords/>
  <dcterms:created xsi:type="dcterms:W3CDTF">2026-10-10T10:21:25Z</dcterms:created>
  <dcterms:modified xsi:type="dcterms:W3CDTF">2026-10-10T10:21:25Z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