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Musician Services — Israel Jerusalem</w:t>
      </w:r>
    </w:p>
    <w:p>
      <w:pPr>
        <w:pStyle w:val="BodyText"/>
      </w:pPr>
      <w:r>
        <w:t xml:space="preserve">Ref: QTE-JER-2025-0472</w:t>
      </w:r>
    </w:p>
    <w:bookmarkEnd w:id="20"/>
    <w:bookmarkStart w:id="21" w:name="musician-provider"/>
    <w:p>
      <w:pPr>
        <w:pStyle w:val="Heading3"/>
      </w:pPr>
      <w:r>
        <w:t xml:space="preserve">Musician / Provider</w:t>
      </w:r>
    </w:p>
    <w:p>
      <w:pPr>
        <w:pStyle w:val="FirstParagraph"/>
      </w:pPr>
      <w:r>
        <w:rPr>
          <w:bCs/>
          <w:b/>
        </w:rPr>
        <w:t xml:space="preserve">Name:</w:t>
      </w:r>
      <w:r>
        <w:t xml:space="preserve"> </w:t>
      </w:r>
      <w:r>
        <w:t xml:space="preserve">David Ben-Ari</w:t>
      </w:r>
    </w:p>
    <w:p>
      <w:pPr>
        <w:pStyle w:val="BodyText"/>
      </w:pPr>
      <w:r>
        <w:rPr>
          <w:bCs/>
          <w:b/>
        </w:rPr>
        <w:t xml:space="preserve">Title:</w:t>
      </w:r>
      <w:r>
        <w:t xml:space="preserve"> </w:t>
      </w:r>
      <w:r>
        <w:t xml:space="preserve">Lead Musician &amp; Ensemble Director</w:t>
      </w:r>
    </w:p>
    <w:p>
      <w:pPr>
        <w:pStyle w:val="BodyText"/>
      </w:pPr>
      <w:r>
        <w:rPr>
          <w:bCs/>
          <w:b/>
        </w:rPr>
        <w:t xml:space="preserve">Address:</w:t>
      </w:r>
      <w:r>
        <w:t xml:space="preserve"> </w:t>
      </w:r>
      <w:r>
        <w:t xml:space="preserve">14 King David Street, Jerusalem, Israel</w:t>
      </w:r>
    </w:p>
    <w:p>
      <w:pPr>
        <w:pStyle w:val="BodyText"/>
      </w:pPr>
      <w:r>
        <w:rPr>
          <w:bCs/>
          <w:b/>
        </w:rPr>
        <w:t xml:space="preserve">Phone:</w:t>
      </w:r>
      <w:r>
        <w:t xml:space="preserve"> </w:t>
      </w:r>
      <w:r>
        <w:t xml:space="preserve">+972-2-555-0147</w:t>
      </w:r>
    </w:p>
    <w:p>
      <w:pPr>
        <w:pStyle w:val="BodyText"/>
      </w:pPr>
      <w:r>
        <w:rPr>
          <w:bCs/>
          <w:b/>
        </w:rPr>
        <w:t xml:space="preserve">Email:</w:t>
      </w:r>
      <w:r>
        <w:t xml:space="preserve"> </w:t>
      </w:r>
      <w:r>
        <w:t xml:space="preserve">d.benari@jerusalemmusic.co.il</w:t>
      </w:r>
    </w:p>
    <w:p>
      <w:pPr>
        <w:pStyle w:val="BodyText"/>
      </w:pPr>
      <w:r>
        <w:rPr>
          <w:bCs/>
          <w:b/>
        </w:rPr>
        <w:t xml:space="preserve">VAT No.:</w:t>
      </w:r>
      <w:r>
        <w:t xml:space="preserve"> </w:t>
      </w:r>
      <w:r>
        <w:t xml:space="preserve">51-234-567-8</w:t>
      </w:r>
    </w:p>
    <w:bookmarkEnd w:id="21"/>
    <w:bookmarkStart w:id="22" w:name="client-recipient"/>
    <w:p>
      <w:pPr>
        <w:pStyle w:val="Heading3"/>
      </w:pPr>
      <w:r>
        <w:t xml:space="preserve">Client / Recipient</w:t>
      </w:r>
    </w:p>
    <w:p>
      <w:pPr>
        <w:pStyle w:val="FirstParagraph"/>
      </w:pPr>
      <w:r>
        <w:rPr>
          <w:bCs/>
          <w:b/>
        </w:rPr>
        <w:t xml:space="preserve">Name:</w:t>
      </w:r>
      <w:r>
        <w:t xml:space="preserve"> </w:t>
      </w:r>
      <w:r>
        <w:t xml:space="preserve">The Jerusalem Cultural Foundation</w:t>
      </w:r>
    </w:p>
    <w:p>
      <w:pPr>
        <w:pStyle w:val="BodyText"/>
      </w:pPr>
      <w:r>
        <w:rPr>
          <w:bCs/>
          <w:b/>
        </w:rPr>
        <w:t xml:space="preserve">Attn:</w:t>
      </w:r>
      <w:r>
        <w:t xml:space="preserve"> </w:t>
      </w:r>
      <w:r>
        <w:t xml:space="preserve">Ms. Rachel Goldstein, Events Director</w:t>
      </w:r>
    </w:p>
    <w:p>
      <w:pPr>
        <w:pStyle w:val="BodyText"/>
      </w:pPr>
      <w:r>
        <w:rPr>
          <w:bCs/>
          <w:b/>
        </w:rPr>
        <w:t xml:space="preserve">Address:</w:t>
      </w:r>
      <w:r>
        <w:t xml:space="preserve"> </w:t>
      </w:r>
      <w:r>
        <w:t xml:space="preserve">22 Jaffa Road, Jerusalem, Israel</w:t>
      </w:r>
    </w:p>
    <w:p>
      <w:pPr>
        <w:pStyle w:val="BodyText"/>
      </w:pPr>
      <w:r>
        <w:rPr>
          <w:bCs/>
          <w:b/>
        </w:rPr>
        <w:t xml:space="preserve">Phone:</w:t>
      </w:r>
      <w:r>
        <w:t xml:space="preserve"> </w:t>
      </w:r>
      <w:r>
        <w:t xml:space="preserve">+972-2-555-0392</w:t>
      </w:r>
    </w:p>
    <w:p>
      <w:pPr>
        <w:pStyle w:val="BodyText"/>
      </w:pPr>
      <w:r>
        <w:rPr>
          <w:bCs/>
          <w:b/>
        </w:rPr>
        <w:t xml:space="preserve">Email:</w:t>
      </w:r>
      <w:r>
        <w:t xml:space="preserve"> </w:t>
      </w:r>
      <w:r>
        <w:t xml:space="preserve">r.goldstein@jcf.org.il</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Israeli New Shekel (ILS / –)</w:t>
      </w:r>
    </w:p>
    <w:p>
      <w:pPr>
        <w:pStyle w:val="BodyText"/>
      </w:pPr>
      <w:r>
        <w:rPr>
          <w:bCs/>
          <w:b/>
        </w:rPr>
        <w:t xml:space="preserve">Event Date:</w:t>
      </w:r>
      <w:r>
        <w:t xml:space="preserve"> </w:t>
      </w:r>
      <w:r>
        <w:t xml:space="preserve">22 August 2025</w:t>
      </w:r>
    </w:p>
    <w:p>
      <w:pPr>
        <w:pStyle w:val="BodyText"/>
      </w:pPr>
      <w:r>
        <w:rPr>
          <w:bCs/>
          <w:b/>
        </w:rPr>
        <w:t xml:space="preserve">Event Location:</w:t>
      </w:r>
      <w:r>
        <w:t xml:space="preserve"> </w:t>
      </w:r>
      <w:r>
        <w:t xml:space="preserve">Jerusalem International Convention Center, Israel</w:t>
      </w:r>
    </w:p>
    <w:bookmarkEnd w:id="23"/>
    <w:bookmarkStart w:id="24" w:name="event-summary"/>
    <w:p>
      <w:pPr>
        <w:pStyle w:val="Heading3"/>
      </w:pPr>
      <w:r>
        <w:t xml:space="preserve">Event Summary</w:t>
      </w:r>
    </w:p>
    <w:p>
      <w:pPr>
        <w:pStyle w:val="FirstParagraph"/>
      </w:pPr>
      <w:r>
        <w:rPr>
          <w:bCs/>
          <w:b/>
        </w:rPr>
        <w:t xml:space="preserve">Occasion:</w:t>
      </w:r>
      <w:r>
        <w:t xml:space="preserve"> </w:t>
      </w:r>
      <w:r>
        <w:t xml:space="preserve">Annual Jerusalem Heritage Gala</w:t>
      </w:r>
    </w:p>
    <w:p>
      <w:pPr>
        <w:pStyle w:val="BodyText"/>
      </w:pPr>
      <w:r>
        <w:rPr>
          <w:bCs/>
          <w:b/>
        </w:rPr>
        <w:t xml:space="preserve">Duration:</w:t>
      </w:r>
      <w:r>
        <w:t xml:space="preserve"> </w:t>
      </w:r>
      <w:r>
        <w:t xml:space="preserve">4 hours (18:00 – 22:00)</w:t>
      </w:r>
    </w:p>
    <w:p>
      <w:pPr>
        <w:pStyle w:val="BodyText"/>
      </w:pPr>
      <w:r>
        <w:rPr>
          <w:bCs/>
          <w:b/>
        </w:rPr>
        <w:t xml:space="preserve">Guests:</w:t>
      </w:r>
      <w:r>
        <w:t xml:space="preserve"> </w:t>
      </w:r>
      <w:r>
        <w:t xml:space="preserve">Approximately 350 attendees</w:t>
      </w:r>
    </w:p>
    <w:p>
      <w:pPr>
        <w:pStyle w:val="BodyText"/>
      </w:pPr>
      <w:r>
        <w:rPr>
          <w:bCs/>
          <w:b/>
        </w:rPr>
        <w:t xml:space="preserve">Genre:</w:t>
      </w:r>
      <w:r>
        <w:t xml:space="preserve"> </w:t>
      </w:r>
      <w:r>
        <w:t xml:space="preserve">Classical, Klezmer, and Contemporary Israeli</w:t>
      </w:r>
    </w:p>
    <w:bookmarkEnd w:id="24"/>
    <w:bookmarkStart w:id="25" w:name="scope-of-musician-services"/>
    <w:p>
      <w:pPr>
        <w:pStyle w:val="Heading2"/>
      </w:pPr>
      <w:r>
        <w:t xml:space="preserve">Scope of Musician Services</w:t>
      </w:r>
    </w:p>
    <w:p>
      <w:pPr>
        <w:pStyle w:val="FirstParagraph"/>
      </w:pPr>
      <w:r>
        <w:t xml:space="preserve">This Quotation Estimate is issued by the undersigned Musician, David Ben-Ari, in connection with the provision of professional live musical performance services for the Jerusalem Heritage Gala to be held in Israel Jerusalem. The Musician shall provide a full ensemble of six (6) performers, including a lead violinist, a pianist, a cellist, a clarinetist, a percussionist, and a vocalist, all of whom are experienced in performing at high-profile cultural events throughout Israel Jerusalem and the broader region. The Musician is responsible for all rehearsal coordination, instrument tuning, sound-check supervision, and on-site direction of the ensemble during the event.</w:t>
      </w:r>
    </w:p>
    <w:bookmarkEnd w:id="25"/>
    <w:bookmarkStart w:id="26"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Lead Musician &amp; Ensemble Director — performance fee (4 hours)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Five (5) Supporting Musician Performers — performance fee (4 hours each)</w:t>
            </w:r>
          </w:p>
        </w:tc>
        <w:tc>
          <w:tcPr/>
          <w:p>
            <w:pPr>
              <w:pStyle w:val="Compact"/>
              <w:jc w:val="left"/>
            </w:pPr>
            <w:r>
              <w:t xml:space="preserve">5</w:t>
            </w:r>
          </w:p>
        </w:tc>
        <w:tc>
          <w:tcPr/>
          <w:p>
            <w:pPr>
              <w:pStyle w:val="Compact"/>
              <w:jc w:val="left"/>
            </w:pPr>
            <w:r>
              <w:t xml:space="preserve">2,800.00</w:t>
            </w:r>
          </w:p>
        </w:tc>
        <w:tc>
          <w:tcPr/>
          <w:p>
            <w:pPr>
              <w:pStyle w:val="Compact"/>
              <w:jc w:val="left"/>
            </w:pPr>
            <w:r>
              <w:t xml:space="preserve">14,000.00</w:t>
            </w:r>
          </w:p>
        </w:tc>
      </w:tr>
      <w:tr>
        <w:tc>
          <w:tcPr/>
          <w:p>
            <w:pPr>
              <w:pStyle w:val="Compact"/>
              <w:jc w:val="left"/>
            </w:pPr>
            <w:r>
              <w:t xml:space="preserve">3</w:t>
            </w:r>
          </w:p>
        </w:tc>
        <w:tc>
          <w:tcPr/>
          <w:p>
            <w:pPr>
              <w:pStyle w:val="Compact"/>
              <w:jc w:val="left"/>
            </w:pPr>
            <w:r>
              <w:t xml:space="preserve">Pre-event rehearsal session at Jerusalem International Convention Center (2 hours)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Custom arrangement and composition of three (3) original pieces for the Israel Jerusalem Heritage Gala</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Instrument transportation and setup within Israel Jerusalem metropolitan area</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On-site sound engineer and audio-visual coordination (4 hours)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Wardrobe and stage presence coordination for all Musician performers</w:t>
            </w:r>
          </w:p>
        </w:tc>
        <w:tc>
          <w:tcPr/>
          <w:p>
            <w:pPr>
              <w:pStyle w:val="Compact"/>
              <w:jc w:val="left"/>
            </w:pPr>
            <w:r>
              <w:t xml:space="preserve">1</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8</w:t>
            </w:r>
          </w:p>
        </w:tc>
        <w:tc>
          <w:tcPr/>
          <w:p>
            <w:pPr>
              <w:pStyle w:val="Compact"/>
              <w:jc w:val="left"/>
            </w:pPr>
            <w:r>
              <w:t xml:space="preserve">Contingency and standby fee (in case of extended performance beyond 4 hours)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Subtotal</w:t>
            </w:r>
          </w:p>
        </w:tc>
        <w:tc>
          <w:tcPr/>
          <w:p>
            <w:pPr>
              <w:pStyle w:val="Compact"/>
              <w:jc w:val="left"/>
            </w:pPr>
            <w:r>
              <w:t xml:space="preserve">33,200.00</w:t>
            </w:r>
          </w:p>
        </w:tc>
      </w:tr>
      <w:tr>
        <w:tc>
          <w:tcPr>
            <w:gridSpan w:val="4"/>
          </w:tcPr>
          <w:p>
            <w:pPr>
              <w:pStyle w:val="Compact"/>
              <w:jc w:val="left"/>
            </w:pPr>
            <w:r>
              <w:t xml:space="preserve">VAT (18% — Israel Tax Authority)</w:t>
            </w:r>
          </w:p>
        </w:tc>
        <w:tc>
          <w:tcPr/>
          <w:p>
            <w:pPr>
              <w:pStyle w:val="Compact"/>
              <w:jc w:val="left"/>
            </w:pPr>
            <w:r>
              <w:t xml:space="preserve">5,976.00</w:t>
            </w:r>
          </w:p>
        </w:tc>
      </w:tr>
      <w:tr>
        <w:tc>
          <w:tcPr>
            <w:gridSpan w:val="4"/>
          </w:tcPr>
          <w:p>
            <w:pPr>
              <w:pStyle w:val="Compact"/>
              <w:jc w:val="left"/>
            </w:pPr>
            <w:r>
              <w:rPr>
                <w:bCs/>
                <w:b/>
              </w:rPr>
              <w:t xml:space="preserve">GRAND TOTAL (ILS)</w:t>
            </w:r>
          </w:p>
        </w:tc>
        <w:tc>
          <w:tcPr/>
          <w:p>
            <w:pPr>
              <w:pStyle w:val="Compact"/>
              <w:jc w:val="left"/>
            </w:pPr>
            <w:r>
              <w:rPr>
                <w:bCs/>
                <w:b/>
              </w:rPr>
              <w:t xml:space="preserve">39,176.00</w:t>
            </w:r>
          </w:p>
        </w:tc>
      </w:tr>
    </w:tbl>
    <w:bookmarkEnd w:id="26"/>
    <w:bookmarkStart w:id="27" w:name="X985eb999f0cfcda5f1af1a675bf0b7c2e0a6c64"/>
    <w:p>
      <w:pPr>
        <w:pStyle w:val="Heading2"/>
      </w:pPr>
      <w:r>
        <w:t xml:space="preserve">Terms and Conditions of This Quotation Estimate</w:t>
      </w:r>
    </w:p>
    <w:p>
      <w:pPr>
        <w:numPr>
          <w:ilvl w:val="0"/>
          <w:numId w:val="1001"/>
        </w:numPr>
        <w:pStyle w:val="Compact"/>
      </w:pPr>
      <w:r>
        <w:rPr>
          <w:bCs/>
          <w:b/>
        </w:rPr>
        <w:t xml:space="preserve">1. Validity:</w:t>
      </w:r>
      <w:r>
        <w:t xml:space="preserve"> </w:t>
      </w:r>
      <w:r>
        <w:t xml:space="preserve">This Quotation Estimate is valid for thirty (30) days from the date of issue. After the expiry date, the Musician reserves the right to revise pricing due to changes in availability, travel costs within Israel Jerusalem, or market conditions.</w:t>
      </w:r>
    </w:p>
    <w:p>
      <w:pPr>
        <w:numPr>
          <w:ilvl w:val="0"/>
          <w:numId w:val="1001"/>
        </w:numPr>
        <w:pStyle w:val="Compact"/>
      </w:pPr>
      <w:r>
        <w:rPr>
          <w:bCs/>
          <w:b/>
        </w:rPr>
        <w:t xml:space="preserve">2. Acceptance:</w:t>
      </w:r>
      <w:r>
        <w:t xml:space="preserve"> </w:t>
      </w:r>
      <w:r>
        <w:t xml:space="preserve">The client shall confirm acceptance of this Quotation Estimate in writing (email or signed copy) no later than 15 July 2025. Upon acceptance, a formal service agreement between the Musician and the client shall be executed.</w:t>
      </w:r>
    </w:p>
    <w:p>
      <w:pPr>
        <w:numPr>
          <w:ilvl w:val="0"/>
          <w:numId w:val="1001"/>
        </w:numPr>
        <w:pStyle w:val="Compact"/>
      </w:pPr>
      <w:r>
        <w:rPr>
          <w:bCs/>
          <w:b/>
        </w:rPr>
        <w:t xml:space="preserve">3. Payment Schedule:</w:t>
      </w:r>
      <w:r>
        <w:t xml:space="preserve"> </w:t>
      </w:r>
      <w:r>
        <w:t xml:space="preserve">A non-refundable deposit of 40% (ILS 15,670.40) is due upon acceptance of this Quotation Estimate. The remaining 60% (ILS 23,505.60) shall be paid within fourteen (14) calendar days following the successful completion of the event in Israel Jerusalem.</w:t>
      </w:r>
    </w:p>
    <w:p>
      <w:pPr>
        <w:numPr>
          <w:ilvl w:val="0"/>
          <w:numId w:val="1001"/>
        </w:numPr>
        <w:pStyle w:val="Compact"/>
      </w:pPr>
      <w:r>
        <w:rPr>
          <w:bCs/>
          <w:b/>
        </w:rPr>
        <w:t xml:space="preserve">4. Cancellation Policy:</w:t>
      </w:r>
      <w:r>
        <w:t xml:space="preserve"> </w:t>
      </w:r>
      <w:r>
        <w:t xml:space="preserve">Cancellation by the client more than thirty (30) days before the event date shall result in forfeiture of the deposit only. Cancellation between thirty (30) and seven (7) days prior shall incur a 50% penalty on the total Quotation Estimate amount. Cancellation within seven (7) days shall result in full payment of the total amount.</w:t>
      </w:r>
    </w:p>
    <w:p>
      <w:pPr>
        <w:numPr>
          <w:ilvl w:val="0"/>
          <w:numId w:val="1001"/>
        </w:numPr>
        <w:pStyle w:val="Compact"/>
      </w:pPr>
      <w:r>
        <w:rPr>
          <w:bCs/>
          <w:b/>
        </w:rPr>
        <w:t xml:space="preserve">5. Musician Availability:</w:t>
      </w:r>
      <w:r>
        <w:t xml:space="preserve"> </w:t>
      </w:r>
      <w:r>
        <w:t xml:space="preserve">The Musician and all ensemble members guarantee their availability for the specified event date. In the unlikely event of illness or force majeure, the Musician shall provide a qualified substitute of equal or superior caliber at no additional cost to the client.</w:t>
      </w:r>
    </w:p>
    <w:p>
      <w:pPr>
        <w:numPr>
          <w:ilvl w:val="0"/>
          <w:numId w:val="1001"/>
        </w:numPr>
        <w:pStyle w:val="Compact"/>
      </w:pPr>
      <w:r>
        <w:rPr>
          <w:bCs/>
          <w:b/>
        </w:rPr>
        <w:t xml:space="preserve">6. Venue Requirements:</w:t>
      </w:r>
      <w:r>
        <w:t xml:space="preserve"> </w:t>
      </w:r>
      <w:r>
        <w:t xml:space="preserve">The client shall provide a suitable stage area (minimum 6m x 4m), adequate lighting, and access to a dedicated power supply. The Musician is responsible for all instruments, music stands, and personal equipment.</w:t>
      </w:r>
    </w:p>
    <w:p>
      <w:pPr>
        <w:numPr>
          <w:ilvl w:val="0"/>
          <w:numId w:val="1001"/>
        </w:numPr>
        <w:pStyle w:val="Compact"/>
      </w:pPr>
      <w:r>
        <w:rPr>
          <w:bCs/>
          <w:b/>
        </w:rPr>
        <w:t xml:space="preserve">7. Intellectual Property:</w:t>
      </w:r>
      <w:r>
        <w:t xml:space="preserve"> </w:t>
      </w:r>
      <w:r>
        <w:t xml:space="preserve">All original compositions and arrangements created specifically for this event in Israel Jerusalem shall remain the intellectual property of the Musician. The client is granted a one-time performance license for the gala event only.</w:t>
      </w:r>
    </w:p>
    <w:p>
      <w:pPr>
        <w:numPr>
          <w:ilvl w:val="0"/>
          <w:numId w:val="1001"/>
        </w:numPr>
        <w:pStyle w:val="Compact"/>
      </w:pPr>
      <w:r>
        <w:rPr>
          <w:bCs/>
          <w:b/>
        </w:rPr>
        <w:t xml:space="preserve">8. Governing Law:</w:t>
      </w:r>
      <w:r>
        <w:t xml:space="preserve"> </w:t>
      </w:r>
      <w:r>
        <w:t xml:space="preserve">This Quotation Estimate and any resulting agreement shall be governed by the laws of the State of Israel. Any disputes shall be resolved through the competent courts in Jerusalem, Israel.</w:t>
      </w:r>
    </w:p>
    <w:p>
      <w:pPr>
        <w:numPr>
          <w:ilvl w:val="0"/>
          <w:numId w:val="1001"/>
        </w:numPr>
        <w:pStyle w:val="Compact"/>
      </w:pPr>
      <w:r>
        <w:rPr>
          <w:bCs/>
          <w:b/>
        </w:rPr>
        <w:t xml:space="preserve">9. Insurance:</w:t>
      </w:r>
      <w:r>
        <w:t xml:space="preserve"> </w:t>
      </w:r>
      <w:r>
        <w:t xml:space="preserve">The Musician maintains professional liability insurance and public liability coverage valid throughout Israel, including all of Jerusalem. Certificates of insurance shall be provided upon request.</w:t>
      </w:r>
    </w:p>
    <w:bookmarkEnd w:id="27"/>
    <w:bookmarkStart w:id="28" w:name="musicians-note"/>
    <w:p>
      <w:pPr>
        <w:pStyle w:val="Heading2"/>
      </w:pPr>
      <w:r>
        <w:t xml:space="preserve">Musician's Note</w:t>
      </w:r>
    </w:p>
    <w:p>
      <w:pPr>
        <w:pStyle w:val="FirstParagraph"/>
      </w:pPr>
      <w:r>
        <w:t xml:space="preserve">As a Musician deeply rooted in the cultural fabric of Israel Jerusalem, I am honored to present this Quotation Estimate for the Jerusalem Heritage Gala. My ensemble has performed at over two hundred events across Israel Jerusalem, from intimate gatherings in the Old City to large-scale productions at the Jerusalem Opera House. I am confident that the musical program outlined in this Quotation Estimate will create an unforgettable evening for all 350 guests, blending the timeless traditions of Klezmer and classical music with contemporary Israeli compositions that celebrate the unique spirit of this ancient and vibrant city.</w:t>
      </w:r>
    </w:p>
    <w:p>
      <w:pPr>
        <w:pStyle w:val="BodyText"/>
      </w:pPr>
      <w:r>
        <w:rPr>
          <w:bCs/>
          <w:b/>
        </w:rPr>
        <w:t xml:space="preserve">Musician / Provider</w:t>
      </w:r>
      <w:r>
        <w:br/>
      </w:r>
      <w:r>
        <w:t xml:space="preserve">David Ben-Ari</w:t>
      </w:r>
      <w:r>
        <w:br/>
      </w:r>
      <w:r>
        <w:t xml:space="preserve">Date: _______________</w:t>
      </w:r>
    </w:p>
    <w:p>
      <w:pPr>
        <w:pStyle w:val="BodyText"/>
      </w:pPr>
      <w:r>
        <w:rPr>
          <w:bCs/>
          <w:b/>
        </w:rPr>
        <w:t xml:space="preserve">Client / Authorized Signatory</w:t>
      </w:r>
      <w:r>
        <w:br/>
      </w:r>
      <w:r>
        <w:t xml:space="preserve">Rachel Goldstein</w:t>
      </w:r>
      <w:r>
        <w:br/>
      </w:r>
      <w:r>
        <w:t xml:space="preserve">Date: _______________</w:t>
      </w:r>
    </w:p>
    <w:p>
      <w:pPr>
        <w:pStyle w:val="BodyText"/>
      </w:pPr>
      <w:r>
        <w:t xml:space="preserve">This Quotation Estimate was prepared by Musician David Ben-Ari for use in Israel Jerusalem. © 2025 Ben-Ari Music Ensemble, Jerusalem, Israel. All rights reserved.</w:t>
      </w:r>
    </w:p>
    <w:p>
      <w:pPr>
        <w:pStyle w:val="BodyText"/>
      </w:pPr>
      <w:r>
        <w:t xml:space="preserve">Document Reference: QTE-JER-2025-0472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Israel Jerusalem</dc:title>
  <dc:creator/>
  <dc:language>en</dc:language>
  <cp:keywords/>
  <dcterms:created xsi:type="dcterms:W3CDTF">2026-10-10T08:34:47Z</dcterms:created>
  <dcterms:modified xsi:type="dcterms:W3CDTF">2026-10-10T08:34:47Z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