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sound-arts-productions-llp"/>
    <w:p>
      <w:pPr>
        <w:pStyle w:val="Heading1"/>
      </w:pPr>
      <w:r>
        <w:t xml:space="preserve">Almaty Sound &amp; Arts Productions LLP</w:t>
      </w:r>
    </w:p>
    <w:p>
      <w:pPr>
        <w:pStyle w:val="FirstParagraph"/>
      </w:pPr>
      <w:r>
        <w:t xml:space="preserve">128 Abai Avenue, Almaty, 050040, Kazakhstan</w:t>
      </w:r>
    </w:p>
    <w:p>
      <w:pPr>
        <w:pStyle w:val="BodyText"/>
      </w:pPr>
      <w:r>
        <w:t xml:space="preserve">Tel: +7 (727) 355-4821 | Email: quotes@almatysound.kz</w:t>
      </w:r>
    </w:p>
    <w:p>
      <w:pPr>
        <w:pStyle w:val="BodyText"/>
      </w:pPr>
      <w:r>
        <w:t xml:space="preserve">BIN: 990845012345 | IIN: 990845012345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QTE-ALM-2025-0487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KZT (Kazakhstani Tenge)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TBC (To Be Confirmed)</w:t>
      </w:r>
    </w:p>
    <w:p>
      <w:pPr>
        <w:pStyle w:val="BodyText"/>
      </w:pPr>
      <w:r>
        <w:rPr>
          <w:bCs/>
          <w:b/>
        </w:rPr>
        <w:t xml:space="preserve">Address:</w:t>
      </w:r>
      <w:r>
        <w:t xml:space="preserve"> </w:t>
      </w:r>
      <w:r>
        <w:t xml:space="preserve">Almaty, Kazakhstan</w:t>
      </w:r>
    </w:p>
    <w:p>
      <w:pPr>
        <w:pStyle w:val="BodyText"/>
      </w:pPr>
      <w:r>
        <w:rPr>
          <w:bCs/>
          <w:b/>
        </w:rPr>
        <w:t xml:space="preserve">Contact Person:</w:t>
      </w:r>
      <w:r>
        <w:t xml:space="preserve"> </w:t>
      </w:r>
      <w:r>
        <w:t xml:space="preserve">—</w:t>
      </w:r>
    </w:p>
    <w:p>
      <w:pPr>
        <w:pStyle w:val="BodyText"/>
      </w:pPr>
      <w:r>
        <w:rPr>
          <w:bCs/>
          <w:b/>
        </w:rPr>
        <w:t xml:space="preserve">Event Location:</w:t>
      </w:r>
      <w:r>
        <w:t xml:space="preserve"> </w:t>
      </w:r>
      <w:r>
        <w:t xml:space="preserve">Kazakhstan Almaty</w:t>
      </w:r>
    </w:p>
    <w:bookmarkEnd w:id="22"/>
    <w:p>
      <w:pPr>
        <w:pStyle w:val="BodyText"/>
      </w:pPr>
      <w:r>
        <w:t xml:space="preserve">This</w:t>
      </w:r>
      <w:r>
        <w:t xml:space="preserve"> </w:t>
      </w:r>
      <w:r>
        <w:t xml:space="preserve">Quotation Estimate</w:t>
      </w:r>
      <w:r>
        <w:t xml:space="preserve"> </w:t>
      </w:r>
      <w:r>
        <w:t xml:space="preserve">is prepared by Almaty Sound &amp; Arts Productions LLP in response to the client's request for professional</w:t>
      </w:r>
      <w:r>
        <w:t xml:space="preserve"> </w:t>
      </w:r>
      <w:r>
        <w:t xml:space="preserve">Musician</w:t>
      </w:r>
      <w:r>
        <w:t xml:space="preserve"> </w:t>
      </w:r>
      <w:r>
        <w:t xml:space="preserve">services to be performed at a private corporate event scheduled to take place in</w:t>
      </w:r>
      <w:r>
        <w:t xml:space="preserve"> </w:t>
      </w:r>
      <w:r>
        <w:t xml:space="preserve">Kazakhstan Almaty</w:t>
      </w:r>
      <w:r>
        <w:t xml:space="preserve">. This document outlines the scope of work, itemized costs, and applicable terms governing the engagement of the</w:t>
      </w:r>
      <w:r>
        <w:t xml:space="preserve"> </w:t>
      </w:r>
      <w:r>
        <w:t xml:space="preserve">Musician</w:t>
      </w:r>
      <w:r>
        <w:t xml:space="preserve"> </w:t>
      </w:r>
      <w:r>
        <w:t xml:space="preserve">and associated production support. All pricing is presented in Kazakhstani Tenge (KZT) and is subject to the conditions stated herein.</w:t>
      </w:r>
    </w:p>
    <w:bookmarkStart w:id="23" w:name="scope-of-services-musician-engagement"/>
    <w:p>
      <w:pPr>
        <w:pStyle w:val="Heading2"/>
      </w:pPr>
      <w:r>
        <w:t xml:space="preserve">Scope of Services – Musician Engagement</w:t>
      </w:r>
    </w:p>
    <w:p>
      <w:pPr>
        <w:pStyle w:val="FirstParagraph"/>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provide live musical performance services for a duration of four (4) hours at the designated venue in</w:t>
      </w:r>
      <w:r>
        <w:t xml:space="preserve"> </w:t>
      </w:r>
      <w:r>
        <w:t xml:space="preserve">Kazakhstan Almaty</w:t>
      </w:r>
      <w:r>
        <w:t xml:space="preserve">. The performance will include a curated repertoire of international and local Kazakhstani music, tailored to the client's preferences. The</w:t>
      </w:r>
      <w:r>
        <w:t xml:space="preserve"> </w:t>
      </w:r>
      <w:r>
        <w:t xml:space="preserve">Musician</w:t>
      </w:r>
      <w:r>
        <w:t xml:space="preserve"> </w:t>
      </w:r>
      <w:r>
        <w:t xml:space="preserve">will arrive at the venue no later than ninety (90) minutes prior to the scheduled start time for sound check, rehearsal, and equipment setup. All musical instruments, amplification, and personal accessories required for the performance shall be provided by the</w:t>
      </w:r>
      <w:r>
        <w:t xml:space="preserve"> </w:t>
      </w:r>
      <w:r>
        <w:t xml:space="preserve">Musician</w:t>
      </w:r>
      <w:r>
        <w:t xml:space="preserve"> </w:t>
      </w:r>
      <w:r>
        <w:t xml:space="preserve">unless otherwise specified in the itemized breakdown below.</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Lead</w:t>
            </w:r>
            <w:r>
              <w:t xml:space="preserve"> </w:t>
            </w:r>
            <w:r>
              <w:t xml:space="preserve">Musician</w:t>
            </w:r>
            <w:r>
              <w:t xml:space="preserve"> </w:t>
            </w:r>
            <w:r>
              <w:t xml:space="preserve">– Live Performance (Vocalist &amp; Guitarist)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4 hours</w:t>
            </w:r>
          </w:p>
        </w:tc>
      </w:tr>
      <w:tr>
        <w:tc>
          <w:tcPr/>
          <w:p>
            <w:pPr>
              <w:pStyle w:val="Compact"/>
              <w:jc w:val="left"/>
            </w:pPr>
            <w:r>
              <w:t xml:space="preserve">2</w:t>
            </w:r>
          </w:p>
        </w:tc>
        <w:tc>
          <w:tcPr/>
          <w:p>
            <w:pPr>
              <w:pStyle w:val="Compact"/>
              <w:jc w:val="left"/>
            </w:pPr>
            <w:r>
              <w:t xml:space="preserve">Supporting</w:t>
            </w:r>
            <w:r>
              <w:t xml:space="preserve"> </w:t>
            </w:r>
            <w:r>
              <w:t xml:space="preserve">Musician</w:t>
            </w:r>
            <w:r>
              <w:t xml:space="preserve"> </w:t>
            </w:r>
            <w:r>
              <w:t xml:space="preserve">– Keyboardist / Piano</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4 hours</w:t>
            </w:r>
          </w:p>
        </w:tc>
      </w:tr>
      <w:tr>
        <w:tc>
          <w:tcPr/>
          <w:p>
            <w:pPr>
              <w:pStyle w:val="Compact"/>
              <w:jc w:val="left"/>
            </w:pPr>
            <w:r>
              <w:t xml:space="preserve">3</w:t>
            </w:r>
          </w:p>
        </w:tc>
        <w:tc>
          <w:tcPr/>
          <w:p>
            <w:pPr>
              <w:pStyle w:val="Compact"/>
              <w:jc w:val="left"/>
            </w:pPr>
            <w:r>
              <w:t xml:space="preserve">Supporting</w:t>
            </w:r>
            <w:r>
              <w:t xml:space="preserve"> </w:t>
            </w:r>
            <w:r>
              <w:t xml:space="preserve">Musician</w:t>
            </w:r>
            <w:r>
              <w:t xml:space="preserve"> </w:t>
            </w:r>
            <w:r>
              <w:t xml:space="preserve">– Bass Guitarist</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c>
          <w:tcPr/>
          <w:p>
            <w:pPr>
              <w:pStyle w:val="Compact"/>
              <w:jc w:val="left"/>
            </w:pPr>
            <w:r>
              <w:t xml:space="preserve">4 hours</w:t>
            </w:r>
          </w:p>
        </w:tc>
      </w:tr>
      <w:tr>
        <w:tc>
          <w:tcPr/>
          <w:p>
            <w:pPr>
              <w:pStyle w:val="Compact"/>
              <w:jc w:val="left"/>
            </w:pPr>
            <w:r>
              <w:t xml:space="preserve">4</w:t>
            </w:r>
          </w:p>
        </w:tc>
        <w:tc>
          <w:tcPr/>
          <w:p>
            <w:pPr>
              <w:pStyle w:val="Compact"/>
              <w:jc w:val="left"/>
            </w:pPr>
            <w:r>
              <w:t xml:space="preserve">Supporting</w:t>
            </w:r>
            <w:r>
              <w:t xml:space="preserve"> </w:t>
            </w:r>
            <w:r>
              <w:t xml:space="preserve">Musician</w:t>
            </w:r>
            <w:r>
              <w:t xml:space="preserve"> </w:t>
            </w:r>
            <w:r>
              <w:t xml:space="preserve">– Drummer</w:t>
            </w:r>
          </w:p>
        </w:tc>
        <w:tc>
          <w:tcPr/>
          <w:p>
            <w:pPr>
              <w:pStyle w:val="Compact"/>
              <w:jc w:val="left"/>
            </w:pPr>
            <w:r>
              <w:t xml:space="preserve">1</w:t>
            </w:r>
          </w:p>
        </w:tc>
        <w:tc>
          <w:tcPr/>
          <w:p>
            <w:pPr>
              <w:pStyle w:val="Compact"/>
              <w:jc w:val="left"/>
            </w:pPr>
            <w:r>
              <w:t xml:space="preserve">170,000</w:t>
            </w:r>
          </w:p>
        </w:tc>
        <w:tc>
          <w:tcPr/>
          <w:p>
            <w:pPr>
              <w:pStyle w:val="Compact"/>
              <w:jc w:val="left"/>
            </w:pPr>
            <w:r>
              <w:t xml:space="preserve">170,000</w:t>
            </w:r>
          </w:p>
        </w:tc>
        <w:tc>
          <w:tcPr/>
          <w:p>
            <w:pPr>
              <w:pStyle w:val="Compact"/>
              <w:jc w:val="left"/>
            </w:pPr>
            <w:r>
              <w:t xml:space="preserve">4 hours</w:t>
            </w:r>
          </w:p>
        </w:tc>
      </w:tr>
      <w:tr>
        <w:tc>
          <w:tcPr/>
          <w:p>
            <w:pPr>
              <w:pStyle w:val="Compact"/>
              <w:jc w:val="left"/>
            </w:pPr>
            <w:r>
              <w:t xml:space="preserve">5</w:t>
            </w:r>
          </w:p>
        </w:tc>
        <w:tc>
          <w:tcPr/>
          <w:p>
            <w:pPr>
              <w:pStyle w:val="Compact"/>
              <w:jc w:val="left"/>
            </w:pPr>
            <w:r>
              <w:t xml:space="preserve">Sound Engineer &amp; PA System Setup (venue in</w:t>
            </w:r>
            <w:r>
              <w:t xml:space="preserve"> </w:t>
            </w:r>
            <w:r>
              <w:t xml:space="preserve">Kazakhstan Almaty</w:t>
            </w:r>
            <w:r>
              <w:t xml:space="preser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6 hours</w:t>
            </w:r>
          </w:p>
        </w:tc>
      </w:tr>
      <w:tr>
        <w:tc>
          <w:tcPr/>
          <w:p>
            <w:pPr>
              <w:pStyle w:val="Compact"/>
              <w:jc w:val="left"/>
            </w:pPr>
            <w:r>
              <w:t xml:space="preserve">6</w:t>
            </w:r>
          </w:p>
        </w:tc>
        <w:tc>
          <w:tcPr/>
          <w:p>
            <w:pPr>
              <w:pStyle w:val="Compact"/>
              <w:jc w:val="left"/>
            </w:pPr>
            <w:r>
              <w:t xml:space="preserve">Stage Lighting Package (LED fixtures, moving heads)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4 hours</w:t>
            </w:r>
          </w:p>
        </w:tc>
      </w:tr>
      <w:tr>
        <w:tc>
          <w:tcPr/>
          <w:p>
            <w:pPr>
              <w:pStyle w:val="Compact"/>
              <w:jc w:val="left"/>
            </w:pPr>
            <w:r>
              <w:t xml:space="preserve">7</w:t>
            </w:r>
          </w:p>
        </w:tc>
        <w:tc>
          <w:tcPr/>
          <w:p>
            <w:pPr>
              <w:pStyle w:val="Compact"/>
              <w:jc w:val="left"/>
            </w:pPr>
            <w:r>
              <w:t xml:space="preserve">Rehearsal Session (pre-event, at</w:t>
            </w:r>
            <w:r>
              <w:t xml:space="preserve"> </w:t>
            </w:r>
            <w:r>
              <w:t xml:space="preserve">Musician</w:t>
            </w:r>
            <w:r>
              <w:t xml:space="preserve">'s studio in Almaty)</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2 hours</w:t>
            </w:r>
          </w:p>
        </w:tc>
      </w:tr>
      <w:tr>
        <w:tc>
          <w:tcPr/>
          <w:p>
            <w:pPr>
              <w:pStyle w:val="Compact"/>
              <w:jc w:val="left"/>
            </w:pPr>
            <w:r>
              <w:t xml:space="preserve">8</w:t>
            </w:r>
          </w:p>
        </w:tc>
        <w:tc>
          <w:tcPr/>
          <w:p>
            <w:pPr>
              <w:pStyle w:val="Compact"/>
              <w:jc w:val="left"/>
            </w:pPr>
            <w:r>
              <w:t xml:space="preserve">Local Transportation &amp; Parking (within</w:t>
            </w:r>
            <w:r>
              <w:t xml:space="preserve"> </w:t>
            </w:r>
            <w:r>
              <w:t xml:space="preserve">Kazakhstan Almaty</w:t>
            </w:r>
            <w:r>
              <w:t xml:space="preserve"> </w:t>
            </w:r>
            <w:r>
              <w:t xml:space="preserve">city limits)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Artist Hospitality (meals, beverages for 4</w:t>
            </w:r>
            <w:r>
              <w:t xml:space="preserve"> </w:t>
            </w:r>
            <w:r>
              <w:t xml:space="preserve">Musician</w:t>
            </w:r>
            <w:r>
              <w:t xml:space="preserve"> </w:t>
            </w:r>
            <w:r>
              <w:t xml:space="preserve">members)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w:t>
            </w:r>
          </w:p>
        </w:tc>
      </w:tr>
      <w:tr>
        <w:tc>
          <w:tcPr>
            <w:gridSpan w:val="4"/>
          </w:tcPr>
          <w:p>
            <w:pPr>
              <w:pStyle w:val="Compact"/>
              <w:jc w:val="left"/>
            </w:pPr>
            <w:r>
              <w:t xml:space="preserve">SUBTOTAL</w:t>
            </w:r>
          </w:p>
        </w:tc>
        <w:tc>
          <w:tcPr/>
          <w:p>
            <w:pPr>
              <w:pStyle w:val="Compact"/>
              <w:jc w:val="left"/>
            </w:pPr>
            <w:r>
              <w:t xml:space="preserve">1,130,000</w:t>
            </w:r>
          </w:p>
        </w:tc>
        <w:tc>
          <w:tcPr/>
          <w:p>
            <w:pPr>
              <w:pStyle w:val="Compact"/>
              <w:jc w:val="left"/>
            </w:pPr>
            <w:r>
              <w:t xml:space="preserve">—</w:t>
            </w:r>
          </w:p>
        </w:tc>
      </w:tr>
      <w:tr>
        <w:tc>
          <w:tcPr>
            <w:gridSpan w:val="4"/>
          </w:tcPr>
          <w:p>
            <w:pPr>
              <w:pStyle w:val="Compact"/>
              <w:jc w:val="left"/>
            </w:pPr>
            <w:r>
              <w:t xml:space="preserve">VAT (12% – Kazakhstan)</w:t>
            </w:r>
          </w:p>
        </w:tc>
        <w:tc>
          <w:tcPr/>
          <w:p>
            <w:pPr>
              <w:pStyle w:val="Compact"/>
              <w:jc w:val="left"/>
            </w:pPr>
            <w:r>
              <w:t xml:space="preserve">135,600</w:t>
            </w:r>
          </w:p>
        </w:tc>
        <w:tc>
          <w:tcPr/>
          <w:p>
            <w:pPr>
              <w:pStyle w:val="Compact"/>
              <w:jc w:val="left"/>
            </w:pPr>
            <w:r>
              <w:t xml:space="preserve">—</w:t>
            </w:r>
          </w:p>
        </w:tc>
      </w:tr>
      <w:tr>
        <w:tc>
          <w:tcPr>
            <w:gridSpan w:val="4"/>
          </w:tcPr>
          <w:p>
            <w:pPr>
              <w:pStyle w:val="Compact"/>
              <w:jc w:val="left"/>
            </w:pPr>
            <w:r>
              <w:t xml:space="preserve">GRAND TOTAL</w:t>
            </w:r>
          </w:p>
        </w:tc>
        <w:tc>
          <w:tcPr/>
          <w:p>
            <w:pPr>
              <w:pStyle w:val="Compact"/>
              <w:jc w:val="left"/>
            </w:pPr>
            <w:r>
              <w:t xml:space="preserve">1,265,600 KZT</w:t>
            </w:r>
          </w:p>
        </w:tc>
        <w:tc>
          <w:tcPr/>
          <w:p>
            <w:pPr>
              <w:pStyle w:val="Compact"/>
              <w:jc w:val="left"/>
            </w:pPr>
            <w:r>
              <w:t xml:space="preserve">—</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are subject to revision based on current market rates in</w:t>
      </w:r>
      <w:r>
        <w:t xml:space="preserve"> </w:t>
      </w:r>
      <w:r>
        <w:t xml:space="preserve">Kazakhstan Almaty</w:t>
      </w:r>
      <w:r>
        <w:t xml:space="preserve">.</w:t>
      </w:r>
    </w:p>
    <w:p>
      <w:pPr>
        <w:numPr>
          <w:ilvl w:val="0"/>
          <w:numId w:val="1001"/>
        </w:numPr>
        <w:pStyle w:val="Compact"/>
      </w:pPr>
      <w:r>
        <w:t xml:space="preserve">Payment terms: Fifty percent (50%) of the total amount shall be paid as a non-refundable deposit upon acceptance of this</w:t>
      </w:r>
      <w:r>
        <w:t xml:space="preserve"> </w:t>
      </w:r>
      <w:r>
        <w:t xml:space="preserve">Quotation Estimate</w:t>
      </w:r>
      <w:r>
        <w:t xml:space="preserve">. The remaining fifty percent (50%) shall be settled within five (5) business days following the completion of the</w:t>
      </w:r>
      <w:r>
        <w:t xml:space="preserve"> </w:t>
      </w:r>
      <w:r>
        <w:t xml:space="preserve">Musician</w:t>
      </w:r>
      <w:r>
        <w:t xml:space="preserve">'s performance.</w:t>
      </w:r>
    </w:p>
    <w:p>
      <w:pPr>
        <w:numPr>
          <w:ilvl w:val="0"/>
          <w:numId w:val="1001"/>
        </w:numPr>
        <w:pStyle w:val="Compact"/>
      </w:pPr>
      <w:r>
        <w:t xml:space="preserve">All payments shall be made in KZT via bank transfer to the account of Almaty Sound &amp; Arts Productions LLP, or by cash receipt issued at the time of service delivery in</w:t>
      </w:r>
      <w:r>
        <w:t xml:space="preserve"> </w:t>
      </w:r>
      <w:r>
        <w:t xml:space="preserve">Kazakhstan Almaty</w:t>
      </w:r>
      <w:r>
        <w:t xml:space="preserve">.</w:t>
      </w:r>
    </w:p>
    <w:p>
      <w:pPr>
        <w:numPr>
          <w:ilvl w:val="0"/>
          <w:numId w:val="1001"/>
        </w:numPr>
        <w:pStyle w:val="Compact"/>
      </w:pPr>
      <w:r>
        <w:t xml:space="preserve">The</w:t>
      </w:r>
      <w:r>
        <w:t xml:space="preserve"> </w:t>
      </w:r>
      <w:r>
        <w:t xml:space="preserve">Musician</w:t>
      </w:r>
      <w:r>
        <w:t xml:space="preserve"> </w:t>
      </w:r>
      <w:r>
        <w:t xml:space="preserve">and supporting personnel are responsible for the safekeeping of their instruments and personal equipment. The client's venue shall provide a secure, climate-controlled backstage area for the</w:t>
      </w:r>
      <w:r>
        <w:t xml:space="preserve"> </w:t>
      </w:r>
      <w:r>
        <w:t xml:space="preserve">Musician</w:t>
      </w:r>
      <w:r>
        <w:t xml:space="preserve"> </w:t>
      </w:r>
      <w:r>
        <w:t xml:space="preserve">team.</w:t>
      </w:r>
    </w:p>
    <w:p>
      <w:pPr>
        <w:numPr>
          <w:ilvl w:val="0"/>
          <w:numId w:val="1001"/>
        </w:numPr>
        <w:pStyle w:val="Compact"/>
      </w:pPr>
      <w:r>
        <w:t xml:space="preserve">Any changes to the event date, venue location within</w:t>
      </w:r>
      <w:r>
        <w:t xml:space="preserve"> </w:t>
      </w:r>
      <w:r>
        <w:t xml:space="preserve">Kazakhstan Almaty</w:t>
      </w:r>
      <w:r>
        <w:t xml:space="preserve">, or performance duration must be communicated in writing at least seven (7) days prior to the scheduled event. Cancellations made within 72 hours of the event will incur a 75% fee of the total</w:t>
      </w:r>
      <w:r>
        <w:t xml:space="preserve"> </w:t>
      </w:r>
      <w:r>
        <w:t xml:space="preserve">Quotation Estimate</w:t>
      </w:r>
      <w:r>
        <w:t xml:space="preserve"> </w:t>
      </w:r>
      <w:r>
        <w:t xml:space="preserve">amount.</w:t>
      </w:r>
    </w:p>
    <w:p>
      <w:pPr>
        <w:numPr>
          <w:ilvl w:val="0"/>
          <w:numId w:val="1001"/>
        </w:numPr>
        <w:pStyle w:val="Compact"/>
      </w:pPr>
      <w:r>
        <w:t xml:space="preserve">The</w:t>
      </w:r>
      <w:r>
        <w:t xml:space="preserve"> </w:t>
      </w:r>
      <w:r>
        <w:t xml:space="preserve">Musician</w:t>
      </w:r>
      <w:r>
        <w:t xml:space="preserve"> </w:t>
      </w:r>
      <w:r>
        <w:t xml:space="preserve">reserves the right to refuse performance in conditions that pose a risk to health or safety, including but not limited to extreme weather, structural hazards, or non-compliance with local regulations of the Almaty city administration.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dated the document. Upon mutual signature, it shall serve as the governing agreement for the</w:t>
      </w:r>
      <w:r>
        <w:t xml:space="preserve"> </w:t>
      </w:r>
      <w:r>
        <w:t xml:space="preserve">Musician</w:t>
      </w:r>
      <w:r>
        <w:t xml:space="preserve"> </w:t>
      </w:r>
      <w:r>
        <w:t xml:space="preserve">engagement in</w:t>
      </w:r>
      <w:r>
        <w:t xml:space="preserve"> </w:t>
      </w:r>
      <w:r>
        <w:t xml:space="preserve">Kazakhstan Almaty</w:t>
      </w:r>
      <w:r>
        <w:t xml:space="preserve">.</w:t>
      </w:r>
    </w:p>
    <w:p>
      <w:pPr>
        <w:numPr>
          <w:ilvl w:val="0"/>
          <w:numId w:val="1001"/>
        </w:numPr>
        <w:pStyle w:val="Compact"/>
      </w:pPr>
      <w:r>
        <w:t xml:space="preserve">All disputes arising from this</w:t>
      </w:r>
      <w:r>
        <w:t xml:space="preserve"> </w:t>
      </w:r>
      <w:r>
        <w:t xml:space="preserve">Quotation Estimate</w:t>
      </w:r>
      <w:r>
        <w:t xml:space="preserve"> </w:t>
      </w:r>
      <w:r>
        <w:t xml:space="preserve">shall be resolved in accordance with the civil legislation of the Republic of Kazakhstan, with jurisdiction vested in the courts of Almaty city.</w:t>
      </w:r>
    </w:p>
    <w:p>
      <w:pPr>
        <w:numPr>
          <w:ilvl w:val="0"/>
          <w:numId w:val="1001"/>
        </w:numPr>
        <w:pStyle w:val="Compact"/>
      </w:pPr>
      <w:r>
        <w:t xml:space="preserve">The</w:t>
      </w:r>
      <w:r>
        <w:t xml:space="preserve"> </w:t>
      </w:r>
      <w:r>
        <w:t xml:space="preserve">Musician</w:t>
      </w:r>
      <w:r>
        <w:t xml:space="preserve"> </w:t>
      </w:r>
      <w:r>
        <w:t xml:space="preserve">shall comply with all applicable noise ordinances and local regulations in force in</w:t>
      </w:r>
      <w:r>
        <w:t xml:space="preserve"> </w:t>
      </w:r>
      <w:r>
        <w:t xml:space="preserve">Kazakhstan Almaty</w:t>
      </w:r>
      <w:r>
        <w:t xml:space="preserve"> </w:t>
      </w:r>
      <w:r>
        <w:t xml:space="preserve">at the time of the performance.</w:t>
      </w:r>
    </w:p>
    <w:bookmarkEnd w:id="25"/>
    <w:bookmarkStart w:id="26"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 engagement of the</w:t>
      </w:r>
      <w:r>
        <w:t xml:space="preserve"> </w:t>
      </w:r>
      <w:r>
        <w:t xml:space="preserve">Musician</w:t>
      </w:r>
      <w:r>
        <w:t xml:space="preserve"> </w:t>
      </w:r>
      <w:r>
        <w:t xml:space="preserve">in</w:t>
      </w:r>
      <w:r>
        <w:t xml:space="preserve"> </w:t>
      </w:r>
      <w:r>
        <w:t xml:space="preserve">Kazakhstan Almaty</w:t>
      </w:r>
      <w:r>
        <w:t xml:space="preserve">.</w:t>
      </w:r>
    </w:p>
    <w:p>
      <w:pPr>
        <w:pStyle w:val="BodyText"/>
      </w:pPr>
      <w:r>
        <w:rPr>
          <w:bCs/>
          <w:b/>
        </w:rPr>
        <w:t xml:space="preserve">Prepared by (Provider):</w:t>
      </w:r>
    </w:p>
    <w:p>
      <w:pPr>
        <w:pStyle w:val="BodyText"/>
      </w:pPr>
      <w:r>
        <w:t xml:space="preserve">Almaty Sound &amp; Arts Productions LLP</w:t>
      </w:r>
    </w:p>
    <w:p>
      <w:pPr>
        <w:pStyle w:val="BodyText"/>
      </w:pPr>
      <w:r>
        <w:t xml:space="preserve">Name: ______________________</w:t>
      </w:r>
      <w:r>
        <w:br/>
      </w:r>
      <w:r>
        <w:t xml:space="preserve">Title: General Manager</w:t>
      </w:r>
      <w:r>
        <w:br/>
      </w:r>
      <w:r>
        <w:t xml:space="preserve">Signature: ______________________</w:t>
      </w:r>
      <w:r>
        <w:br/>
      </w:r>
      <w:r>
        <w:t xml:space="preserve">Date: ______________________</w:t>
      </w:r>
    </w:p>
    <w:p>
      <w:pPr>
        <w:pStyle w:val="BodyText"/>
      </w:pPr>
      <w:r>
        <w:rPr>
          <w:bCs/>
          <w:b/>
        </w:rPr>
        <w:t xml:space="preserve">Accepted by (Client):</w:t>
      </w:r>
    </w:p>
    <w:p>
      <w:pPr>
        <w:pStyle w:val="BodyText"/>
      </w:pPr>
      <w:r>
        <w:t xml:space="preserve">Client Organization</w:t>
      </w:r>
    </w:p>
    <w:p>
      <w:pPr>
        <w:pStyle w:val="BodyText"/>
      </w:pPr>
      <w:r>
        <w:t xml:space="preserve">Name: ______________________</w:t>
      </w:r>
      <w:r>
        <w:br/>
      </w:r>
      <w:r>
        <w:t xml:space="preserve">Title: ______________________</w:t>
      </w:r>
      <w:r>
        <w:br/>
      </w:r>
      <w:r>
        <w:t xml:space="preserve">Signature: ______________________</w:t>
      </w:r>
      <w:r>
        <w:br/>
      </w:r>
      <w:r>
        <w:t xml:space="preserve">Date: ______________________</w:t>
      </w:r>
    </w:p>
    <w:p>
      <w:pPr>
        <w:pStyle w:val="BodyText"/>
      </w:pPr>
      <w:r>
        <w:t xml:space="preserve">Quotation Estimate No. QTE-ALM-2025-0487 | Almaty Sound &amp; Arts Productions LLP | Kazakhstan Almaty</w:t>
      </w:r>
    </w:p>
    <w:p>
      <w:pPr>
        <w:pStyle w:val="BodyText"/>
      </w:pPr>
      <w:r>
        <w:t xml:space="preserve">This document is generated for the purpose of</w:t>
      </w:r>
      <w:r>
        <w:t xml:space="preserve"> </w:t>
      </w:r>
      <w:r>
        <w:t xml:space="preserve">Musician</w:t>
      </w:r>
      <w:r>
        <w:t xml:space="preserve"> </w:t>
      </w:r>
      <w:r>
        <w:t xml:space="preserve">service estimation and is not a tax invoice. A formal invoice will be issued upon contract execution.</w:t>
      </w:r>
    </w:p>
    <w:p>
      <w:pPr>
        <w:pStyle w:val="BodyText"/>
      </w:pPr>
      <w:r>
        <w:t xml:space="preserve">© 2025 Almaty Sound &amp; Arts Productions LLP.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Kazakhstan Almaty</dc:title>
  <dc:creator/>
  <dc:language>en</dc:language>
  <cp:keywords/>
  <dcterms:created xsi:type="dcterms:W3CDTF">2026-10-10T08:06:26Z</dcterms:created>
  <dcterms:modified xsi:type="dcterms:W3CDTF">2026-10-10T08:06:26Z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