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sound-arts-entertainment-co."/>
    <w:p>
      <w:pPr>
        <w:pStyle w:val="Heading1"/>
      </w:pPr>
      <w:r>
        <w:t xml:space="preserve">Nile Sound &amp; Arts Entertainment Co.</w:t>
      </w:r>
    </w:p>
    <w:p>
      <w:pPr>
        <w:pStyle w:val="FirstParagraph"/>
      </w:pPr>
      <w:r>
        <w:t xml:space="preserve">Professional Musician Services &amp; Event Entertainment</w:t>
      </w:r>
    </w:p>
    <w:p>
      <w:pPr>
        <w:pStyle w:val="BodyText"/>
      </w:pPr>
      <w:r>
        <w:t xml:space="preserve">Al-Muraj, Khartoum, Sudan | Tel: +249-183-XXXXXX | Email: info@nilesoundarts.sd</w:t>
      </w:r>
    </w:p>
    <w:p>
      <w:pPr>
        <w:pStyle w:val="BodyText"/>
      </w:pPr>
      <w:r>
        <w:t xml:space="preserve">Commercial Registration No: SD-KRT-2019-4472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QTE-KRT-2025-0387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Al-Rashid Cultural Foundation, Omdurman, Khartoum State, Sudan</w:t>
            </w:r>
          </w:p>
        </w:tc>
      </w:tr>
      <w:tr>
        <w:tc>
          <w:tcPr/>
          <w:p>
            <w:pPr>
              <w:pStyle w:val="Compact"/>
              <w:jc w:val="left"/>
            </w:pPr>
            <w:r>
              <w:t xml:space="preserve">Prepared By</w:t>
            </w:r>
          </w:p>
        </w:tc>
        <w:tc>
          <w:tcPr/>
          <w:p>
            <w:pPr>
              <w:pStyle w:val="Compact"/>
              <w:jc w:val="left"/>
            </w:pPr>
            <w:r>
              <w:t xml:space="preserve">Nile Sound &amp; Arts Entertainment Co., Khartoum, Sudan</w:t>
            </w:r>
          </w:p>
        </w:tc>
      </w:tr>
      <w:tr>
        <w:tc>
          <w:tcPr/>
          <w:p>
            <w:pPr>
              <w:pStyle w:val="Compact"/>
              <w:jc w:val="left"/>
            </w:pPr>
            <w:r>
              <w:t xml:space="preserve">Project Location</w:t>
            </w:r>
          </w:p>
        </w:tc>
        <w:tc>
          <w:tcPr/>
          <w:p>
            <w:pPr>
              <w:pStyle w:val="Compact"/>
              <w:jc w:val="left"/>
            </w:pPr>
            <w:r>
              <w:t xml:space="preserve">Khartoum, Sudan (specific venue to be confirmed by client)</w:t>
            </w:r>
          </w:p>
        </w:tc>
      </w:tr>
      <w:tr>
        <w:tc>
          <w:tcPr/>
          <w:p>
            <w:pPr>
              <w:pStyle w:val="Compact"/>
              <w:jc w:val="left"/>
            </w:pPr>
            <w:r>
              <w:t xml:space="preserve">Currency</w:t>
            </w:r>
          </w:p>
        </w:tc>
        <w:tc>
          <w:tcPr/>
          <w:p>
            <w:pPr>
              <w:pStyle w:val="Compact"/>
              <w:jc w:val="left"/>
            </w:pPr>
            <w:r>
              <w:t xml:space="preserve">Sudanese Pound (SDG) / US Dollar (USD)</w:t>
            </w:r>
          </w:p>
        </w:tc>
      </w:tr>
    </w:tbl>
    <w:bookmarkStart w:id="21" w:name="scope-of-musician-services"/>
    <w:p>
      <w:pPr>
        <w:pStyle w:val="Heading2"/>
      </w:pPr>
      <w:r>
        <w:t xml:space="preserve">1. Scope of Musician Services</w:t>
      </w:r>
    </w:p>
    <w:p>
      <w:pPr>
        <w:pStyle w:val="FirstParagraph"/>
      </w:pPr>
      <w:r>
        <w:t xml:space="preserve">This Quotation Estimate is issued by Nile Sound &amp; Arts Entertainment Co. to provide professional</w:t>
      </w:r>
      <w:r>
        <w:t xml:space="preserve"> </w:t>
      </w:r>
      <w:r>
        <w:t xml:space="preserve">Musician</w:t>
      </w:r>
      <w:r>
        <w:t xml:space="preserve"> </w:t>
      </w:r>
      <w:r>
        <w:t xml:space="preserve">services for the Al-Rashid Cultural Foundation's annual heritage celebration event to be held in</w:t>
      </w:r>
      <w:r>
        <w:t xml:space="preserve"> </w:t>
      </w:r>
      <w:r>
        <w:t xml:space="preserve">Khartoum, Sudan</w:t>
      </w:r>
      <w:r>
        <w:t xml:space="preserve">. The Musician engagement encompasses live performance, rehearsal coordination, and full technical support as detailed below. All services will be delivered in accordance with the cultural and artistic standards expected in the Khartoum entertainment industry and in compliance with the regulations set forth by the Sudanese Ministry of Culture and Information.</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Duration / 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Lead Musician (Traditional Sudanese oud and tar) – Live performance at the main stage, Khartoum venue</w:t>
            </w:r>
          </w:p>
        </w:tc>
        <w:tc>
          <w:tcPr/>
          <w:p>
            <w:pPr>
              <w:pStyle w:val="Compact"/>
              <w:jc w:val="left"/>
            </w:pPr>
            <w:r>
              <w:t xml:space="preserve">4 hours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2</w:t>
            </w:r>
          </w:p>
        </w:tc>
        <w:tc>
          <w:tcPr/>
          <w:p>
            <w:pPr>
              <w:pStyle w:val="Compact"/>
              <w:jc w:val="left"/>
            </w:pPr>
            <w:r>
              <w:t xml:space="preserve">Supporting Musician Ensemble (3 members: domra, tabla, and qanun) – Accompaniment and ensemble performance</w:t>
            </w:r>
          </w:p>
        </w:tc>
        <w:tc>
          <w:tcPr/>
          <w:p>
            <w:pPr>
              <w:pStyle w:val="Compact"/>
              <w:jc w:val="left"/>
            </w:pPr>
            <w:r>
              <w:t xml:space="preserve">4 hours</w:t>
            </w:r>
          </w:p>
        </w:tc>
        <w:tc>
          <w:tcPr/>
          <w:p>
            <w:pPr>
              <w:pStyle w:val="Compact"/>
              <w:jc w:val="left"/>
            </w:pPr>
            <w:r>
              <w:t xml:space="preserve">12,000 each</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Musician Rehearsal Session – Full ensemble rehearsal at the Khartoum venue (1 day prior to event)</w:t>
            </w:r>
          </w:p>
        </w:tc>
        <w:tc>
          <w:tcPr/>
          <w:p>
            <w:pPr>
              <w:pStyle w:val="Compact"/>
              <w:jc w:val="left"/>
            </w:pPr>
            <w:r>
              <w:t xml:space="preserve">3 hours</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Musician Sound Engineering &amp; Stage Setup – Professional audio mixing, microphone placement, and instrument amplification in Khartoum</w:t>
            </w:r>
          </w:p>
        </w:tc>
        <w:tc>
          <w:tcPr/>
          <w:p>
            <w:pPr>
              <w:pStyle w:val="Compact"/>
              <w:jc w:val="left"/>
            </w:pPr>
            <w:r>
              <w:t xml:space="preserve">6 hours (setup + event)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Musician Travel &amp; Local Transport – Transportation of Musician team and instruments within Khartoum and Omdurman</w:t>
            </w:r>
          </w:p>
        </w:tc>
        <w:tc>
          <w:tcPr/>
          <w:p>
            <w:pPr>
              <w:pStyle w:val="Compact"/>
              <w:jc w:val="left"/>
            </w:pPr>
            <w:r>
              <w:t xml:space="preserve">2 days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6</w:t>
            </w:r>
          </w:p>
        </w:tc>
        <w:tc>
          <w:tcPr/>
          <w:p>
            <w:pPr>
              <w:pStyle w:val="Compact"/>
              <w:jc w:val="left"/>
            </w:pPr>
            <w:r>
              <w:t xml:space="preserve">Musician Accommodation &amp; Catering – Hotel lodging (2 nights) and meals for 5 Musician team members in Khartoum</w:t>
            </w:r>
          </w:p>
        </w:tc>
        <w:tc>
          <w:tcPr/>
          <w:p>
            <w:pPr>
              <w:pStyle w:val="Compact"/>
              <w:jc w:val="left"/>
            </w:pPr>
            <w:r>
              <w:t xml:space="preserve">2 nights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Custom Arrangement &amp; Composition – Musician to prepare 3 original arrangements blending traditional Sudanese folk with contemporary styles for the Khartoum event</w:t>
            </w:r>
          </w:p>
        </w:tc>
        <w:tc>
          <w:tcPr/>
          <w:p>
            <w:pPr>
              <w:pStyle w:val="Compact"/>
              <w:jc w:val="left"/>
            </w:pPr>
            <w:r>
              <w:t xml:space="preserve">3 pieces</w:t>
            </w:r>
          </w:p>
        </w:tc>
        <w:tc>
          <w:tcPr/>
          <w:p>
            <w:pPr>
              <w:pStyle w:val="Compact"/>
              <w:jc w:val="left"/>
            </w:pPr>
            <w:r>
              <w:t xml:space="preserve">10,000 each</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Post-Event Recording &amp; Editing – Professional audio recording of the Musician performance and delivery of edited master files</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229,000</w:t>
            </w:r>
          </w:p>
        </w:tc>
      </w:tr>
      <w:tr>
        <w:tc>
          <w:tcPr>
            <w:gridSpan w:val="4"/>
          </w:tcPr>
          <w:p>
            <w:pPr>
              <w:pStyle w:val="Compact"/>
              <w:jc w:val="left"/>
            </w:pPr>
            <w:r>
              <w:t xml:space="preserve">VAT (15% – Sudanese Tax Authority, Khartoum)</w:t>
            </w:r>
          </w:p>
        </w:tc>
        <w:tc>
          <w:tcPr/>
          <w:p>
            <w:pPr>
              <w:pStyle w:val="Compact"/>
              <w:jc w:val="left"/>
            </w:pPr>
            <w:r>
              <w:t xml:space="preserve">34,350</w:t>
            </w:r>
          </w:p>
        </w:tc>
      </w:tr>
      <w:tr>
        <w:tc>
          <w:tcPr>
            <w:gridSpan w:val="4"/>
          </w:tcPr>
          <w:p>
            <w:pPr>
              <w:pStyle w:val="Compact"/>
              <w:jc w:val="left"/>
            </w:pPr>
            <w:r>
              <w:t xml:space="preserve">Grand Total (Quotation Estimate)</w:t>
            </w:r>
          </w:p>
        </w:tc>
        <w:tc>
          <w:tcPr/>
          <w:p>
            <w:pPr>
              <w:pStyle w:val="Compact"/>
              <w:jc w:val="left"/>
            </w:pPr>
            <w:r>
              <w:t xml:space="preserve">263,350 SDG</w:t>
            </w:r>
          </w:p>
        </w:tc>
      </w:tr>
      <w:tr>
        <w:tc>
          <w:tcPr>
            <w:gridSpan w:val="4"/>
          </w:tcPr>
          <w:p>
            <w:pPr>
              <w:pStyle w:val="Compact"/>
              <w:jc w:val="left"/>
            </w:pPr>
            <w:r>
              <w:t xml:space="preserve">Grand Total (USD Equivalent at 550 SDG/USD)</w:t>
            </w:r>
          </w:p>
        </w:tc>
        <w:tc>
          <w:tcPr/>
          <w:p>
            <w:pPr>
              <w:pStyle w:val="Compact"/>
              <w:jc w:val="left"/>
            </w:pPr>
            <w:r>
              <w:t xml:space="preserve">Approx. 479 USD</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prices may be revised due to fluctuating exchange rates in Sudan or changes in local operational costs in Khartoum.</w:t>
      </w:r>
    </w:p>
    <w:p>
      <w:pPr>
        <w:numPr>
          <w:ilvl w:val="0"/>
          <w:numId w:val="1001"/>
        </w:numPr>
        <w:pStyle w:val="Compact"/>
      </w:pPr>
      <w:r>
        <w:t xml:space="preserve">Payment terms: Fifty percent (50%) of the total Quotation Estimate amount shall be paid upon acceptance of this document as a deposit to confirm the Musician booking. The remaining fifty percent (50%) shall be settled within seven (7) business days following the successful completion of the Musician performance in Khartoum.</w:t>
      </w:r>
    </w:p>
    <w:p>
      <w:pPr>
        <w:numPr>
          <w:ilvl w:val="0"/>
          <w:numId w:val="1001"/>
        </w:numPr>
        <w:pStyle w:val="Compact"/>
      </w:pPr>
      <w:r>
        <w:t xml:space="preserve">All Musician services are subject to the availability of the specified performers. In the event of unforeseen illness or emergency, Nile Sound &amp; Arts Entertainment Co. shall provide a substitute Musician of equivalent skill and experience, with prior written notice to the client.</w:t>
      </w:r>
    </w:p>
    <w:p>
      <w:pPr>
        <w:numPr>
          <w:ilvl w:val="0"/>
          <w:numId w:val="1001"/>
        </w:numPr>
        <w:pStyle w:val="Compact"/>
      </w:pPr>
      <w:r>
        <w:t xml:space="preserve">The client (Al-Rashid Cultural Foundation) is responsible for securing all necessary permits and licenses from the Khartoum State Government and the Sudanese Ministry of Culture for the public Musician performance event.</w:t>
      </w:r>
    </w:p>
    <w:p>
      <w:pPr>
        <w:numPr>
          <w:ilvl w:val="0"/>
          <w:numId w:val="1001"/>
        </w:numPr>
        <w:pStyle w:val="Compact"/>
      </w:pPr>
      <w:r>
        <w:t xml:space="preserve">Any additional Musician services, extended performance hours, or changes to the event schedule in Khartoum beyond the scope outlined in this Quotation Estimate shall be subject to a supplementary written agreement and additional charges.</w:t>
      </w:r>
    </w:p>
    <w:p>
      <w:pPr>
        <w:numPr>
          <w:ilvl w:val="0"/>
          <w:numId w:val="1001"/>
        </w:numPr>
        <w:pStyle w:val="Compact"/>
      </w:pPr>
      <w:r>
        <w:t xml:space="preserve">This Quotation Estimate does not constitute a binding contract until formally accepted in writing by both parties. Acceptance may be communicated via signed copy of this document or a formal purchase order referencing Quotation No. QTE-KRT-2025-0387.</w:t>
      </w:r>
    </w:p>
    <w:p>
      <w:pPr>
        <w:numPr>
          <w:ilvl w:val="0"/>
          <w:numId w:val="1001"/>
        </w:numPr>
        <w:pStyle w:val="Compact"/>
      </w:pPr>
      <w:r>
        <w:t xml:space="preserve">All intellectual property rights to the custom compositions and arrangements created by the Musician team for this event in Khartoum shall remain with Nile Sound &amp; Arts Entertainment Co., unless otherwise agreed in a separate licensing agreement.</w:t>
      </w:r>
    </w:p>
    <w:p>
      <w:pPr>
        <w:numPr>
          <w:ilvl w:val="0"/>
          <w:numId w:val="1001"/>
        </w:numPr>
        <w:pStyle w:val="Compact"/>
      </w:pPr>
      <w:r>
        <w:t xml:space="preserve">Disputes arising from this Quotation Estimate shall be resolved through amicable negotiation. Should negotiation fail, the matter shall be referred to the competent courts in Khartoum, Sudan, in accordance with the laws of the Republic of the Sudan.</w:t>
      </w:r>
    </w:p>
    <w:bookmarkEnd w:id="23"/>
    <w:bookmarkStart w:id="24" w:name="acceptance-and-authorization"/>
    <w:p>
      <w:pPr>
        <w:pStyle w:val="Heading2"/>
      </w:pPr>
      <w:r>
        <w:t xml:space="preserve">4. Acceptance and Authorization</w:t>
      </w:r>
    </w:p>
    <w:p>
      <w:pPr>
        <w:pStyle w:val="FirstParagraph"/>
      </w:pPr>
      <w:r>
        <w:rPr>
          <w:bCs/>
          <w:b/>
        </w:rPr>
        <w:t xml:space="preserve">For Nile Sound &amp; Arts Entertainment Co.</w:t>
      </w:r>
    </w:p>
    <w:p>
      <w:pPr>
        <w:pStyle w:val="BodyText"/>
      </w:pPr>
      <w:r>
        <w:t xml:space="preserve">Name: Eng. Khalid Ibrahim Hassan</w:t>
      </w:r>
      <w:r>
        <w:br/>
      </w:r>
      <w:r>
        <w:t xml:space="preserve">Title: Managing Director</w:t>
      </w:r>
      <w:r>
        <w:br/>
      </w:r>
      <w:r>
        <w:t xml:space="preserve">Signature &amp; Date: _________________________</w:t>
      </w:r>
    </w:p>
    <w:p>
      <w:pPr>
        <w:pStyle w:val="BodyText"/>
      </w:pPr>
      <w:r>
        <w:rPr>
          <w:bCs/>
          <w:b/>
        </w:rPr>
        <w:t xml:space="preserve">For Al-Rashid Cultural Foundation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was prepared and issued in Khartoum, Sudan. Nile Sound &amp; Arts Entertainment Co. is a registered Musician services provider operating in Khartoum State, Republic of the Sudan. All figures are in Sudanese Pounds (SDG) unless otherwise stated. For inquiries regarding this Quotation Estimate, please contact our office in Al-Muraj, Khartoum, Sudan.</w:t>
      </w:r>
    </w:p>
    <w:p>
      <w:pPr>
        <w:pStyle w:val="BodyText"/>
      </w:pPr>
      <w:r>
        <w:t xml:space="preserve">© 2025 Nile Sound &amp; Arts Entertainment Co. – Khartoum, Sudan.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Khartoum, Sudan</dc:title>
  <dc:creator/>
  <dc:language>en</dc:language>
  <cp:keywords/>
  <dcterms:created xsi:type="dcterms:W3CDTF">2026-10-10T09:31:28Z</dcterms:created>
  <dcterms:modified xsi:type="dcterms:W3CDTF">2026-10-10T09:31:28Z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