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care-medical-services-gmbh"/>
    <w:p>
      <w:pPr>
        <w:pStyle w:val="Heading1"/>
      </w:pPr>
      <w:r>
        <w:t xml:space="preserve">BerlinCare Medical Services GmbH</w:t>
      </w:r>
    </w:p>
    <w:p>
      <w:pPr>
        <w:pStyle w:val="FirstParagraph"/>
      </w:pPr>
      <w:r>
        <w:t xml:space="preserve">Unter den Linden 45, 10117 Berlin, Germany | Tel: +49 30 1234 5678 | Email: info@berlincare-medical.de</w:t>
      </w:r>
    </w:p>
    <w:p>
      <w:pPr>
        <w:pStyle w:val="BodyText"/>
      </w:pPr>
      <w:r>
        <w:t xml:space="preserve">USt-IdNr: DE123456789 | HRB 123456 B, Amtsgericht Berlin-Charlottenburg</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QTE-2025-BER-0847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Germany Berlin</w:t>
      </w:r>
    </w:p>
    <w:p>
      <w:pPr>
        <w:pStyle w:val="BodyText"/>
      </w:pPr>
      <w:r>
        <w:rPr>
          <w:bCs/>
          <w:b/>
        </w:rPr>
        <w:t xml:space="preserve">Prepared By:</w:t>
      </w:r>
      <w:r>
        <w:t xml:space="preserve"> </w:t>
      </w:r>
      <w:r>
        <w:t xml:space="preserve">Dr. Anna Schneider, Head of Nursing Operations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[Street, Postal Code, Germany Berlin]</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BerlinCare Medical Services GmbH to provide a comprehensive and transparent financial overview for the deployment of a qualified</w:t>
      </w:r>
      <w:r>
        <w:t xml:space="preserve"> </w:t>
      </w:r>
      <w:r>
        <w:t xml:space="preserve">Nurse</w:t>
      </w:r>
      <w:r>
        <w:t xml:space="preserve"> </w:t>
      </w:r>
      <w:r>
        <w:t xml:space="preserve">to deliver professional healthcare and patient care services within the metropolitan area of</w:t>
      </w:r>
      <w:r>
        <w:t xml:space="preserve"> </w:t>
      </w:r>
      <w:r>
        <w:t xml:space="preserve">Germany Berlin</w:t>
      </w:r>
      <w:r>
        <w:t xml:space="preserve">. This document outlines the full scope of nursing services, associated costs, contractual terms, and operational parameters that will govern the engagement. The</w:t>
      </w:r>
      <w:r>
        <w:t xml:space="preserve"> </w:t>
      </w:r>
      <w:r>
        <w:t xml:space="preserve">Nurse</w:t>
      </w:r>
      <w:r>
        <w:t xml:space="preserve"> </w:t>
      </w:r>
      <w:r>
        <w:t xml:space="preserve">assigned under this arrangement will operate in full compliance with the German Federal Nursing Act (Pflegeberufegesetz), the regulations of the Berlin State Chamber of Nurses (Landespflegekammer Berlin), and all applicable European Union healthcare directives. This</w:t>
      </w:r>
      <w:r>
        <w:t xml:space="preserve"> </w:t>
      </w:r>
      <w:r>
        <w:t xml:space="preserve">Quotation Estimate</w:t>
      </w:r>
      <w:r>
        <w:t xml:space="preserve"> </w:t>
      </w:r>
      <w:r>
        <w:t xml:space="preserve">is prepared specifically for the</w:t>
      </w:r>
      <w:r>
        <w:t xml:space="preserve"> </w:t>
      </w:r>
      <w:r>
        <w:t xml:space="preserve">Germany Berlin</w:t>
      </w:r>
      <w:r>
        <w:t xml:space="preserve"> </w:t>
      </w:r>
      <w:r>
        <w:t xml:space="preserve">market and reflects current local wage standards, statutory social security contributions, and the specific operational requirements of the Berlin healthcare sector.</w:t>
      </w:r>
    </w:p>
    <w:p>
      <w:pPr>
        <w:pStyle w:val="BodyText"/>
      </w:pPr>
      <w:r>
        <w:t xml:space="preserve">2. Scope of Nurse Services</w:t>
      </w:r>
    </w:p>
    <w:p>
      <w:pPr>
        <w:pStyle w:val="BodyText"/>
      </w:pPr>
      <w:r>
        <w:t xml:space="preserve">The</w:t>
      </w:r>
      <w:r>
        <w:t xml:space="preserve"> </w:t>
      </w:r>
      <w:r>
        <w:t xml:space="preserve">Nurse</w:t>
      </w:r>
      <w:r>
        <w:t xml:space="preserve"> </w:t>
      </w:r>
      <w:r>
        <w:t xml:space="preserve">engaged under this</w:t>
      </w:r>
      <w:r>
        <w:t xml:space="preserve"> </w:t>
      </w:r>
      <w:r>
        <w:t xml:space="preserve">Quotation Estimate</w:t>
      </w:r>
      <w:r>
        <w:t xml:space="preserve"> </w:t>
      </w:r>
      <w:r>
        <w:t xml:space="preserve">will provide the following professional services at the designated client facility or private residence located in</w:t>
      </w:r>
      <w:r>
        <w:t xml:space="preserve"> </w:t>
      </w:r>
      <w:r>
        <w:t xml:space="preserve">Germany Berlin</w:t>
      </w:r>
      <w:r>
        <w:t xml:space="preserve">:</w:t>
      </w:r>
    </w:p>
    <w:p>
      <w:pPr>
        <w:numPr>
          <w:ilvl w:val="0"/>
          <w:numId w:val="1001"/>
        </w:numPr>
        <w:pStyle w:val="Compact"/>
      </w:pPr>
      <w:r>
        <w:t xml:space="preserve">Comprehensive patient assessment, monitoring, and documentation in accordance with German clinical standards.</w:t>
      </w:r>
    </w:p>
    <w:p>
      <w:pPr>
        <w:numPr>
          <w:ilvl w:val="0"/>
          <w:numId w:val="1001"/>
        </w:numPr>
        <w:pStyle w:val="Compact"/>
      </w:pPr>
      <w:r>
        <w:t xml:space="preserve">Administration of prescribed medications, intravenous therapies, and wound care procedures.</w:t>
      </w:r>
    </w:p>
    <w:p>
      <w:pPr>
        <w:numPr>
          <w:ilvl w:val="0"/>
          <w:numId w:val="1001"/>
        </w:numPr>
        <w:pStyle w:val="Compact"/>
      </w:pPr>
      <w:r>
        <w:t xml:space="preserve">Assistance with daily living activities, including mobility support, hygiene, and nutritional guidance.</w:t>
      </w:r>
    </w:p>
    <w:p>
      <w:pPr>
        <w:numPr>
          <w:ilvl w:val="0"/>
          <w:numId w:val="1001"/>
        </w:numPr>
        <w:pStyle w:val="Compact"/>
      </w:pPr>
      <w:r>
        <w:t xml:space="preserve">Coordination with attending physicians, specialists, and the broader multidisciplinary care team in the</w:t>
      </w:r>
      <w:r>
        <w:t xml:space="preserve"> </w:t>
      </w:r>
      <w:r>
        <w:t xml:space="preserve">Germany Berlin</w:t>
      </w:r>
      <w:r>
        <w:t xml:space="preserve"> </w:t>
      </w:r>
      <w:r>
        <w:t xml:space="preserve">healthcare network.</w:t>
      </w:r>
    </w:p>
    <w:p>
      <w:pPr>
        <w:numPr>
          <w:ilvl w:val="0"/>
          <w:numId w:val="1001"/>
        </w:numPr>
        <w:pStyle w:val="Compact"/>
      </w:pPr>
      <w:r>
        <w:t xml:space="preserve">Emergency response protocols and first-aid intervention in line with German Red Cross (Deutsches Rotes Kreuz) guidelines.</w:t>
      </w:r>
    </w:p>
    <w:p>
      <w:pPr>
        <w:numPr>
          <w:ilvl w:val="0"/>
          <w:numId w:val="1001"/>
        </w:numPr>
        <w:pStyle w:val="Compact"/>
      </w:pPr>
      <w:r>
        <w:t xml:space="preserve">Maintenance of accurate patient records in compliance with the German Federal Data Protection Act (BDSG) and GDPR.</w:t>
      </w:r>
    </w:p>
    <w:p>
      <w:pPr>
        <w:numPr>
          <w:ilvl w:val="0"/>
          <w:numId w:val="1001"/>
        </w:numPr>
        <w:pStyle w:val="Compact"/>
      </w:pPr>
      <w:r>
        <w:t xml:space="preserve">Provision of health education and preventive care counselling to patients and their families.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Registered Nurse (RN) – Full-time deployment (40 hrs/week) in Germany Berlin</w:t>
            </w:r>
          </w:p>
        </w:tc>
        <w:tc>
          <w:tcPr/>
          <w:p>
            <w:pPr>
              <w:pStyle w:val="Compact"/>
              <w:jc w:val="left"/>
            </w:pPr>
            <w:r>
              <w:t xml:space="preserve">12 months</w:t>
            </w:r>
          </w:p>
        </w:tc>
        <w:tc>
          <w:tcPr/>
          <w:p>
            <w:pPr>
              <w:pStyle w:val="Compact"/>
              <w:jc w:val="left"/>
            </w:pPr>
            <w:r>
              <w:t xml:space="preserve">42.50 / hr</w:t>
            </w:r>
          </w:p>
        </w:tc>
        <w:tc>
          <w:tcPr/>
          <w:p>
            <w:pPr>
              <w:pStyle w:val="Compact"/>
              <w:jc w:val="left"/>
            </w:pPr>
            <w:r>
              <w:t xml:space="preserve">84,240.00</w:t>
            </w:r>
          </w:p>
        </w:tc>
      </w:tr>
      <w:tr>
        <w:tc>
          <w:tcPr/>
          <w:p>
            <w:pPr>
              <w:pStyle w:val="Compact"/>
              <w:jc w:val="left"/>
            </w:pPr>
            <w:r>
              <w:t xml:space="preserve">02</w:t>
            </w:r>
          </w:p>
        </w:tc>
        <w:tc>
          <w:tcPr/>
          <w:p>
            <w:pPr>
              <w:pStyle w:val="Compact"/>
              <w:jc w:val="left"/>
            </w:pPr>
            <w:r>
              <w:t xml:space="preserve">Statutory Social Security Contributions (Pension, Health, Unemployment, Care Insurance)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18,732.80</w:t>
            </w:r>
          </w:p>
        </w:tc>
      </w:tr>
      <w:tr>
        <w:tc>
          <w:tcPr/>
          <w:p>
            <w:pPr>
              <w:pStyle w:val="Compact"/>
              <w:jc w:val="left"/>
            </w:pPr>
            <w:r>
              <w:t xml:space="preserve">03</w:t>
            </w:r>
          </w:p>
        </w:tc>
        <w:tc>
          <w:tcPr/>
          <w:p>
            <w:pPr>
              <w:pStyle w:val="Compact"/>
              <w:jc w:val="left"/>
            </w:pPr>
            <w:r>
              <w:t xml:space="preserve">Professional Liability Insurance for Nurse (Berufshaftpflichtversicherung)</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Initial Onboarding, Orientation, and Compliance Training in Germany Berlin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Supervisory Nursing Coordinator – Monthly Site Visits (Germany Berlin)</w:t>
            </w:r>
          </w:p>
        </w:tc>
        <w:tc>
          <w:tcPr/>
          <w:p>
            <w:pPr>
              <w:pStyle w:val="Compact"/>
              <w:jc w:val="left"/>
            </w:pPr>
            <w:r>
              <w:t xml:space="preserve">12 visits</w:t>
            </w:r>
          </w:p>
        </w:tc>
        <w:tc>
          <w:tcPr/>
          <w:p>
            <w:pPr>
              <w:pStyle w:val="Compact"/>
              <w:jc w:val="left"/>
            </w:pPr>
            <w:r>
              <w:t xml:space="preserve">450.00 / visit</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Continuing Professional Development (CPD) and Annual Recertification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Administrative and Regulatory Compliance (Berlin State Chamber Registration, Tax Filing)</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980.00</w:t>
            </w:r>
          </w:p>
        </w:tc>
      </w:tr>
      <w:tr>
        <w:tc>
          <w:tcPr/>
          <w:p>
            <w:pPr>
              <w:pStyle w:val="Compact"/>
              <w:jc w:val="left"/>
            </w:pPr>
            <w:r>
              <w:t xml:space="preserve">08</w:t>
            </w:r>
          </w:p>
        </w:tc>
        <w:tc>
          <w:tcPr/>
          <w:p>
            <w:pPr>
              <w:pStyle w:val="Compact"/>
              <w:jc w:val="left"/>
            </w:pPr>
            <w:r>
              <w:t xml:space="preserve">Emergency Call-Out and Overtime Provision (estimated 8% of base hours)</w:t>
            </w:r>
          </w:p>
        </w:tc>
        <w:tc>
          <w:tcPr/>
          <w:p>
            <w:pPr>
              <w:pStyle w:val="Compact"/>
              <w:jc w:val="left"/>
            </w:pPr>
            <w:r>
              <w:t xml:space="preserve">12 months</w:t>
            </w:r>
          </w:p>
        </w:tc>
        <w:tc>
          <w:tcPr/>
          <w:p>
            <w:pPr>
              <w:pStyle w:val="Compact"/>
              <w:jc w:val="left"/>
            </w:pPr>
            <w:r>
              <w:t xml:space="preserve">51.00 / hr</w:t>
            </w:r>
          </w:p>
        </w:tc>
        <w:tc>
          <w:tcPr/>
          <w:p>
            <w:pPr>
              <w:pStyle w:val="Compact"/>
              <w:jc w:val="left"/>
            </w:pPr>
            <w:r>
              <w:t xml:space="preserve">6,739.20</w:t>
            </w:r>
          </w:p>
        </w:tc>
      </w:tr>
      <w:tr>
        <w:tc>
          <w:tcPr>
            <w:gridSpan w:val="4"/>
          </w:tcPr>
          <w:p>
            <w:pPr>
              <w:pStyle w:val="Compact"/>
              <w:jc w:val="left"/>
            </w:pPr>
            <w:r>
              <w:t xml:space="preserve">Subtotal (excl. VAT)</w:t>
            </w:r>
          </w:p>
        </w:tc>
        <w:tc>
          <w:tcPr/>
          <w:p>
            <w:pPr>
              <w:pStyle w:val="Compact"/>
              <w:jc w:val="left"/>
            </w:pPr>
            <w:r>
              <w:t xml:space="preserve">121,302.00</w:t>
            </w:r>
          </w:p>
        </w:tc>
      </w:tr>
      <w:tr>
        <w:tc>
          <w:tcPr>
            <w:gridSpan w:val="4"/>
          </w:tcPr>
          <w:p>
            <w:pPr>
              <w:pStyle w:val="Compact"/>
              <w:jc w:val="left"/>
            </w:pPr>
            <w:r>
              <w:t xml:space="preserve">VAT (19% – German Standard Rate)</w:t>
            </w:r>
          </w:p>
        </w:tc>
        <w:tc>
          <w:tcPr/>
          <w:p>
            <w:pPr>
              <w:pStyle w:val="Compact"/>
              <w:jc w:val="left"/>
            </w:pPr>
            <w:r>
              <w:t xml:space="preserve">23,047.38</w:t>
            </w:r>
          </w:p>
        </w:tc>
      </w:tr>
      <w:tr>
        <w:tc>
          <w:tcPr>
            <w:gridSpan w:val="4"/>
          </w:tcPr>
          <w:p>
            <w:pPr>
              <w:pStyle w:val="Compact"/>
              <w:jc w:val="left"/>
            </w:pPr>
            <w:r>
              <w:t xml:space="preserve">TOTAL AMOUNT DUE (incl. VAT)</w:t>
            </w:r>
          </w:p>
        </w:tc>
        <w:tc>
          <w:tcPr/>
          <w:p>
            <w:pPr>
              <w:pStyle w:val="Compact"/>
              <w:jc w:val="left"/>
            </w:pPr>
            <w:r>
              <w:t xml:space="preserve">144,349.38</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wage conditions in</w:t>
      </w:r>
      <w:r>
        <w:t xml:space="preserve"> </w:t>
      </w:r>
      <w:r>
        <w:t xml:space="preserve">Germany Berlin</w:t>
      </w:r>
      <w:r>
        <w:t xml:space="preserve">.</w:t>
      </w:r>
    </w:p>
    <w:p>
      <w:pPr>
        <w:numPr>
          <w:ilvl w:val="0"/>
          <w:numId w:val="1002"/>
        </w:numPr>
        <w:pStyle w:val="Compact"/>
      </w:pPr>
      <w:r>
        <w:t xml:space="preserve">The</w:t>
      </w:r>
      <w:r>
        <w:t xml:space="preserve"> </w:t>
      </w:r>
      <w:r>
        <w:t xml:space="preserve">Nurse</w:t>
      </w:r>
      <w:r>
        <w:t xml:space="preserve"> </w:t>
      </w:r>
      <w:r>
        <w:t xml:space="preserve">assigned to this engagement must hold a valid German nursing licence (Pflegeberufegesetz certification) and be registered with the Berlin State Chamber of Nurses. Proof of registration will be provided prior to commencement of duties.</w:t>
      </w:r>
    </w:p>
    <w:p>
      <w:pPr>
        <w:numPr>
          <w:ilvl w:val="0"/>
          <w:numId w:val="1002"/>
        </w:numPr>
        <w:pStyle w:val="Compact"/>
      </w:pPr>
      <w:r>
        <w:t xml:space="preserve">All services described in this</w:t>
      </w:r>
      <w:r>
        <w:t xml:space="preserve"> </w:t>
      </w:r>
      <w:r>
        <w:t xml:space="preserve">Quotation Estimate</w:t>
      </w:r>
      <w:r>
        <w:t xml:space="preserve"> </w:t>
      </w:r>
      <w:r>
        <w:t xml:space="preserve">shall be performed exclusively within the administrative boundaries of</w:t>
      </w:r>
      <w:r>
        <w:t xml:space="preserve"> </w:t>
      </w:r>
      <w:r>
        <w:t xml:space="preserve">Germany Berlin</w:t>
      </w:r>
      <w:r>
        <w:t xml:space="preserve">, including the districts of Mitte, Charlottenburg-Wilmersdorf, Pankow, Tempelhof-Schöneberg, and surrounding areas, unless otherwise agreed in writing.</w:t>
      </w:r>
    </w:p>
    <w:p>
      <w:pPr>
        <w:numPr>
          <w:ilvl w:val="0"/>
          <w:numId w:val="1002"/>
        </w:numPr>
        <w:pStyle w:val="Compact"/>
      </w:pPr>
      <w:r>
        <w:t xml:space="preserve">Payment terms: Invoicing shall be conducted on a monthly basis. Payment is due within fourteen (14) calendar days of invoice receipt via bank transfer to the account of BerlinCare Medical Services GmbH.</w:t>
      </w:r>
    </w:p>
    <w:p>
      <w:pPr>
        <w:numPr>
          <w:ilvl w:val="0"/>
          <w:numId w:val="1002"/>
        </w:numPr>
        <w:pStyle w:val="Compact"/>
      </w:pPr>
      <w:r>
        <w:t xml:space="preserve">The client reserves the right to request a replacement</w:t>
      </w:r>
      <w:r>
        <w:t xml:space="preserve"> </w:t>
      </w:r>
      <w:r>
        <w:t xml:space="preserve">Nurse</w:t>
      </w:r>
      <w:r>
        <w:t xml:space="preserve"> </w:t>
      </w:r>
      <w:r>
        <w:t xml:space="preserve">with equivalent qualifications and experience, subject to a minimum of forty-eight (48) hours' written notice. No additional fees shall apply for a single replacement within any given calendar month.</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a formal Service Agreement (Dienstleistungsvertrag) will be executed in accordance with German civil law (BGB).</w:t>
      </w:r>
    </w:p>
    <w:p>
      <w:pPr>
        <w:numPr>
          <w:ilvl w:val="0"/>
          <w:numId w:val="1002"/>
        </w:numPr>
        <w:pStyle w:val="Compact"/>
      </w:pPr>
      <w:r>
        <w:t xml:space="preserve">Any modifications to the scope of</w:t>
      </w:r>
      <w:r>
        <w:t xml:space="preserve"> </w:t>
      </w:r>
      <w:r>
        <w:t xml:space="preserve">Nurse</w:t>
      </w:r>
      <w:r>
        <w:t xml:space="preserve"> </w:t>
      </w:r>
      <w:r>
        <w:t xml:space="preserve">services, working hours, or operational parameters in</w:t>
      </w:r>
      <w:r>
        <w:t xml:space="preserve"> </w:t>
      </w:r>
      <w:r>
        <w:t xml:space="preserve">Germany Berlin</w:t>
      </w:r>
      <w:r>
        <w:t xml:space="preserve"> </w:t>
      </w:r>
      <w:r>
        <w:t xml:space="preserve">must be documented in a written addendum to this</w:t>
      </w:r>
      <w:r>
        <w:t xml:space="preserve"> </w:t>
      </w:r>
      <w:r>
        <w:t xml:space="preserve">Quotation Estimate</w:t>
      </w:r>
      <w:r>
        <w:t xml:space="preserve"> </w:t>
      </w:r>
      <w:r>
        <w:t xml:space="preserve">and signed by both parties.</w:t>
      </w:r>
    </w:p>
    <w:p>
      <w:pPr>
        <w:numPr>
          <w:ilvl w:val="0"/>
          <w:numId w:val="1002"/>
        </w:numPr>
        <w:pStyle w:val="Compact"/>
      </w:pPr>
      <w:r>
        <w:t xml:space="preserve">BerlinCare Medical Services GmbH shall maintain full professional indemnity and employer's liability insurance coverage for the duration of the engagement. Certificates of insurance will be made available to the client upon request.</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governed by the laws of the Federal Republic of Germany, with exclusive jurisdiction vested in the competent courts of</w:t>
      </w:r>
      <w:r>
        <w:t xml:space="preserve"> </w:t>
      </w:r>
      <w:r>
        <w:t xml:space="preserve">Germany Berlin</w:t>
      </w:r>
      <w:r>
        <w:t xml:space="preserve">.</w:t>
      </w:r>
    </w:p>
    <w:p>
      <w:pPr>
        <w:numPr>
          <w:ilvl w:val="0"/>
          <w:numId w:val="1002"/>
        </w:numPr>
        <w:pStyle w:val="Compact"/>
      </w:pPr>
      <w:r>
        <w:t xml:space="preserve">All personal data processed in connection with this engagement shall be handled in strict compliance with the General Data Protection Regulation (GDPR) and the German Federal Data Protection Act (BDSG).</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provision of</w:t>
      </w:r>
      <w:r>
        <w:t xml:space="preserve"> </w:t>
      </w:r>
      <w:r>
        <w:t xml:space="preserve">Nurse</w:t>
      </w:r>
      <w:r>
        <w:t xml:space="preserve"> </w:t>
      </w:r>
      <w:r>
        <w:t xml:space="preserve">services in</w:t>
      </w:r>
      <w:r>
        <w:t xml:space="preserve"> </w:t>
      </w:r>
      <w:r>
        <w:t xml:space="preserve">Germany Berlin</w:t>
      </w:r>
      <w:r>
        <w:t xml:space="preserve">.</w:t>
      </w:r>
    </w:p>
    <w:p>
      <w:pPr>
        <w:pStyle w:val="BodyText"/>
      </w:pPr>
      <w:r>
        <w:rPr>
          <w:bCs/>
          <w:b/>
        </w:rPr>
        <w:t xml:space="preserve">For BerlinCare Medical Services GmbH</w:t>
      </w:r>
    </w:p>
    <w:p>
      <w:pPr>
        <w:pStyle w:val="BodyText"/>
      </w:pPr>
      <w:r>
        <w:t xml:space="preserve">Dr. Anna Schneider</w:t>
      </w:r>
      <w:r>
        <w:br/>
      </w:r>
      <w:r>
        <w:t xml:space="preserve">Head of Nursing Operations</w:t>
      </w:r>
      <w:r>
        <w:br/>
      </w:r>
      <w:r>
        <w:t xml:space="preserve">Date: _______________</w:t>
      </w:r>
    </w:p>
    <w:p>
      <w:pPr>
        <w:pStyle w:val="BodyText"/>
      </w:pPr>
      <w:r>
        <w:rPr>
          <w:bCs/>
          <w:b/>
        </w:rPr>
        <w:t xml:space="preserve">For the Client</w:t>
      </w:r>
    </w:p>
    <w:p>
      <w:pPr>
        <w:pStyle w:val="BodyText"/>
      </w:pPr>
      <w:r>
        <w:t xml:space="preserve">[Authorized Signatory Name]</w:t>
      </w:r>
      <w:r>
        <w:br/>
      </w:r>
      <w:r>
        <w:t xml:space="preserve">[Title / Position]</w:t>
      </w:r>
      <w:r>
        <w:br/>
      </w:r>
      <w:r>
        <w:t xml:space="preserve">Date: _______________</w:t>
      </w:r>
    </w:p>
    <w:p>
      <w:pPr>
        <w:pStyle w:val="BodyText"/>
      </w:pPr>
      <w:r>
        <w:t xml:space="preserve">Quotation Estimate No. QTE-2025-BER-0847 | BerlinCare Medical Services GmbH | Unter den Linden 45, 10117 Berlin, Germany</w:t>
      </w:r>
    </w:p>
    <w:p>
      <w:pPr>
        <w:pStyle w:val="BodyText"/>
      </w:pPr>
      <w:r>
        <w:t xml:space="preserve">This document is confidential and intended solely for the named client. Unauthorized reproduction or distribution is prohibited.</w:t>
      </w:r>
    </w:p>
    <w:p>
      <w:pPr>
        <w:pStyle w:val="BodyText"/>
      </w:pPr>
      <w:r>
        <w:t xml:space="preserve">© 2025 BerlinCare Medical Services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Germany Berlin</dc:title>
  <dc:creator/>
  <dc:language>en</dc:language>
  <cp:keywords/>
  <dcterms:created xsi:type="dcterms:W3CDTF">2026-10-10T04:30:14Z</dcterms:created>
  <dcterms:modified xsi:type="dcterms:W3CDTF">2026-10-10T04:30:14Z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