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medcare-professional-services-s.r.l."/>
    <w:p>
      <w:pPr>
        <w:pStyle w:val="Heading1"/>
      </w:pPr>
      <w:r>
        <w:t xml:space="preserve">MedCare Professional Services S.r.l.</w:t>
      </w:r>
    </w:p>
    <w:p>
      <w:pPr>
        <w:pStyle w:val="FirstParagraph"/>
      </w:pPr>
      <w:r>
        <w:t xml:space="preserve">Via Torino 142, 20129 Milano (MI), Italy</w:t>
      </w:r>
    </w:p>
    <w:p>
      <w:pPr>
        <w:pStyle w:val="BodyText"/>
      </w:pPr>
      <w:r>
        <w:t xml:space="preserve">Phone: +39 02 8765 4321 | Email: quotations@medcare-milano.it</w:t>
      </w:r>
    </w:p>
    <w:p>
      <w:pPr>
        <w:pStyle w:val="BodyText"/>
      </w:pPr>
      <w:r>
        <w:t xml:space="preserve">VAT Number (P.IVA): IT09876543210 | Chamber of Commerce: MI-1234567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QTE-MIL-2025-00487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Italy Milan, Lombardy Region</w:t>
      </w:r>
    </w:p>
    <w:p>
      <w:pPr>
        <w:pStyle w:val="BodyText"/>
      </w:pPr>
      <w:r>
        <w:rPr>
          <w:bCs/>
          <w:b/>
        </w:rPr>
        <w:t xml:space="preserve">Prepared By:</w:t>
      </w:r>
      <w:r>
        <w:t xml:space="preserve"> </w:t>
      </w:r>
      <w:r>
        <w:t xml:space="preserve">Dr. Elena Marchetti, Service Coordinator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Rossi Family Trust</w:t>
      </w:r>
    </w:p>
    <w:p>
      <w:pPr>
        <w:pStyle w:val="BodyText"/>
      </w:pPr>
      <w:r>
        <w:rPr>
          <w:bCs/>
          <w:b/>
        </w:rPr>
        <w:t xml:space="preserve">Address:</w:t>
      </w:r>
      <w:r>
        <w:t xml:space="preserve"> </w:t>
      </w:r>
      <w:r>
        <w:t xml:space="preserve">Via Dante Alighieri 88, 20121 Milano (MI), Italy</w:t>
      </w:r>
    </w:p>
    <w:p>
      <w:pPr>
        <w:pStyle w:val="BodyText"/>
      </w:pPr>
      <w:r>
        <w:rPr>
          <w:bCs/>
          <w:b/>
        </w:rPr>
        <w:t xml:space="preserve">Contact Person:</w:t>
      </w:r>
      <w:r>
        <w:t xml:space="preserve"> </w:t>
      </w:r>
      <w:r>
        <w:t xml:space="preserve">Mr. Alessandro Rossi</w:t>
      </w:r>
    </w:p>
    <w:p>
      <w:pPr>
        <w:pStyle w:val="BodyText"/>
      </w:pPr>
      <w:r>
        <w:rPr>
          <w:bCs/>
          <w:b/>
        </w:rPr>
        <w:t xml:space="preserve">Phone:</w:t>
      </w:r>
      <w:r>
        <w:t xml:space="preserve"> </w:t>
      </w:r>
      <w:r>
        <w:t xml:space="preserve">+39 333 123 4567</w:t>
      </w:r>
    </w:p>
    <w:p>
      <w:pPr>
        <w:pStyle w:val="BodyText"/>
      </w:pPr>
      <w:r>
        <w:rPr>
          <w:bCs/>
          <w:b/>
        </w:rPr>
        <w:t xml:space="preserve">Email:</w:t>
      </w:r>
      <w:r>
        <w:t xml:space="preserve"> </w:t>
      </w:r>
      <w:r>
        <w:t xml:space="preserve">a.rossi@rossifamily.it</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MedCare Professional Services S.r.l. to provide a comprehensive and transparent financial breakdown for the engagement of a qualified</w:t>
      </w:r>
      <w:r>
        <w:t xml:space="preserve"> </w:t>
      </w:r>
      <w:r>
        <w:t xml:space="preserve">Nurse</w:t>
      </w:r>
      <w:r>
        <w:t xml:space="preserve"> </w:t>
      </w:r>
      <w:r>
        <w:t xml:space="preserve">to deliver in-home and community-based healthcare services within the metropolitan area of</w:t>
      </w:r>
      <w:r>
        <w:t xml:space="preserve"> </w:t>
      </w:r>
      <w:r>
        <w:t xml:space="preserve">Italy Milan</w:t>
      </w:r>
      <w:r>
        <w:t xml:space="preserve">. This document serves as a formal proposal outlining the scope of nursing care, associated costs, service duration, and all applicable terms governing the professional relationship between our organization and the client. The</w:t>
      </w:r>
      <w:r>
        <w:t xml:space="preserve"> </w:t>
      </w:r>
      <w:r>
        <w:t xml:space="preserve">Nurse</w:t>
      </w:r>
      <w:r>
        <w:t xml:space="preserve"> </w:t>
      </w:r>
      <w:r>
        <w:t xml:space="preserve">services described herein are specifically tailored to meet the regulatory standards set forth by the Italian Ministry of Health and the Lombardy Regional Health Authority (ASL Milano).</w:t>
      </w:r>
    </w:p>
    <w:bookmarkEnd w:id="23"/>
    <w:bookmarkStart w:id="24" w:name="X132133de4d08bb864b998e0dc232e95e77a5965"/>
    <w:p>
      <w:pPr>
        <w:pStyle w:val="Heading2"/>
      </w:pPr>
      <w:r>
        <w:t xml:space="preserve">2. Description of Nurse Services in Italy Milan</w:t>
      </w:r>
    </w:p>
    <w:p>
      <w:pPr>
        <w:pStyle w:val="FirstParagraph"/>
      </w:pPr>
      <w:r>
        <w:t xml:space="preserve">The</w:t>
      </w:r>
      <w:r>
        <w:t xml:space="preserve"> </w:t>
      </w:r>
      <w:r>
        <w:t xml:space="preserve">Nurse</w:t>
      </w:r>
      <w:r>
        <w:t xml:space="preserve"> </w:t>
      </w:r>
      <w:r>
        <w:t xml:space="preserve">assigned to this engagement will be a licensed Registered Nurse (Infermiere Professionale) holding a valid Italian nursing license (Iscrizione all'Albo degli Infermieri) and a minimum of five years of clinical experience in geriatric and post-operative care. The</w:t>
      </w:r>
      <w:r>
        <w:t xml:space="preserve"> </w:t>
      </w:r>
      <w:r>
        <w:t xml:space="preserve">Nurse</w:t>
      </w:r>
      <w:r>
        <w:t xml:space="preserve"> </w:t>
      </w:r>
      <w:r>
        <w:t xml:space="preserve">will operate primarily within the client's residence located in the central district of</w:t>
      </w:r>
      <w:r>
        <w:t xml:space="preserve"> </w:t>
      </w:r>
      <w:r>
        <w:t xml:space="preserve">Italy Milan</w:t>
      </w:r>
      <w:r>
        <w:t xml:space="preserve">, with the possibility of accompanying the patient to scheduled medical appointments at hospitals and clinics throughout the Milan metropolitan area, including ASST Fatebenefratelli Sacco, Ospedale Niguarda, and Policlinico di Milano.</w:t>
      </w:r>
    </w:p>
    <w:p>
      <w:pPr>
        <w:pStyle w:val="BodyText"/>
      </w:pPr>
      <w:r>
        <w:t xml:space="preserve">The scope of</w:t>
      </w:r>
      <w:r>
        <w:t xml:space="preserve"> </w:t>
      </w:r>
      <w:r>
        <w:t xml:space="preserve">Nurse</w:t>
      </w:r>
      <w:r>
        <w:t xml:space="preserve"> </w:t>
      </w:r>
      <w:r>
        <w:t xml:space="preserve">services includes, but is not limited to: daily vital sign monitoring, medication administration and management, wound care and dressing changes, intravenous therapy administration, catheter management, mobility assistance, patient education, coordination with the attending physician, and emergency response protocols. All</w:t>
      </w:r>
      <w:r>
        <w:t xml:space="preserve"> </w:t>
      </w:r>
      <w:r>
        <w:t xml:space="preserve">Nurse</w:t>
      </w:r>
      <w:r>
        <w:t xml:space="preserve"> </w:t>
      </w:r>
      <w:r>
        <w:t xml:space="preserve">interventions will be documented in the patient's clinical record in compliance with Italian data protection regulations (GDPR and D.Lgs. 196/2003).</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Estimated Total (EUR)</w:t>
            </w:r>
          </w:p>
        </w:tc>
      </w:tr>
      <w:tr>
        <w:tc>
          <w:tcPr/>
          <w:p>
            <w:pPr>
              <w:pStyle w:val="Compact"/>
              <w:jc w:val="left"/>
            </w:pPr>
            <w:r>
              <w:t xml:space="preserve">01</w:t>
            </w:r>
          </w:p>
        </w:tc>
        <w:tc>
          <w:tcPr/>
          <w:p>
            <w:pPr>
              <w:pStyle w:val="Compact"/>
              <w:jc w:val="left"/>
            </w:pPr>
            <w:r>
              <w:t xml:space="preserve">Initial comprehensive health assessment by the Nurse at the client's residence in Italy Milan</w:t>
            </w:r>
          </w:p>
        </w:tc>
        <w:tc>
          <w:tcPr/>
          <w:p>
            <w:pPr>
              <w:pStyle w:val="Compact"/>
              <w:jc w:val="left"/>
            </w:pPr>
            <w:r>
              <w:t xml:space="preserve">One-time (3 hours)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Daily in-home Nurse care: vital signs, medication management, wound care, and patient monitoring</w:t>
            </w:r>
          </w:p>
        </w:tc>
        <w:tc>
          <w:tcPr/>
          <w:p>
            <w:pPr>
              <w:pStyle w:val="Compact"/>
              <w:jc w:val="left"/>
            </w:pPr>
            <w:r>
              <w:t xml:space="preserve">8 hours/day, 5 days/week, 12 weeks</w:t>
            </w:r>
          </w:p>
        </w:tc>
        <w:tc>
          <w:tcPr/>
          <w:p>
            <w:pPr>
              <w:pStyle w:val="Compact"/>
              <w:jc w:val="left"/>
            </w:pPr>
            <w:r>
              <w:t xml:space="preserve">45.00/hr</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Weekend and holiday Nurse coverage (on-call standby with 2-hour response time within Italy Milan)</w:t>
            </w:r>
          </w:p>
        </w:tc>
        <w:tc>
          <w:tcPr/>
          <w:p>
            <w:pPr>
              <w:pStyle w:val="Compact"/>
              <w:jc w:val="left"/>
            </w:pPr>
            <w:r>
              <w:t xml:space="preserve">24 hours/day, 2 days/week, 12 weeks</w:t>
            </w:r>
          </w:p>
        </w:tc>
        <w:tc>
          <w:tcPr/>
          <w:p>
            <w:pPr>
              <w:pStyle w:val="Compact"/>
              <w:jc w:val="left"/>
            </w:pPr>
            <w:r>
              <w:t xml:space="preserve">35.00/hr</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Accompaniment to specialist medical appointments and diagnostic imaging in Milan</w:t>
            </w:r>
          </w:p>
        </w:tc>
        <w:tc>
          <w:tcPr/>
          <w:p>
            <w:pPr>
              <w:pStyle w:val="Compact"/>
              <w:jc w:val="left"/>
            </w:pPr>
            <w:r>
              <w:t xml:space="preserve">Estimated 6 visits (3 hours each)</w:t>
            </w:r>
          </w:p>
        </w:tc>
        <w:tc>
          <w:tcPr/>
          <w:p>
            <w:pPr>
              <w:pStyle w:val="Compact"/>
              <w:jc w:val="left"/>
            </w:pPr>
            <w:r>
              <w:t xml:space="preserve">60.00/hr</w:t>
            </w:r>
          </w:p>
        </w:tc>
        <w:tc>
          <w:tcPr/>
          <w:p>
            <w:pPr>
              <w:pStyle w:val="Compact"/>
              <w:jc w:val="left"/>
            </w:pPr>
            <w:r>
              <w:t xml:space="preserve">1,080.00</w:t>
            </w:r>
          </w:p>
        </w:tc>
      </w:tr>
      <w:tr>
        <w:tc>
          <w:tcPr/>
          <w:p>
            <w:pPr>
              <w:pStyle w:val="Compact"/>
              <w:jc w:val="left"/>
            </w:pPr>
            <w:r>
              <w:t xml:space="preserve">05</w:t>
            </w:r>
          </w:p>
        </w:tc>
        <w:tc>
          <w:tcPr/>
          <w:p>
            <w:pPr>
              <w:pStyle w:val="Compact"/>
              <w:jc w:val="left"/>
            </w:pPr>
            <w:r>
              <w:t xml:space="preserve">Emergency Nurse intervention (after-hours, outside standard schedule)</w:t>
            </w:r>
          </w:p>
        </w:tc>
        <w:tc>
          <w:tcPr/>
          <w:p>
            <w:pPr>
              <w:pStyle w:val="Compact"/>
              <w:jc w:val="left"/>
            </w:pPr>
            <w:r>
              <w:t xml:space="preserve">Up to 4 occurrences (2 hours each)</w:t>
            </w:r>
          </w:p>
        </w:tc>
        <w:tc>
          <w:tcPr/>
          <w:p>
            <w:pPr>
              <w:pStyle w:val="Compact"/>
              <w:jc w:val="left"/>
            </w:pPr>
            <w:r>
              <w:t xml:space="preserve">75.00/hr</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Monthly clinical report and care plan review with the attending physician</w:t>
            </w:r>
          </w:p>
        </w:tc>
        <w:tc>
          <w:tcPr/>
          <w:p>
            <w:pPr>
              <w:pStyle w:val="Compact"/>
              <w:jc w:val="left"/>
            </w:pPr>
            <w:r>
              <w:t xml:space="preserve">3 reports (12-week period)</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Medical supplies and consumables (dressing materials, syringes, IV kits, monitoring equipment)</w:t>
            </w:r>
          </w:p>
        </w:tc>
        <w:tc>
          <w:tcPr/>
          <w:p>
            <w:pPr>
              <w:pStyle w:val="Compact"/>
              <w:jc w:val="left"/>
            </w:pPr>
            <w:r>
              <w:t xml:space="preserve">12 weeks</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Administrative coordination, scheduling, and regulatory compliance management for Nurse services in Italy Milan</w:t>
            </w:r>
          </w:p>
        </w:tc>
        <w:tc>
          <w:tcPr/>
          <w:p>
            <w:pPr>
              <w:pStyle w:val="Compact"/>
              <w:jc w:val="left"/>
            </w:pPr>
            <w:r>
              <w:t xml:space="preserve">12 weeks</w:t>
            </w:r>
          </w:p>
        </w:tc>
        <w:tc>
          <w:tcPr/>
          <w:p>
            <w:pPr>
              <w:pStyle w:val="Compact"/>
              <w:jc w:val="left"/>
            </w:pPr>
            <w:r>
              <w:t xml:space="preserve">—</w:t>
            </w:r>
          </w:p>
        </w:tc>
        <w:tc>
          <w:tcPr/>
          <w:p>
            <w:pPr>
              <w:pStyle w:val="Compact"/>
              <w:jc w:val="left"/>
            </w:pPr>
            <w:r>
              <w:t xml:space="preserve">960.00</w:t>
            </w:r>
          </w:p>
        </w:tc>
      </w:tr>
      <w:tr>
        <w:tc>
          <w:tcPr>
            <w:gridSpan w:val="4"/>
          </w:tcPr>
          <w:p>
            <w:pPr>
              <w:pStyle w:val="Compact"/>
              <w:jc w:val="left"/>
            </w:pPr>
            <w:r>
              <w:t xml:space="preserve">Subtotal (before VAT)</w:t>
            </w:r>
          </w:p>
        </w:tc>
        <w:tc>
          <w:tcPr/>
          <w:p>
            <w:pPr>
              <w:pStyle w:val="Compact"/>
              <w:jc w:val="left"/>
            </w:pPr>
            <w:r>
              <w:t xml:space="preserve">20,670.00</w:t>
            </w:r>
          </w:p>
        </w:tc>
      </w:tr>
      <w:tr>
        <w:tc>
          <w:tcPr>
            <w:gridSpan w:val="4"/>
          </w:tcPr>
          <w:p>
            <w:pPr>
              <w:pStyle w:val="Compact"/>
              <w:jc w:val="left"/>
            </w:pPr>
            <w:r>
              <w:t xml:space="preserve">VAT (22% - Italian Standard Rate)</w:t>
            </w:r>
          </w:p>
        </w:tc>
        <w:tc>
          <w:tcPr/>
          <w:p>
            <w:pPr>
              <w:pStyle w:val="Compact"/>
              <w:jc w:val="left"/>
            </w:pPr>
            <w:r>
              <w:t xml:space="preserve">4,547.40</w:t>
            </w:r>
          </w:p>
        </w:tc>
      </w:tr>
      <w:tr>
        <w:tc>
          <w:tcPr>
            <w:gridSpan w:val="4"/>
          </w:tcPr>
          <w:p>
            <w:pPr>
              <w:pStyle w:val="Compact"/>
              <w:jc w:val="left"/>
            </w:pPr>
            <w:r>
              <w:rPr>
                <w:bCs/>
                <w:b/>
              </w:rPr>
              <w:t xml:space="preserve">TOTAL ESTIMATED COST (EUR)</w:t>
            </w:r>
          </w:p>
        </w:tc>
        <w:tc>
          <w:tcPr/>
          <w:p>
            <w:pPr>
              <w:pStyle w:val="Compact"/>
              <w:jc w:val="left"/>
            </w:pPr>
            <w:r>
              <w:rPr>
                <w:bCs/>
                <w:b/>
              </w:rPr>
              <w:t xml:space="preserve">25,217.40</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all rates and availability of the Nurse must be reconfirmed in writing.</w:t>
      </w:r>
    </w:p>
    <w:p>
      <w:pPr>
        <w:numPr>
          <w:ilvl w:val="0"/>
          <w:numId w:val="1001"/>
        </w:numPr>
        <w:pStyle w:val="Compact"/>
      </w:pPr>
      <w:r>
        <w:rPr>
          <w:bCs/>
          <w:b/>
        </w:rPr>
        <w:t xml:space="preserve">Payment Terms:</w:t>
      </w:r>
      <w:r>
        <w:t xml:space="preserve"> </w:t>
      </w:r>
      <w:r>
        <w:t xml:space="preserve">Payment shall be made via bank transfer (bonifico bancario) to the account of MedCare Professional Services S.r.l. within fifteen (15) days of invoice issuance. A 10% deposit is required to confirm the engagement of the Nurse.</w:t>
      </w:r>
    </w:p>
    <w:p>
      <w:pPr>
        <w:numPr>
          <w:ilvl w:val="0"/>
          <w:numId w:val="1001"/>
        </w:numPr>
        <w:pStyle w:val="Compact"/>
      </w:pPr>
      <w:r>
        <w:rPr>
          <w:bCs/>
          <w:b/>
        </w:rPr>
        <w:t xml:space="preserve">Service Commencement:</w:t>
      </w:r>
      <w:r>
        <w:t xml:space="preserve"> </w:t>
      </w:r>
      <w:r>
        <w:t xml:space="preserve">The Nurse services in Italy Milan shall commence within five (5) business days of receipt of the signed acceptance of this Quotation Estimate and the initial deposit.</w:t>
      </w:r>
    </w:p>
    <w:p>
      <w:pPr>
        <w:numPr>
          <w:ilvl w:val="0"/>
          <w:numId w:val="1001"/>
        </w:numPr>
        <w:pStyle w:val="Compact"/>
      </w:pPr>
      <w:r>
        <w:rPr>
          <w:bCs/>
          <w:b/>
        </w:rPr>
        <w:t xml:space="preserve">Cancellation Policy:</w:t>
      </w:r>
      <w:r>
        <w:t xml:space="preserve"> </w:t>
      </w:r>
      <w:r>
        <w:t xml:space="preserve">Cancellation of the Nurse engagement with less than seven (7) days' written notice will incur a fee of 20% of the remaining contract value. Cancellation with more than seven days' notice will incur no penalty.</w:t>
      </w:r>
    </w:p>
    <w:p>
      <w:pPr>
        <w:numPr>
          <w:ilvl w:val="0"/>
          <w:numId w:val="1001"/>
        </w:numPr>
        <w:pStyle w:val="Compact"/>
      </w:pPr>
      <w:r>
        <w:rPr>
          <w:bCs/>
          <w:b/>
        </w:rPr>
        <w:t xml:space="preserve">Regulatory Compliance:</w:t>
      </w:r>
      <w:r>
        <w:t xml:space="preserve"> </w:t>
      </w:r>
      <w:r>
        <w:t xml:space="preserve">All Nurse services will be delivered in strict compliance with Italian healthcare regulations, the Lombardy Regional Health Plan (Piano Sanitario Regionale), and the professional code of ethics of the Italian Nursing Order (Ordine degli Infermieri di Milano).</w:t>
      </w:r>
    </w:p>
    <w:p>
      <w:pPr>
        <w:numPr>
          <w:ilvl w:val="0"/>
          <w:numId w:val="1001"/>
        </w:numPr>
        <w:pStyle w:val="Compact"/>
      </w:pPr>
      <w:r>
        <w:rPr>
          <w:bCs/>
          <w:b/>
        </w:rPr>
        <w:t xml:space="preserve">Insurance:</w:t>
      </w:r>
      <w:r>
        <w:t xml:space="preserve"> </w:t>
      </w:r>
      <w:r>
        <w:t xml:space="preserve">MedCare Professional Services S.r.l. maintains professional liability insurance (RC Professionale) with a coverage of EUR 2,000,000 per occurrence, valid throughout the territory of Italy, including all of Milan and its metropolitan province.</w:t>
      </w:r>
    </w:p>
    <w:p>
      <w:pPr>
        <w:numPr>
          <w:ilvl w:val="0"/>
          <w:numId w:val="1001"/>
        </w:numPr>
        <w:pStyle w:val="Compact"/>
      </w:pPr>
      <w:r>
        <w:rPr>
          <w:bCs/>
          <w:b/>
        </w:rPr>
        <w:t xml:space="preserve">Confidentiality:</w:t>
      </w:r>
      <w:r>
        <w:t xml:space="preserve"> </w:t>
      </w:r>
      <w:r>
        <w:t xml:space="preserve">All patient information handled by the Nurse will be treated with the highest degree of confidentiality in accordance with Italian privacy law and EU GDPR regulations.</w:t>
      </w:r>
    </w:p>
    <w:p>
      <w:pPr>
        <w:numPr>
          <w:ilvl w:val="0"/>
          <w:numId w:val="1001"/>
        </w:numPr>
        <w:pStyle w:val="Compact"/>
      </w:pPr>
      <w:r>
        <w:rPr>
          <w:bCs/>
          <w:b/>
        </w:rPr>
        <w:t xml:space="preserve">Substitution:</w:t>
      </w:r>
      <w:r>
        <w:t xml:space="preserve"> </w:t>
      </w:r>
      <w:r>
        <w:t xml:space="preserve">In the event the assigned Nurse is unavailable due to illness or leave, a substitute Nurse of equivalent qualifications will be provided at no additional cost to the client.</w:t>
      </w:r>
    </w:p>
    <w:p>
      <w:pPr>
        <w:numPr>
          <w:ilvl w:val="0"/>
          <w:numId w:val="1001"/>
        </w:numPr>
        <w:pStyle w:val="Compact"/>
      </w:pPr>
      <w:r>
        <w:rPr>
          <w:bCs/>
          <w:b/>
        </w:rPr>
        <w:t xml:space="preserve">Dispute Resolution:</w:t>
      </w:r>
      <w:r>
        <w:t xml:space="preserve"> </w:t>
      </w:r>
      <w:r>
        <w:t xml:space="preserve">Any disputes arising from this Quotation Estimate shall be resolved through the competent courts of Milan, Italy, or through mediation as provided by Italian civil procedure law.</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Nurse services in Italy Milan and agrees to the terms, conditions, and financial obligations outlined herein. This document constitutes a binding agreement upon countersignature by both parties.</w:t>
      </w:r>
    </w:p>
    <w:p>
      <w:pPr>
        <w:pStyle w:val="BodyText"/>
      </w:pPr>
      <w:r>
        <w:rPr>
          <w:bCs/>
          <w:b/>
        </w:rPr>
        <w:t xml:space="preserve">For MedCare Professional Services S.r.l.</w:t>
      </w:r>
    </w:p>
    <w:p>
      <w:pPr>
        <w:pStyle w:val="BodyText"/>
      </w:pPr>
      <w:r>
        <w:t xml:space="preserve">Name: Dr. Elena Marchetti</w:t>
      </w:r>
    </w:p>
    <w:p>
      <w:pPr>
        <w:pStyle w:val="BodyText"/>
      </w:pPr>
      <w:r>
        <w:t xml:space="preserve">Title: Service Coordinator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(Rossi Family Trust)</w:t>
      </w:r>
    </w:p>
    <w:p>
      <w:pPr>
        <w:pStyle w:val="BodyText"/>
      </w:pPr>
      <w:r>
        <w:t xml:space="preserve">Name: Mr. Alessandro Rossi</w:t>
      </w:r>
    </w:p>
    <w:p>
      <w:pPr>
        <w:pStyle w:val="BodyText"/>
      </w:pPr>
      <w:r>
        <w:t xml:space="preserve">Title: Authorized Representative</w:t>
      </w:r>
    </w:p>
    <w:p>
      <w:pPr>
        <w:pStyle w:val="BodyText"/>
      </w:pPr>
      <w:r>
        <w:t xml:space="preserve">Signature: ___________________________</w:t>
      </w:r>
    </w:p>
    <w:p>
      <w:pPr>
        <w:pStyle w:val="BodyText"/>
      </w:pPr>
      <w:r>
        <w:t xml:space="preserve">Date: ___________________________</w:t>
      </w:r>
    </w:p>
    <w:p>
      <w:pPr>
        <w:pStyle w:val="BodyText"/>
      </w:pPr>
      <w:r>
        <w:t xml:space="preserve">MedCare Professional Services S.r.l. | Via Torino 142, 20129 Milano (MI), Italy | P.IVA: IT09876543210</w:t>
      </w:r>
    </w:p>
    <w:p>
      <w:pPr>
        <w:pStyle w:val="BodyText"/>
      </w:pPr>
      <w:r>
        <w:t xml:space="preserve">This Quotation Estimate (Ref. QTE-MIL-2025-00487) is a confidential document intended solely for the named client.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Italy Milan</dc:title>
  <dc:creator/>
  <dc:language>en</dc:language>
  <cp:keywords/>
  <dcterms:created xsi:type="dcterms:W3CDTF">2026-10-10T09:11:10Z</dcterms:created>
  <dcterms:modified xsi:type="dcterms:W3CDTF">2026-10-10T09:11:10Z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