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Nurse Services — Russia Moscow Region</w:t>
      </w:r>
    </w:p>
    <w:p>
      <w:pPr>
        <w:pStyle w:val="BodyText"/>
      </w:pPr>
      <w:r>
        <w:t xml:space="preserve">MedCare International Staffing Solutions LLC</w:t>
      </w:r>
    </w:p>
    <w:bookmarkEnd w:id="20"/>
    <w:p>
      <w:pPr>
        <w:pStyle w:val="BodyText"/>
      </w:pPr>
      <w:r>
        <w:t xml:space="preserve">Quotation Estimate No.:</w:t>
      </w:r>
    </w:p>
    <w:p>
      <w:pPr>
        <w:pStyle w:val="BodyText"/>
      </w:pPr>
      <w:r>
        <w:t xml:space="preserve">QTE-RM-2025-04782</w:t>
      </w:r>
    </w:p>
    <w:p>
      <w:pPr>
        <w:pStyle w:val="BodyText"/>
      </w:pPr>
      <w:r>
        <w:t xml:space="preserve">Date of Issue:</w:t>
      </w:r>
    </w:p>
    <w:p>
      <w:pPr>
        <w:pStyle w:val="BodyText"/>
      </w:pPr>
      <w:r>
        <w:t xml:space="preserve">14 June 2025</w:t>
      </w:r>
    </w:p>
    <w:p>
      <w:pPr>
        <w:pStyle w:val="BodyText"/>
      </w:pPr>
      <w:r>
        <w:t xml:space="preserve">Valid Until:</w:t>
      </w:r>
    </w:p>
    <w:p>
      <w:pPr>
        <w:pStyle w:val="BodyText"/>
      </w:pPr>
      <w:r>
        <w:t xml:space="preserve">14 July 2025 (30 days)</w:t>
      </w:r>
    </w:p>
    <w:p>
      <w:pPr>
        <w:pStyle w:val="BodyText"/>
      </w:pPr>
      <w:r>
        <w:t xml:space="preserve">Prepared For:</w:t>
      </w:r>
    </w:p>
    <w:p>
      <w:pPr>
        <w:pStyle w:val="BodyText"/>
      </w:pPr>
      <w:r>
        <w:t xml:space="preserve">Client Name: ______________________</w:t>
      </w:r>
    </w:p>
    <w:p>
      <w:pPr>
        <w:pStyle w:val="BodyText"/>
      </w:pPr>
      <w:r>
        <w:t xml:space="preserve">Organization: ______________________</w:t>
      </w:r>
    </w:p>
    <w:p>
      <w:pPr>
        <w:pStyle w:val="BodyText"/>
      </w:pPr>
      <w:r>
        <w:t xml:space="preserve">Address: Russia Moscow, ____________</w:t>
      </w:r>
    </w:p>
    <w:p>
      <w:pPr>
        <w:pStyle w:val="BodyText"/>
      </w:pPr>
      <w:r>
        <w:t xml:space="preserve">Contact: ______________________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MedCare International Staffing Solutions LLC to provide a comprehensive, itemized cost breakdown for the recruitment, deployment, and ongoing provision of a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to operate within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metropolitan area. This document serves as the primary financial reference for the client and outlines all anticipated costs, service deliverables, and contractual obligations associated with the engagement of the</w:t>
      </w:r>
      <w:r>
        <w:t xml:space="preserve"> </w:t>
      </w:r>
      <w:r>
        <w:t xml:space="preserve">Nurse</w:t>
      </w:r>
      <w:r>
        <w:t xml:space="preserve"> </w:t>
      </w:r>
      <w:r>
        <w:t xml:space="preserve">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healthcare environment.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strict accordance with the regulatory frameworks governing foreign medical personnel operating 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region, including compliance with the Federal Law on Healthcare in the Russian Federation and all applicable municipal licensing requirements specific to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jurisdiction.</w:t>
      </w:r>
    </w:p>
    <w:bookmarkEnd w:id="21"/>
    <w:bookmarkStart w:id="22" w:name="Xab091a180a390202567d6d2849db6bdc95b2701"/>
    <w:p>
      <w:pPr>
        <w:pStyle w:val="Heading2"/>
      </w:pPr>
      <w:r>
        <w:t xml:space="preserve">2. Scope of Services — Nurse Deployment in Russia Moscow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services within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area:</w:t>
      </w:r>
    </w:p>
    <w:p>
      <w:pPr>
        <w:numPr>
          <w:ilvl w:val="0"/>
          <w:numId w:val="1001"/>
        </w:numPr>
        <w:pStyle w:val="Compact"/>
      </w:pPr>
      <w:r>
        <w:t xml:space="preserve">Full-time clinical nursing care (240 hours per month) at the designated facility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Patient assessment, medication administration, wound care, and vital monitoring as directed by the attending physician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Coordination with multidisciplinary medical teams operating 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healthcare network.</w:t>
      </w:r>
    </w:p>
    <w:p>
      <w:pPr>
        <w:numPr>
          <w:ilvl w:val="0"/>
          <w:numId w:val="1001"/>
        </w:numPr>
        <w:pStyle w:val="Compact"/>
      </w:pPr>
      <w:r>
        <w:t xml:space="preserve">Documentation and reporting in accordance with the standards of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Department of Health.</w:t>
      </w:r>
    </w:p>
    <w:p>
      <w:pPr>
        <w:numPr>
          <w:ilvl w:val="0"/>
          <w:numId w:val="1001"/>
        </w:numPr>
        <w:pStyle w:val="Compact"/>
      </w:pPr>
      <w:r>
        <w:t xml:space="preserve">Emergency response and critical care support as required by the</w:t>
      </w:r>
      <w:r>
        <w:t xml:space="preserve"> </w:t>
      </w:r>
      <w:r>
        <w:t xml:space="preserve">Nurse</w:t>
      </w:r>
      <w:r>
        <w:t xml:space="preserve">'s scope of practice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Continuing professional development and mandatory training sessions as mandated for all registered</w:t>
      </w:r>
      <w:r>
        <w:t xml:space="preserve"> </w:t>
      </w:r>
      <w:r>
        <w:t xml:space="preserve">Nurse</w:t>
      </w:r>
      <w:r>
        <w:t xml:space="preserve"> </w:t>
      </w:r>
      <w:r>
        <w:t xml:space="preserve">professionals 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region.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for the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(including housing allowance in</w:t>
            </w:r>
            <w:r>
              <w:t xml:space="preserve"> </w:t>
            </w:r>
            <w:r>
              <w:t xml:space="preserve">Russia Moscow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credential verification of the</w:t>
            </w:r>
            <w:r>
              <w:t xml:space="preserve"> </w:t>
            </w:r>
            <w:r>
              <w:t xml:space="preserve">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visa, residence permit, and medical license registration in</w:t>
            </w:r>
            <w:r>
              <w:t xml:space="preserve"> </w:t>
            </w:r>
            <w:r>
              <w:t xml:space="preserve">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travel and relocation logistics to</w:t>
            </w:r>
            <w:r>
              <w:t xml:space="preserve"> </w:t>
            </w:r>
            <w:r>
              <w:t xml:space="preserve">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medical insurance for the</w:t>
            </w:r>
            <w:r>
              <w:t xml:space="preserve"> </w:t>
            </w:r>
            <w:r>
              <w:t xml:space="preserve">Nurse</w:t>
            </w:r>
            <w:r>
              <w:t xml:space="preserve"> </w:t>
            </w:r>
            <w:r>
              <w:t xml:space="preserve">(valid in</w:t>
            </w:r>
            <w:r>
              <w:t xml:space="preserve"> </w:t>
            </w:r>
            <w:r>
              <w:t xml:space="preserve">Russia Moscow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Language training (Russian medical terminology) for the</w:t>
            </w:r>
            <w:r>
              <w:t xml:space="preserve"> </w:t>
            </w:r>
            <w:r>
              <w:t xml:space="preserve">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and quality assurance by MedCare in</w:t>
            </w:r>
            <w:r>
              <w:t xml:space="preserve"> </w:t>
            </w:r>
            <w:r>
              <w:t xml:space="preserve">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compliance management (tax filings, labor law adherence in</w:t>
            </w:r>
            <w:r>
              <w:t xml:space="preserve"> </w:t>
            </w:r>
            <w:r>
              <w:t xml:space="preserve">Russia Moscow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miscellaneous expenses (estimated at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$4,823.00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$95,273.00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figures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United States Dollars (USD). Conversion to Russian Rubles (RUB) shall be performed at the Central Bank of Russia exchange rate on the date of invoice issuance. The</w:t>
      </w:r>
      <w:r>
        <w:t xml:space="preserve"> </w:t>
      </w:r>
      <w:r>
        <w:t xml:space="preserve">Nurse</w:t>
      </w:r>
      <w:r>
        <w:t xml:space="preserve">'s compensation and all local obligations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shall be processed in RUB in compliance with Russian Federal Tax Service regulations.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conditions are subject to revision.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Nurse</w:t>
      </w:r>
      <w:r>
        <w:t xml:space="preserve"> </w:t>
      </w:r>
      <w:r>
        <w:t xml:space="preserve">shall be required to complete a minimum engagement of twelve (12) months in</w:t>
      </w:r>
      <w:r>
        <w:t xml:space="preserve"> </w:t>
      </w:r>
      <w:r>
        <w:t xml:space="preserve">Russia Moscow</w:t>
      </w:r>
      <w:r>
        <w:t xml:space="preserve">. Early termination by the client prior to month six shall incur a penalty of 50% of the remaining contract value.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30% upon the</w:t>
      </w:r>
      <w:r>
        <w:t xml:space="preserve"> </w:t>
      </w:r>
      <w:r>
        <w:t xml:space="preserve">Nurse</w:t>
      </w:r>
      <w:r>
        <w:t xml:space="preserve">'s arrival and registration in</w:t>
      </w:r>
      <w:r>
        <w:t xml:space="preserve"> </w:t>
      </w:r>
      <w:r>
        <w:t xml:space="preserve">Russia Moscow</w:t>
      </w:r>
      <w:r>
        <w:t xml:space="preserve">, and the remaining 30% in monthly installments.</w:t>
      </w:r>
    </w:p>
    <w:p>
      <w:pPr>
        <w:numPr>
          <w:ilvl w:val="0"/>
          <w:numId w:val="1002"/>
        </w:numPr>
        <w:pStyle w:val="Compact"/>
      </w:pPr>
      <w:r>
        <w:t xml:space="preserve">MedCare International Staffing Solutions LLC shall bear full responsibility for the</w:t>
      </w:r>
      <w:r>
        <w:t xml:space="preserve"> </w:t>
      </w:r>
      <w:r>
        <w:t xml:space="preserve">Nurse</w:t>
      </w:r>
      <w:r>
        <w:t xml:space="preserve">'s legal status, work authorization, and professional licensing throughout the duration of the assignment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a safe, compliant, and fully equipped clinical environment for the</w:t>
      </w:r>
      <w:r>
        <w:t xml:space="preserve"> </w:t>
      </w:r>
      <w:r>
        <w:t xml:space="preserve">Nurse</w:t>
      </w:r>
      <w:r>
        <w:t xml:space="preserve"> </w:t>
      </w:r>
      <w:r>
        <w:t xml:space="preserve">to perform duties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accordance with the rules of the International Chamber of Commerce, with the seat of arbitration in Moscow, Russia.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accompanied by the full Service Agreement.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that the proposed terms for the engagement of the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are acceptable. The</w:t>
      </w:r>
      <w:r>
        <w:t xml:space="preserve"> </w:t>
      </w:r>
      <w:r>
        <w:t xml:space="preserve">Nurse</w:t>
      </w:r>
      <w:r>
        <w:t xml:space="preserve">'s deployment shall commence no earlier than thirty (30) days following full execution of the definitive contract.</w:t>
      </w:r>
    </w:p>
    <w:p>
      <w:pPr>
        <w:pStyle w:val="BodyText"/>
      </w:pPr>
      <w:r>
        <w:rPr>
          <w:bCs/>
          <w:b/>
        </w:rPr>
        <w:t xml:space="preserve">For MedCare International Staffing Solutions LLC</w:t>
      </w:r>
    </w:p>
    <w:p>
      <w:pPr>
        <w:pStyle w:val="BodyText"/>
      </w:pPr>
      <w:r>
        <w:t xml:space="preserve">Name: ______________________</w:t>
      </w:r>
      <w:r>
        <w:br/>
      </w:r>
      <w:r>
        <w:t xml:space="preserve">Title: ______________________</w:t>
      </w:r>
      <w:r>
        <w:br/>
      </w:r>
      <w:r>
        <w:t xml:space="preserve">Signature &amp; Date: ______________________</w:t>
      </w:r>
    </w:p>
    <w:p>
      <w:pPr>
        <w:pStyle w:val="BodyText"/>
      </w:pPr>
      <w:r>
        <w:rPr>
          <w:bCs/>
          <w:b/>
        </w:rPr>
        <w:t xml:space="preserve">For the Client (Russia Moscow)</w:t>
      </w:r>
    </w:p>
    <w:p>
      <w:pPr>
        <w:pStyle w:val="BodyText"/>
      </w:pPr>
      <w:r>
        <w:t xml:space="preserve">Name: ______________________</w:t>
      </w:r>
      <w:r>
        <w:br/>
      </w:r>
      <w:r>
        <w:t xml:space="preserve">Title: ______________________</w:t>
      </w:r>
      <w:r>
        <w:br/>
      </w:r>
      <w:r>
        <w:t xml:space="preserve">Signature &amp; Date: ______________________</w:t>
      </w:r>
    </w:p>
    <w:p>
      <w:pPr>
        <w:pStyle w:val="BodyText"/>
      </w:pPr>
      <w:r>
        <w:t xml:space="preserve">MedCare International Staffing Solutions LLC — Quotation Estimate QTE-RM-2025-04782</w:t>
      </w:r>
    </w:p>
    <w:p>
      <w:pPr>
        <w:pStyle w:val="BodyText"/>
      </w:pPr>
      <w:r>
        <w:t xml:space="preserve">12 Tverskaya Street, Russia Moscow, 125009 — Tel: +7 (495) 000-0000 — Email: quotations@medcare-intl.com</w:t>
      </w:r>
    </w:p>
    <w:p>
      <w:pPr>
        <w:pStyle w:val="BodyText"/>
      </w:pPr>
      <w:r>
        <w:t xml:space="preserve">This document is confidential and intended solely for the named recipient. Unauthorized reproduction or distribution of this Quotation Estimate is strictly prohibited.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Russia Moscow</dc:title>
  <dc:creator/>
  <dc:language>en</dc:language>
  <cp:keywords/>
  <dcterms:created xsi:type="dcterms:W3CDTF">2026-10-10T02:37:17Z</dcterms:created>
  <dcterms:modified xsi:type="dcterms:W3CDTF">2026-10-10T02:37:17Z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