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Nurse</w:t>
      </w:r>
      <w:r>
        <w:t xml:space="preserve"> </w:t>
      </w:r>
      <w:r>
        <w:t xml:space="preserve">Services</w:t>
      </w:r>
      <w:r>
        <w:t xml:space="preserve"> </w:t>
      </w:r>
      <w:r>
        <w:t xml:space="preserve">-</w:t>
      </w:r>
      <w:r>
        <w:t xml:space="preserve"> </w:t>
      </w:r>
      <w:r>
        <w:t xml:space="preserve">Spain</w:t>
      </w:r>
      <w:r>
        <w:t xml:space="preserve"> </w:t>
      </w:r>
      <w:r>
        <w:t xml:space="preserve">Madrid</w:t>
      </w:r>
    </w:p>
    <w:bookmarkStart w:id="20" w:name="quotation-estimate"/>
    <w:p>
      <w:pPr>
        <w:pStyle w:val="Heading1"/>
      </w:pPr>
      <w:r>
        <w:t xml:space="preserve">QUOTATION ESTIMATE</w:t>
      </w:r>
    </w:p>
    <w:p>
      <w:pPr>
        <w:pStyle w:val="FirstParagraph"/>
      </w:pPr>
      <w:r>
        <w:t xml:space="preserve">Professional Nursing Services</w:t>
      </w:r>
    </w:p>
    <w:p>
      <w:pPr>
        <w:pStyle w:val="BodyText"/>
      </w:pPr>
      <w:r>
        <w:t xml:space="preserve">Specialized Nurse Care Solutions — Spain Madrid</w:t>
      </w:r>
    </w:p>
    <w:p>
      <w:pPr>
        <w:pStyle w:val="BodyText"/>
      </w:pPr>
      <w:r>
        <w:t xml:space="preserve">Quotation Reference: QTE-2025-MAD-0487 | Date of Issue: 15 June 2025 | Valid Until: 15 July 2025</w:t>
      </w:r>
    </w:p>
    <w:bookmarkEnd w:id="20"/>
    <w:p>
      <w:pPr>
        <w:pStyle w:val="BodyText"/>
      </w:pPr>
      <w:r>
        <w:rPr>
          <w:bCs/>
          <w:b/>
        </w:rPr>
        <w:t xml:space="preserve">Madrid Care Professionals S.L.</w:t>
      </w:r>
      <w:r>
        <w:t xml:space="preserve"> </w:t>
      </w:r>
      <w:r>
        <w:t xml:space="preserve">Calle de Serrano 142, 4ºB</w:t>
      </w:r>
      <w:r>
        <w:br/>
      </w:r>
      <w:r>
        <w:t xml:space="preserve">28006 Madrid, Spain</w:t>
      </w:r>
      <w:r>
        <w:br/>
      </w:r>
      <w:r>
        <w:t xml:space="preserve">CIF: B-87654321</w:t>
      </w:r>
      <w:r>
        <w:br/>
      </w:r>
      <w:r>
        <w:t xml:space="preserve">Tel: +34 91 555 0142</w:t>
      </w:r>
      <w:r>
        <w:br/>
      </w:r>
      <w:r>
        <w:t xml:space="preserve">Email: quotes@madridcare.es</w:t>
      </w:r>
    </w:p>
    <w:p>
      <w:pPr>
        <w:pStyle w:val="BodyText"/>
      </w:pPr>
      <w:r>
        <w:rPr>
          <w:bCs/>
          <w:b/>
        </w:rPr>
        <w:t xml:space="preserve">Prepared For:</w:t>
      </w:r>
      <w:r>
        <w:t xml:space="preserve"> </w:t>
      </w:r>
      <w:r>
        <w:t xml:space="preserve">D. Alejandro Fernández Ruiz</w:t>
      </w:r>
      <w:r>
        <w:br/>
      </w:r>
      <w:r>
        <w:t xml:space="preserve">Av. de la Castellana 89, 3ºC</w:t>
      </w:r>
      <w:r>
        <w:br/>
      </w:r>
      <w:r>
        <w:t xml:space="preserve">28046 Madrid, Spain</w:t>
      </w:r>
      <w:r>
        <w:br/>
      </w:r>
      <w:r>
        <w:t xml:space="preserve">DNI: 45.872.319-K</w:t>
      </w:r>
      <w:r>
        <w:br/>
      </w:r>
      <w:r>
        <w:t xml:space="preserve">Tel: +34 612 345 678</w:t>
      </w:r>
    </w:p>
    <w:p>
      <w:pPr>
        <w:pStyle w:val="BodyText"/>
      </w:pPr>
      <w:r>
        <w:t xml:space="preserve">1. Purpose of This Quotation Estimate</w:t>
      </w:r>
    </w:p>
    <w:p>
      <w:pPr>
        <w:pStyle w:val="BodyText"/>
      </w:pPr>
      <w:r>
        <w:t xml:space="preserve">This</w:t>
      </w:r>
      <w:r>
        <w:t xml:space="preserve"> </w:t>
      </w:r>
      <w:r>
        <w:t xml:space="preserve">Quotation Estimate</w:t>
      </w:r>
      <w:r>
        <w:t xml:space="preserve"> </w:t>
      </w:r>
      <w:r>
        <w:t xml:space="preserve">has been prepared specifically to outline the costs, scope of services, and professional terms associated with the provision of a qualified</w:t>
      </w:r>
      <w:r>
        <w:t xml:space="preserve"> </w:t>
      </w:r>
      <w:r>
        <w:t xml:space="preserve">Nurse</w:t>
      </w:r>
      <w:r>
        <w:t xml:space="preserve"> </w:t>
      </w:r>
      <w:r>
        <w:t xml:space="preserve">for in-home and community-based healthcare delivery within the metropolitan area of</w:t>
      </w:r>
      <w:r>
        <w:t xml:space="preserve"> </w:t>
      </w:r>
      <w:r>
        <w:t xml:space="preserve">Spain Madrid</w:t>
      </w:r>
      <w:r>
        <w:t xml:space="preserve">. This document serves as a formal, non-binding financial proposal and does not constitute a contractual obligation until both parties have reviewed, accepted, and signed the accompanying service agreement. The</w:t>
      </w:r>
      <w:r>
        <w:t xml:space="preserve"> </w:t>
      </w:r>
      <w:r>
        <w:t xml:space="preserve">Nurse</w:t>
      </w:r>
      <w:r>
        <w:t xml:space="preserve"> </w:t>
      </w:r>
      <w:r>
        <w:t xml:space="preserve">services described herein are designed to meet the regulatory standards established by the Comunidad de Madrid's health authority and comply with all applicable Spanish and European Union healthcare legislation.</w:t>
      </w:r>
    </w:p>
    <w:p>
      <w:pPr>
        <w:pStyle w:val="BodyText"/>
      </w:pPr>
      <w:r>
        <w:t xml:space="preserve">2. Scope of Nurse Services — Spain Madrid</w:t>
      </w:r>
    </w:p>
    <w:p>
      <w:pPr>
        <w:pStyle w:val="BodyText"/>
      </w:pPr>
      <w:r>
        <w:t xml:space="preserve">The</w:t>
      </w:r>
      <w:r>
        <w:t xml:space="preserve"> </w:t>
      </w:r>
      <w:r>
        <w:t xml:space="preserve">Nurse</w:t>
      </w:r>
      <w:r>
        <w:t xml:space="preserve"> </w:t>
      </w:r>
      <w:r>
        <w:t xml:space="preserve">assigned under this</w:t>
      </w:r>
      <w:r>
        <w:t xml:space="preserve"> </w:t>
      </w:r>
      <w:r>
        <w:t xml:space="preserve">Quotation Estimate</w:t>
      </w:r>
      <w:r>
        <w:t xml:space="preserve"> </w:t>
      </w:r>
      <w:r>
        <w:t xml:space="preserve">will operate exclusively within the administrative boundaries of</w:t>
      </w:r>
      <w:r>
        <w:t xml:space="preserve"> </w:t>
      </w:r>
      <w:r>
        <w:t xml:space="preserve">Spain Madrid</w:t>
      </w:r>
      <w:r>
        <w:t xml:space="preserve">, including the central districts (Centro, Salamanca, Chamberí, Retiro, Tetuán, Chamartín, Moncloa-Aravaca, and Usera). The registered</w:t>
      </w:r>
      <w:r>
        <w:t xml:space="preserve"> </w:t>
      </w:r>
      <w:r>
        <w:t xml:space="preserve">Nurse</w:t>
      </w:r>
      <w:r>
        <w:t xml:space="preserve"> </w:t>
      </w:r>
      <w:r>
        <w:t xml:space="preserve">holds a valid Colegiación Número 12.847 issued by the Ilustre Colegio Oficial de Enfermería de Madrid and possesses a minimum of eight years of clinical experience in geriatric, post-surgical, and chronic disease management care. All</w:t>
      </w:r>
      <w:r>
        <w:t xml:space="preserve"> </w:t>
      </w:r>
      <w:r>
        <w:t xml:space="preserve">Nurse</w:t>
      </w:r>
      <w:r>
        <w:t xml:space="preserve"> </w:t>
      </w:r>
      <w:r>
        <w:t xml:space="preserve">interventions will be conducted in accordance with the patient's individualized care plan developed in consultation with the attending physician at the relevant hospital or clinic in</w:t>
      </w:r>
      <w:r>
        <w:t xml:space="preserve"> </w:t>
      </w:r>
      <w:r>
        <w:t xml:space="preserve">Spain Madrid</w:t>
      </w:r>
      <w:r>
        <w:t xml:space="preserve">.</w:t>
      </w:r>
    </w:p>
    <w:p>
      <w:pPr>
        <w:pStyle w:val="BodyText"/>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Service Description</w:t>
            </w:r>
          </w:p>
        </w:tc>
        <w:tc>
          <w:tcPr/>
          <w:p>
            <w:pPr>
              <w:pStyle w:val="Compact"/>
              <w:jc w:val="left"/>
            </w:pPr>
            <w:r>
              <w:t xml:space="preserve">Frequency</w:t>
            </w:r>
          </w:p>
        </w:tc>
        <w:tc>
          <w:tcPr/>
          <w:p>
            <w:pPr>
              <w:pStyle w:val="Compact"/>
              <w:jc w:val="left"/>
            </w:pPr>
            <w:r>
              <w:t xml:space="preserve">Unit Rate (EUR)</w:t>
            </w:r>
          </w:p>
        </w:tc>
        <w:tc>
          <w:tcPr/>
          <w:p>
            <w:pPr>
              <w:pStyle w:val="Compact"/>
              <w:jc w:val="left"/>
            </w:pPr>
            <w:r>
              <w:t xml:space="preserve">Monthly Total (EUR)</w:t>
            </w:r>
          </w:p>
        </w:tc>
      </w:tr>
      <w:tr>
        <w:tc>
          <w:tcPr/>
          <w:p>
            <w:pPr>
              <w:pStyle w:val="Compact"/>
              <w:jc w:val="left"/>
            </w:pPr>
            <w:r>
              <w:t xml:space="preserve">01</w:t>
            </w:r>
          </w:p>
        </w:tc>
        <w:tc>
          <w:tcPr/>
          <w:p>
            <w:pPr>
              <w:pStyle w:val="Compact"/>
              <w:jc w:val="left"/>
            </w:pPr>
            <w:r>
              <w:t xml:space="preserve">Registered Nurse — In-Home Visits (vital signs monitoring, wound care, medication administration, IV therapy) in Spain Madrid</w:t>
            </w:r>
          </w:p>
        </w:tc>
        <w:tc>
          <w:tcPr/>
          <w:p>
            <w:pPr>
              <w:pStyle w:val="Compact"/>
              <w:jc w:val="left"/>
            </w:pPr>
            <w:r>
              <w:t xml:space="preserve">5 days/week, 4 hrs/day</w:t>
            </w:r>
          </w:p>
        </w:tc>
        <w:tc>
          <w:tcPr/>
          <w:p>
            <w:pPr>
              <w:pStyle w:val="Compact"/>
              <w:jc w:val="left"/>
            </w:pPr>
            <w:r>
              <w:t xml:space="preserve">€28.50 / hr</w:t>
            </w:r>
          </w:p>
        </w:tc>
        <w:tc>
          <w:tcPr/>
          <w:p>
            <w:pPr>
              <w:pStyle w:val="Compact"/>
              <w:jc w:val="left"/>
            </w:pPr>
            <w:r>
              <w:t xml:space="preserve">€2,280.00</w:t>
            </w:r>
          </w:p>
        </w:tc>
      </w:tr>
      <w:tr>
        <w:tc>
          <w:tcPr/>
          <w:p>
            <w:pPr>
              <w:pStyle w:val="Compact"/>
              <w:jc w:val="left"/>
            </w:pPr>
            <w:r>
              <w:t xml:space="preserve">02</w:t>
            </w:r>
          </w:p>
        </w:tc>
        <w:tc>
          <w:tcPr/>
          <w:p>
            <w:pPr>
              <w:pStyle w:val="Compact"/>
              <w:jc w:val="left"/>
            </w:pPr>
            <w:r>
              <w:t xml:space="preserve">Nurse — Post-Surgical Recovery Supervision and rehabilitation guidance within the Madrid metropolitan zone</w:t>
            </w:r>
          </w:p>
        </w:tc>
        <w:tc>
          <w:tcPr/>
          <w:p>
            <w:pPr>
              <w:pStyle w:val="Compact"/>
              <w:jc w:val="left"/>
            </w:pPr>
            <w:r>
              <w:t xml:space="preserve">3 days/week, 3 hrs/day</w:t>
            </w:r>
          </w:p>
        </w:tc>
        <w:tc>
          <w:tcPr/>
          <w:p>
            <w:pPr>
              <w:pStyle w:val="Compact"/>
              <w:jc w:val="left"/>
            </w:pPr>
            <w:r>
              <w:t xml:space="preserve">€32.00 / hr</w:t>
            </w:r>
          </w:p>
        </w:tc>
        <w:tc>
          <w:tcPr/>
          <w:p>
            <w:pPr>
              <w:pStyle w:val="Compact"/>
              <w:jc w:val="left"/>
            </w:pPr>
            <w:r>
              <w:t xml:space="preserve">€1,440.00</w:t>
            </w:r>
          </w:p>
        </w:tc>
      </w:tr>
      <w:tr>
        <w:tc>
          <w:tcPr/>
          <w:p>
            <w:pPr>
              <w:pStyle w:val="Compact"/>
              <w:jc w:val="left"/>
            </w:pPr>
            <w:r>
              <w:t xml:space="preserve">03</w:t>
            </w:r>
          </w:p>
        </w:tc>
        <w:tc>
          <w:tcPr/>
          <w:p>
            <w:pPr>
              <w:pStyle w:val="Compact"/>
              <w:jc w:val="left"/>
            </w:pPr>
            <w:r>
              <w:t xml:space="preserve">Nurse — 24/7 On-Call Emergency Response (phone consultation and urgent home visit) — Spain Madrid coverage</w:t>
            </w:r>
          </w:p>
        </w:tc>
        <w:tc>
          <w:tcPr/>
          <w:p>
            <w:pPr>
              <w:pStyle w:val="Compact"/>
              <w:jc w:val="left"/>
            </w:pPr>
            <w:r>
              <w:t xml:space="preserve">Continuous</w:t>
            </w:r>
          </w:p>
        </w:tc>
        <w:tc>
          <w:tcPr/>
          <w:p>
            <w:pPr>
              <w:pStyle w:val="Compact"/>
              <w:jc w:val="left"/>
            </w:pPr>
            <w:r>
              <w:t xml:space="preserve">€15.00 / call</w:t>
            </w:r>
          </w:p>
        </w:tc>
        <w:tc>
          <w:tcPr/>
          <w:p>
            <w:pPr>
              <w:pStyle w:val="Compact"/>
              <w:jc w:val="left"/>
            </w:pPr>
            <w:r>
              <w:t xml:space="preserve">€450.00 (est.)</w:t>
            </w:r>
          </w:p>
        </w:tc>
      </w:tr>
      <w:tr>
        <w:tc>
          <w:tcPr/>
          <w:p>
            <w:pPr>
              <w:pStyle w:val="Compact"/>
              <w:jc w:val="left"/>
            </w:pPr>
            <w:r>
              <w:t xml:space="preserve">04</w:t>
            </w:r>
          </w:p>
        </w:tc>
        <w:tc>
          <w:tcPr/>
          <w:p>
            <w:pPr>
              <w:pStyle w:val="Compact"/>
              <w:jc w:val="left"/>
            </w:pPr>
            <w:r>
              <w:t xml:space="preserve">Nurse — Monthly Comprehensive Health Assessment Report and care plan revision</w:t>
            </w:r>
          </w:p>
        </w:tc>
        <w:tc>
          <w:tcPr/>
          <w:p>
            <w:pPr>
              <w:pStyle w:val="Compact"/>
              <w:jc w:val="left"/>
            </w:pPr>
            <w:r>
              <w:t xml:space="preserve">1x / month</w:t>
            </w:r>
          </w:p>
        </w:tc>
        <w:tc>
          <w:tcPr/>
          <w:p>
            <w:pPr>
              <w:pStyle w:val="Compact"/>
              <w:jc w:val="left"/>
            </w:pPr>
            <w:r>
              <w:t xml:space="preserve">€120.00 / visit</w:t>
            </w:r>
          </w:p>
        </w:tc>
        <w:tc>
          <w:tcPr/>
          <w:p>
            <w:pPr>
              <w:pStyle w:val="Compact"/>
              <w:jc w:val="left"/>
            </w:pPr>
            <w:r>
              <w:t xml:space="preserve">€120.00</w:t>
            </w:r>
          </w:p>
        </w:tc>
      </w:tr>
      <w:tr>
        <w:tc>
          <w:tcPr/>
          <w:p>
            <w:pPr>
              <w:pStyle w:val="Compact"/>
              <w:jc w:val="left"/>
            </w:pPr>
            <w:r>
              <w:t xml:space="preserve">05</w:t>
            </w:r>
          </w:p>
        </w:tc>
        <w:tc>
          <w:tcPr/>
          <w:p>
            <w:pPr>
              <w:pStyle w:val="Compact"/>
              <w:jc w:val="left"/>
            </w:pPr>
            <w:r>
              <w:t xml:space="preserve">Administrative coordination, insurance liaison, and regulatory compliance management for Nurse services in Spain Madrid</w:t>
            </w:r>
          </w:p>
        </w:tc>
        <w:tc>
          <w:tcPr/>
          <w:p>
            <w:pPr>
              <w:pStyle w:val="Compact"/>
              <w:jc w:val="left"/>
            </w:pPr>
            <w:r>
              <w:t xml:space="preserve">Ongoing</w:t>
            </w:r>
          </w:p>
        </w:tc>
        <w:tc>
          <w:tcPr/>
          <w:p>
            <w:pPr>
              <w:pStyle w:val="Compact"/>
              <w:jc w:val="left"/>
            </w:pPr>
            <w:r>
              <w:t xml:space="preserve">€85.00 / month</w:t>
            </w:r>
          </w:p>
        </w:tc>
        <w:tc>
          <w:tcPr/>
          <w:p>
            <w:pPr>
              <w:pStyle w:val="Compact"/>
              <w:jc w:val="left"/>
            </w:pPr>
            <w:r>
              <w:t xml:space="preserve">€85.00</w:t>
            </w:r>
          </w:p>
        </w:tc>
      </w:tr>
      <w:tr>
        <w:tc>
          <w:tcPr>
            <w:gridSpan w:val="4"/>
          </w:tcPr>
          <w:p>
            <w:pPr>
              <w:pStyle w:val="Compact"/>
              <w:jc w:val="right"/>
            </w:pPr>
            <w:r>
              <w:t xml:space="preserve">Estimated Monthly Total (before VAT):</w:t>
            </w:r>
          </w:p>
        </w:tc>
        <w:tc>
          <w:tcPr/>
          <w:p>
            <w:pPr>
              <w:pStyle w:val="Compact"/>
              <w:jc w:val="left"/>
            </w:pPr>
            <w:r>
              <w:t xml:space="preserve">€4,375.00</w:t>
            </w:r>
          </w:p>
        </w:tc>
      </w:tr>
      <w:tr>
        <w:tc>
          <w:tcPr>
            <w:gridSpan w:val="4"/>
          </w:tcPr>
          <w:p>
            <w:pPr>
              <w:pStyle w:val="Compact"/>
              <w:jc w:val="right"/>
            </w:pPr>
            <w:r>
              <w:t xml:space="preserve">VAT (21% — Spanish standard rate):</w:t>
            </w:r>
          </w:p>
        </w:tc>
        <w:tc>
          <w:tcPr/>
          <w:p>
            <w:pPr>
              <w:pStyle w:val="Compact"/>
              <w:jc w:val="left"/>
            </w:pPr>
            <w:r>
              <w:t xml:space="preserve">€918.75</w:t>
            </w:r>
          </w:p>
        </w:tc>
      </w:tr>
      <w:tr>
        <w:tc>
          <w:tcPr>
            <w:gridSpan w:val="4"/>
          </w:tcPr>
          <w:p>
            <w:pPr>
              <w:pStyle w:val="Compact"/>
              <w:jc w:val="right"/>
            </w:pPr>
            <w:r>
              <w:t xml:space="preserve">Grand Total Monthly (VAT included):</w:t>
            </w:r>
          </w:p>
        </w:tc>
        <w:tc>
          <w:tcPr/>
          <w:p>
            <w:pPr>
              <w:pStyle w:val="Compact"/>
              <w:jc w:val="left"/>
            </w:pPr>
            <w:r>
              <w:t xml:space="preserve">€5,293.75</w:t>
            </w:r>
          </w:p>
        </w:tc>
      </w:tr>
    </w:tbl>
    <w:p>
      <w:pPr>
        <w:pStyle w:val="BodyText"/>
      </w:pPr>
      <w:r>
        <w:t xml:space="preserve">4. Terms and Conditions of This Quotation Estimate</w:t>
      </w:r>
    </w:p>
    <w:p>
      <w:pPr>
        <w:numPr>
          <w:ilvl w:val="0"/>
          <w:numId w:val="1001"/>
        </w:numPr>
        <w:pStyle w:val="Compact"/>
      </w:pPr>
      <w:r>
        <w:t xml:space="preserve">This</w:t>
      </w:r>
      <w:r>
        <w:t xml:space="preserve"> </w:t>
      </w:r>
      <w:r>
        <w:t xml:space="preserve">Quotation Estimate</w:t>
      </w:r>
      <w:r>
        <w:t xml:space="preserve"> </w:t>
      </w:r>
      <w:r>
        <w:t xml:space="preserve">is valid for a period of thirty (30) calendar days from the date of issue. Beyond this period, all rates associated with the</w:t>
      </w:r>
      <w:r>
        <w:t xml:space="preserve"> </w:t>
      </w:r>
      <w:r>
        <w:t xml:space="preserve">Nurse</w:t>
      </w:r>
      <w:r>
        <w:t xml:space="preserve"> </w:t>
      </w:r>
      <w:r>
        <w:t xml:space="preserve">services in</w:t>
      </w:r>
      <w:r>
        <w:t xml:space="preserve"> </w:t>
      </w:r>
      <w:r>
        <w:t xml:space="preserve">Spain Madrid</w:t>
      </w:r>
      <w:r>
        <w:t xml:space="preserve"> </w:t>
      </w:r>
      <w:r>
        <w:t xml:space="preserve">are subject to revision based on prevailing labor market conditions and regulatory updates.</w:t>
      </w:r>
    </w:p>
    <w:p>
      <w:pPr>
        <w:numPr>
          <w:ilvl w:val="0"/>
          <w:numId w:val="1001"/>
        </w:numPr>
        <w:pStyle w:val="Compact"/>
      </w:pPr>
      <w:r>
        <w:t xml:space="preserve">The</w:t>
      </w:r>
      <w:r>
        <w:t xml:space="preserve"> </w:t>
      </w:r>
      <w:r>
        <w:t xml:space="preserve">Nurse</w:t>
      </w:r>
      <w:r>
        <w:t xml:space="preserve"> </w:t>
      </w:r>
      <w:r>
        <w:t xml:space="preserve">assigned to this engagement will be a fully registered professional with the Ilustre Colegio Oficial de Enfermería de Madrid. In the event of illness or unavailability, a substitute</w:t>
      </w:r>
      <w:r>
        <w:t xml:space="preserve"> </w:t>
      </w:r>
      <w:r>
        <w:t xml:space="preserve">Nurse</w:t>
      </w:r>
      <w:r>
        <w:t xml:space="preserve"> </w:t>
      </w:r>
      <w:r>
        <w:t xml:space="preserve">of equivalent or superior qualification will be provided at no additional cost to the client.</w:t>
      </w:r>
    </w:p>
    <w:p>
      <w:pPr>
        <w:numPr>
          <w:ilvl w:val="0"/>
          <w:numId w:val="1001"/>
        </w:numPr>
        <w:pStyle w:val="Compact"/>
      </w:pPr>
      <w:r>
        <w:t xml:space="preserve">All services rendered under this</w:t>
      </w:r>
      <w:r>
        <w:t xml:space="preserve"> </w:t>
      </w:r>
      <w:r>
        <w:t xml:space="preserve">Quotation Estimate</w:t>
      </w:r>
      <w:r>
        <w:t xml:space="preserve"> </w:t>
      </w:r>
      <w:r>
        <w:t xml:space="preserve">are subject to the Ley 41/2002 de Autonomía del Paciente and the applicable regulations of the Servicio Madrileño de Salud (SERMAS).</w:t>
      </w:r>
    </w:p>
    <w:p>
      <w:pPr>
        <w:numPr>
          <w:ilvl w:val="0"/>
          <w:numId w:val="1001"/>
        </w:numPr>
        <w:pStyle w:val="Compact"/>
      </w:pPr>
      <w:r>
        <w:t xml:space="preserve">Payment terms: Net 30 days from the date of invoice issuance. Invoices will be issued on the first business day of each calendar month for services rendered in the preceding month. Late payments will incur a statutory interest rate as defined by Spanish commercial law.</w:t>
      </w:r>
    </w:p>
    <w:p>
      <w:pPr>
        <w:numPr>
          <w:ilvl w:val="0"/>
          <w:numId w:val="1001"/>
        </w:numPr>
        <w:pStyle w:val="Compact"/>
      </w:pPr>
      <w:r>
        <w:t xml:space="preserve">The client agrees to provide a suitable, safe, and adequately equipped environment for the</w:t>
      </w:r>
      <w:r>
        <w:t xml:space="preserve"> </w:t>
      </w:r>
      <w:r>
        <w:t xml:space="preserve">Nurse</w:t>
      </w:r>
      <w:r>
        <w:t xml:space="preserve"> </w:t>
      </w:r>
      <w:r>
        <w:t xml:space="preserve">to perform all clinical tasks within the residence located in</w:t>
      </w:r>
      <w:r>
        <w:t xml:space="preserve"> </w:t>
      </w:r>
      <w:r>
        <w:t xml:space="preserve">Spain Madrid</w:t>
      </w:r>
      <w:r>
        <w:t xml:space="preserve">.</w:t>
      </w:r>
    </w:p>
    <w:p>
      <w:pPr>
        <w:numPr>
          <w:ilvl w:val="0"/>
          <w:numId w:val="1001"/>
        </w:numPr>
        <w:pStyle w:val="Compact"/>
      </w:pPr>
      <w:r>
        <w:t xml:space="preserve">Any additional services beyond the scope defined in this</w:t>
      </w:r>
      <w:r>
        <w:t xml:space="preserve"> </w:t>
      </w:r>
      <w:r>
        <w:t xml:space="preserve">Quotation Estimate</w:t>
      </w:r>
      <w:r>
        <w:t xml:space="preserve"> </w:t>
      </w:r>
      <w:r>
        <w:t xml:space="preserve">(e.g., extended hospital accompaniment, specialized pediatric nursing, or palliative care modules) will be subject to a supplementary quotation issued by Madrid Care Professionals S.L.</w:t>
      </w:r>
    </w:p>
    <w:p>
      <w:pPr>
        <w:numPr>
          <w:ilvl w:val="0"/>
          <w:numId w:val="1001"/>
        </w:numPr>
        <w:pStyle w:val="Compact"/>
      </w:pPr>
      <w:r>
        <w:t xml:space="preserve">This</w:t>
      </w:r>
      <w:r>
        <w:t xml:space="preserve"> </w:t>
      </w:r>
      <w:r>
        <w:t xml:space="preserve">Quotation Estimate</w:t>
      </w:r>
      <w:r>
        <w:t xml:space="preserve"> </w:t>
      </w:r>
      <w:r>
        <w:t xml:space="preserve">does not guarantee placement of a specific</w:t>
      </w:r>
      <w:r>
        <w:t xml:space="preserve"> </w:t>
      </w:r>
      <w:r>
        <w:t xml:space="preserve">Nurse</w:t>
      </w:r>
      <w:r>
        <w:t xml:space="preserve"> </w:t>
      </w:r>
      <w:r>
        <w:t xml:space="preserve">individual. The company reserves the right to assign the most clinically appropriate professional based on the patient's evolving needs within the</w:t>
      </w:r>
      <w:r>
        <w:t xml:space="preserve"> </w:t>
      </w:r>
      <w:r>
        <w:t xml:space="preserve">Spain Madrid</w:t>
      </w:r>
      <w:r>
        <w:t xml:space="preserve"> </w:t>
      </w:r>
      <w:r>
        <w:t xml:space="preserve">service area.</w:t>
      </w:r>
    </w:p>
    <w:p>
      <w:pPr>
        <w:numPr>
          <w:ilvl w:val="0"/>
          <w:numId w:val="1001"/>
        </w:numPr>
        <w:pStyle w:val="Compact"/>
      </w:pPr>
      <w:r>
        <w:t xml:space="preserve">Confidentiality: All patient data handled by the</w:t>
      </w:r>
      <w:r>
        <w:t xml:space="preserve"> </w:t>
      </w:r>
      <w:r>
        <w:t xml:space="preserve">Nurse</w:t>
      </w:r>
      <w:r>
        <w:t xml:space="preserve"> </w:t>
      </w:r>
      <w:r>
        <w:t xml:space="preserve">and the company shall be protected in full compliance with the Reglamento General de Protección de Datos (RGPD) and the Spanish Ley Orgánica 3/2018.</w:t>
      </w:r>
    </w:p>
    <w:p>
      <w:pPr>
        <w:numPr>
          <w:ilvl w:val="0"/>
          <w:numId w:val="1001"/>
        </w:numPr>
        <w:pStyle w:val="Compact"/>
      </w:pPr>
      <w:r>
        <w:t xml:space="preserve">Termination: Either party may terminate the service agreement with a written notice of fifteen (15) calendar days. In such cases, a final</w:t>
      </w:r>
      <w:r>
        <w:t xml:space="preserve"> </w:t>
      </w:r>
      <w:r>
        <w:t xml:space="preserve">Quotation Estimate</w:t>
      </w:r>
      <w:r>
        <w:t xml:space="preserve"> </w:t>
      </w:r>
      <w:r>
        <w:t xml:space="preserve">adjustment will be issued for any partial-month services already rendered by the</w:t>
      </w:r>
      <w:r>
        <w:t xml:space="preserve"> </w:t>
      </w:r>
      <w:r>
        <w:t xml:space="preserve">Nurse</w:t>
      </w:r>
      <w:r>
        <w:t xml:space="preserve"> </w:t>
      </w:r>
      <w:r>
        <w:t xml:space="preserve">in</w:t>
      </w:r>
      <w:r>
        <w:t xml:space="preserve"> </w:t>
      </w:r>
      <w:r>
        <w:t xml:space="preserve">Spain Madrid</w:t>
      </w:r>
      <w:r>
        <w:t xml:space="preserve">.</w:t>
      </w:r>
    </w:p>
    <w:p>
      <w:pPr>
        <w:pStyle w:val="FirstParagraph"/>
      </w:pPr>
      <w:r>
        <w:t xml:space="preserve">5. Acceptance and Authorization</w:t>
      </w:r>
    </w:p>
    <w:p>
      <w:pPr>
        <w:pStyle w:val="BodyText"/>
      </w:pPr>
      <w:r>
        <w:t xml:space="preserve">By signing below, the client acknowledges that this</w:t>
      </w:r>
      <w:r>
        <w:t xml:space="preserve"> </w:t>
      </w:r>
      <w:r>
        <w:t xml:space="preserve">Quotation Estimate</w:t>
      </w:r>
      <w:r>
        <w:t xml:space="preserve"> </w:t>
      </w:r>
      <w:r>
        <w:t xml:space="preserve">has been reviewed in its entirety and that the proposed</w:t>
      </w:r>
      <w:r>
        <w:t xml:space="preserve"> </w:t>
      </w:r>
      <w:r>
        <w:t xml:space="preserve">Nurse</w:t>
      </w:r>
      <w:r>
        <w:t xml:space="preserve"> </w:t>
      </w:r>
      <w:r>
        <w:t xml:space="preserve">services for</w:t>
      </w:r>
      <w:r>
        <w:t xml:space="preserve"> </w:t>
      </w:r>
      <w:r>
        <w:t xml:space="preserve">Spain Madrid</w:t>
      </w:r>
      <w:r>
        <w:t xml:space="preserve"> </w:t>
      </w:r>
      <w:r>
        <w:t xml:space="preserve">are understood and accepted at the stated rates. This signature does not constitute a binding contract until the formal Service Agreement (Contrato de Prestación de Servicios) is executed by both parties.</w:t>
      </w:r>
    </w:p>
    <w:p>
      <w:pPr>
        <w:pStyle w:val="BodyText"/>
      </w:pPr>
      <w:r>
        <w:rPr>
          <w:bCs/>
          <w:b/>
        </w:rPr>
        <w:t xml:space="preserve">For Madrid Care Professionals S.L.</w:t>
      </w:r>
      <w:r>
        <w:br/>
      </w:r>
      <w:r>
        <w:t xml:space="preserve">D. Carmen López Vega — Gerente</w:t>
      </w:r>
      <w:r>
        <w:br/>
      </w:r>
      <w:r>
        <w:t xml:space="preserve">Date: ______________________</w:t>
      </w:r>
    </w:p>
    <w:p>
      <w:pPr>
        <w:pStyle w:val="BodyText"/>
      </w:pPr>
      <w:r>
        <w:rPr>
          <w:bCs/>
          <w:b/>
        </w:rPr>
        <w:t xml:space="preserve">For the Client</w:t>
      </w:r>
      <w:r>
        <w:br/>
      </w:r>
      <w:r>
        <w:t xml:space="preserve">D. Alejandro Fernández Ruiz</w:t>
      </w:r>
      <w:r>
        <w:br/>
      </w:r>
      <w:r>
        <w:t xml:space="preserve">Date: ______________________</w:t>
      </w:r>
    </w:p>
    <w:p>
      <w:pPr>
        <w:pStyle w:val="BodyText"/>
      </w:pPr>
      <w:r>
        <w:t xml:space="preserve">Madrid Care Professionals S.L. — CIF: B-87654321 — Registered in the Registro Mercantil de Madrid, Tomo 12.456, Folio 89, Hoja M-234.567</w:t>
      </w:r>
    </w:p>
    <w:p>
      <w:pPr>
        <w:pStyle w:val="BodyText"/>
      </w:pPr>
      <w:r>
        <w:t xml:space="preserve">This Quotation Estimate document is generated electronically and is valid without a physical stamp. © 2025 Madrid Care Professionals S.L.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Nurse Services - Spain Madrid</dc:title>
  <dc:creator/>
  <dc:language>en</dc:language>
  <cp:keywords/>
  <dcterms:created xsi:type="dcterms:W3CDTF">2026-10-10T03:43:22Z</dcterms:created>
  <dcterms:modified xsi:type="dcterms:W3CDTF">2026-10-10T03:43:22Z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