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rPr>
          <w:bCs/>
          <w:b/>
        </w:rPr>
        <w:t xml:space="preserve">MediCare Professional Nursing Services Ltd.</w:t>
      </w:r>
    </w:p>
    <w:p>
      <w:pPr>
        <w:pStyle w:val="BodyText"/>
      </w:pPr>
      <w:r>
        <w:t xml:space="preserve">P.O. Box 4521, Plot 12, Kampala Road,</w:t>
      </w:r>
      <w:r>
        <w:t xml:space="preserve"> </w:t>
      </w:r>
      <w:r>
        <w:t xml:space="preserve">Uganda Kampala</w:t>
      </w:r>
    </w:p>
    <w:p>
      <w:pPr>
        <w:pStyle w:val="BodyText"/>
      </w:pPr>
      <w:r>
        <w:t xml:space="preserve">Tel: +256-772-345-678 | Email: quotes@medicare-uganda.co.ug</w:t>
      </w:r>
    </w:p>
    <w:p>
      <w:pPr>
        <w:pStyle w:val="BodyText"/>
      </w:pPr>
      <w:r>
        <w:t xml:space="preserve">Uganda Registration No. 000-45218-90 | TIN: 100-234-567-000</w:t>
      </w:r>
    </w:p>
    <w:bookmarkEnd w:id="20"/>
    <w:p>
      <w:pPr>
        <w:pStyle w:val="BodyText"/>
      </w:pPr>
      <w:r>
        <w:rPr>
          <w:bCs/>
          <w:b/>
        </w:rPr>
        <w:t xml:space="preserve">Quotation Estimate No.:</w:t>
      </w:r>
      <w:r>
        <w:t xml:space="preserve"> </w:t>
      </w:r>
      <w:r>
        <w:t xml:space="preserve">QTE-2025-0847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St. Mary's Community Health Centre</w:t>
            </w:r>
          </w:p>
        </w:tc>
        <w:tc>
          <w:tcPr/>
          <w:p>
            <w:pPr>
              <w:pStyle w:val="Compact"/>
              <w:jc w:val="left"/>
            </w:pPr>
            <w:r>
              <w:rPr>
                <w:bCs/>
                <w:b/>
              </w:rPr>
              <w:t xml:space="preserve">Contact Person:</w:t>
            </w:r>
            <w:r>
              <w:t xml:space="preserve"> </w:t>
            </w:r>
            <w:r>
              <w:t xml:space="preserve">Dr. Aisha Nakato</w:t>
            </w:r>
          </w:p>
        </w:tc>
      </w:tr>
      <w:tr>
        <w:tc>
          <w:tcPr/>
          <w:p>
            <w:pPr>
              <w:pStyle w:val="Compact"/>
              <w:jc w:val="left"/>
            </w:pPr>
            <w:r>
              <w:rPr>
                <w:bCs/>
                <w:b/>
              </w:rPr>
              <w:t xml:space="preserve">Address:</w:t>
            </w:r>
            <w:r>
              <w:t xml:space="preserve"> </w:t>
            </w:r>
            <w:r>
              <w:t xml:space="preserve">Ntinda,</w:t>
            </w:r>
            <w:r>
              <w:t xml:space="preserve"> </w:t>
            </w:r>
            <w:r>
              <w:t xml:space="preserve">Uganda Kampala</w:t>
            </w:r>
          </w:p>
        </w:tc>
        <w:tc>
          <w:tcPr/>
          <w:p>
            <w:pPr>
              <w:pStyle w:val="Compact"/>
              <w:jc w:val="left"/>
            </w:pPr>
            <w:r>
              <w:rPr>
                <w:bCs/>
                <w:b/>
              </w:rPr>
              <w:t xml:space="preserve">Phone:</w:t>
            </w:r>
            <w:r>
              <w:t xml:space="preserve"> </w:t>
            </w:r>
            <w:r>
              <w:t xml:space="preserve">+256-701-987-654</w:t>
            </w:r>
          </w:p>
        </w:tc>
      </w:tr>
      <w:tr>
        <w:tc>
          <w:tcPr/>
          <w:p>
            <w:pPr>
              <w:pStyle w:val="Compact"/>
              <w:jc w:val="left"/>
            </w:pPr>
            <w:r>
              <w:rPr>
                <w:bCs/>
                <w:b/>
              </w:rPr>
              <w:t xml:space="preserve">Email:</w:t>
            </w:r>
            <w:r>
              <w:t xml:space="preserve"> </w:t>
            </w:r>
            <w:r>
              <w:t xml:space="preserve">admin@stmaryschc.ug</w:t>
            </w:r>
          </w:p>
        </w:tc>
        <w:tc>
          <w:tcPr/>
          <w:p>
            <w:pPr>
              <w:pStyle w:val="Compact"/>
              <w:jc w:val="left"/>
            </w:pPr>
            <w:r>
              <w:rPr>
                <w:bCs/>
                <w:b/>
              </w:rPr>
              <w:t xml:space="preserve">Project Reference:</w:t>
            </w:r>
            <w:r>
              <w:t xml:space="preserve"> </w:t>
            </w:r>
            <w:r>
              <w:t xml:space="preserve">SMCHC-2025-NRS-003</w:t>
            </w:r>
          </w:p>
        </w:tc>
      </w:tr>
    </w:tbl>
    <w:p>
      <w:pPr>
        <w:pStyle w:val="BodyText"/>
      </w:pPr>
      <w:r>
        <w:t xml:space="preserve">Scope of Services – Nurse Deployment in Uganda Kampala</w:t>
      </w:r>
    </w:p>
    <w:p>
      <w:pPr>
        <w:pStyle w:val="BodyText"/>
      </w:pPr>
      <w:r>
        <w:t xml:space="preserve">This</w:t>
      </w:r>
      <w:r>
        <w:t xml:space="preserve"> </w:t>
      </w:r>
      <w:r>
        <w:t xml:space="preserve">Quotation Estimate</w:t>
      </w:r>
      <w:r>
        <w:t xml:space="preserve"> </w:t>
      </w:r>
      <w:r>
        <w:t xml:space="preserve">is prepared in response to the request from St. Mary's Community Health Centre for the provision of qualified</w:t>
      </w:r>
      <w:r>
        <w:t xml:space="preserve"> </w:t>
      </w:r>
      <w:r>
        <w:t xml:space="preserve">Nurse</w:t>
      </w:r>
      <w:r>
        <w:t xml:space="preserve"> </w:t>
      </w:r>
      <w:r>
        <w:t xml:space="preserve">services to be deployed at their facility located in</w:t>
      </w:r>
      <w:r>
        <w:t xml:space="preserve"> </w:t>
      </w:r>
      <w:r>
        <w:t xml:space="preserve">Uganda Kampala</w:t>
      </w:r>
      <w:r>
        <w:t xml:space="preserve">. The following services and associated costs are itemized below for the client's review and approval. All</w:t>
      </w:r>
      <w:r>
        <w:t xml:space="preserve"> </w:t>
      </w:r>
      <w:r>
        <w:t xml:space="preserve">Nurse</w:t>
      </w:r>
      <w:r>
        <w:t xml:space="preserve"> </w:t>
      </w:r>
      <w:r>
        <w:t xml:space="preserve">personnel engaged under this</w:t>
      </w:r>
      <w:r>
        <w:t xml:space="preserve"> </w:t>
      </w:r>
      <w:r>
        <w:t xml:space="preserve">Quotation Estimate</w:t>
      </w:r>
      <w:r>
        <w:t xml:space="preserve"> </w:t>
      </w:r>
      <w:r>
        <w:t xml:space="preserve">shall hold valid registration with the Uganda Nurses and Midwives Council (UNMC) and possess a minimum of three (3) years of clinical experience in a hospital or community health setting within</w:t>
      </w:r>
      <w:r>
        <w:t xml:space="preserve"> </w:t>
      </w:r>
      <w:r>
        <w:t xml:space="preserve">Uganda Kampala</w:t>
      </w:r>
      <w:r>
        <w:t xml:space="preserve"> </w:t>
      </w:r>
      <w:r>
        <w:t xml:space="preserve">or its surrounding districts.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(Months)</w:t>
            </w:r>
          </w:p>
        </w:tc>
        <w:tc>
          <w:tcPr/>
          <w:p>
            <w:pPr>
              <w:pStyle w:val="Compact"/>
              <w:jc w:val="left"/>
            </w:pPr>
            <w:r>
              <w:t xml:space="preserve">Unit Cost (UGX)</w:t>
            </w:r>
          </w:p>
        </w:tc>
        <w:tc>
          <w:tcPr/>
          <w:p>
            <w:pPr>
              <w:pStyle w:val="Compact"/>
              <w:jc w:val="left"/>
            </w:pPr>
            <w:r>
              <w:t xml:space="preserve">Total Cost (UGX)</w:t>
            </w:r>
          </w:p>
        </w:tc>
      </w:tr>
      <w:tr>
        <w:tc>
          <w:tcPr/>
          <w:p>
            <w:pPr>
              <w:pStyle w:val="Compact"/>
              <w:jc w:val="left"/>
            </w:pPr>
            <w:r>
              <w:t xml:space="preserve">1</w:t>
            </w:r>
          </w:p>
        </w:tc>
        <w:tc>
          <w:tcPr/>
          <w:p>
            <w:pPr>
              <w:pStyle w:val="Compact"/>
              <w:jc w:val="left"/>
            </w:pPr>
            <w:r>
              <w:t xml:space="preserve">Senior Registered</w:t>
            </w:r>
            <w:r>
              <w:t xml:space="preserve"> </w:t>
            </w:r>
            <w:r>
              <w:t xml:space="preserve">Nurse</w:t>
            </w:r>
            <w:r>
              <w:t xml:space="preserve"> </w:t>
            </w:r>
            <w:r>
              <w:t xml:space="preserve">(ICU / Critical Care) – Full-time deployment at client facility in</w:t>
            </w:r>
            <w:r>
              <w:t xml:space="preserve"> </w:t>
            </w:r>
            <w:r>
              <w:t xml:space="preserve">Uganda Kampala</w:t>
            </w:r>
          </w:p>
        </w:tc>
        <w:tc>
          <w:tcPr/>
          <w:p>
            <w:pPr>
              <w:pStyle w:val="Compact"/>
              <w:jc w:val="left"/>
            </w:pPr>
            <w:r>
              <w:t xml:space="preserve">2</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44,400,000</w:t>
            </w:r>
          </w:p>
        </w:tc>
      </w:tr>
      <w:tr>
        <w:tc>
          <w:tcPr/>
          <w:p>
            <w:pPr>
              <w:pStyle w:val="Compact"/>
              <w:jc w:val="left"/>
            </w:pPr>
            <w:r>
              <w:t xml:space="preserve">2</w:t>
            </w:r>
          </w:p>
        </w:tc>
        <w:tc>
          <w:tcPr/>
          <w:p>
            <w:pPr>
              <w:pStyle w:val="Compact"/>
              <w:jc w:val="left"/>
            </w:pPr>
            <w:r>
              <w:t xml:space="preserve">General Ward</w:t>
            </w:r>
            <w:r>
              <w:t xml:space="preserve"> </w:t>
            </w:r>
            <w:r>
              <w:t xml:space="preserve">Nurse</w:t>
            </w:r>
            <w:r>
              <w:t xml:space="preserve"> </w:t>
            </w:r>
            <w:r>
              <w:t xml:space="preserve">(Medical &amp; Surgical) – Full-time deployment in</w:t>
            </w:r>
            <w:r>
              <w:t xml:space="preserve"> </w:t>
            </w:r>
            <w:r>
              <w:t xml:space="preserve">Uganda Kampala</w:t>
            </w:r>
          </w:p>
        </w:tc>
        <w:tc>
          <w:tcPr/>
          <w:p>
            <w:pPr>
              <w:pStyle w:val="Compact"/>
              <w:jc w:val="left"/>
            </w:pPr>
            <w:r>
              <w:t xml:space="preserve">4</w:t>
            </w:r>
          </w:p>
        </w:tc>
        <w:tc>
          <w:tcPr/>
          <w:p>
            <w:pPr>
              <w:pStyle w:val="Compact"/>
              <w:jc w:val="left"/>
            </w:pPr>
            <w:r>
              <w:t xml:space="preserve">12</w:t>
            </w:r>
          </w:p>
        </w:tc>
        <w:tc>
          <w:tcPr/>
          <w:p>
            <w:pPr>
              <w:pStyle w:val="Compact"/>
              <w:jc w:val="left"/>
            </w:pPr>
            <w:r>
              <w:t xml:space="preserve">1,200,000</w:t>
            </w:r>
          </w:p>
        </w:tc>
        <w:tc>
          <w:tcPr/>
          <w:p>
            <w:pPr>
              <w:pStyle w:val="Compact"/>
              <w:jc w:val="left"/>
            </w:pPr>
            <w:r>
              <w:t xml:space="preserve">57,600,000</w:t>
            </w:r>
          </w:p>
        </w:tc>
      </w:tr>
      <w:tr>
        <w:tc>
          <w:tcPr/>
          <w:p>
            <w:pPr>
              <w:pStyle w:val="Compact"/>
              <w:jc w:val="left"/>
            </w:pPr>
            <w:r>
              <w:t xml:space="preserve">3</w:t>
            </w:r>
          </w:p>
        </w:tc>
        <w:tc>
          <w:tcPr/>
          <w:p>
            <w:pPr>
              <w:pStyle w:val="Compact"/>
              <w:jc w:val="left"/>
            </w:pPr>
            <w:r>
              <w:t xml:space="preserve">Community Health</w:t>
            </w:r>
            <w:r>
              <w:t xml:space="preserve"> </w:t>
            </w:r>
            <w:r>
              <w:t xml:space="preserve">Nurse</w:t>
            </w:r>
            <w:r>
              <w:t xml:space="preserve"> </w:t>
            </w:r>
            <w:r>
              <w:t xml:space="preserve">– Outpatient and home-visit services across</w:t>
            </w:r>
            <w:r>
              <w:t xml:space="preserve"> </w:t>
            </w:r>
            <w:r>
              <w:t xml:space="preserve">Uganda Kampala</w:t>
            </w:r>
            <w:r>
              <w:t xml:space="preserve"> </w:t>
            </w:r>
            <w:r>
              <w:t xml:space="preserve">suburbs</w:t>
            </w:r>
          </w:p>
        </w:tc>
        <w:tc>
          <w:tcPr/>
          <w:p>
            <w:pPr>
              <w:pStyle w:val="Compact"/>
              <w:jc w:val="left"/>
            </w:pPr>
            <w:r>
              <w:t xml:space="preserve">3</w:t>
            </w:r>
          </w:p>
        </w:tc>
        <w:tc>
          <w:tcPr/>
          <w:p>
            <w:pPr>
              <w:pStyle w:val="Compact"/>
              <w:jc w:val="left"/>
            </w:pPr>
            <w:r>
              <w:t xml:space="preserve">12</w:t>
            </w:r>
          </w:p>
        </w:tc>
        <w:tc>
          <w:tcPr/>
          <w:p>
            <w:pPr>
              <w:pStyle w:val="Compact"/>
              <w:jc w:val="left"/>
            </w:pPr>
            <w:r>
              <w:t xml:space="preserve">950,000</w:t>
            </w:r>
          </w:p>
        </w:tc>
        <w:tc>
          <w:tcPr/>
          <w:p>
            <w:pPr>
              <w:pStyle w:val="Compact"/>
              <w:jc w:val="left"/>
            </w:pPr>
            <w:r>
              <w:t xml:space="preserve">34,200,000</w:t>
            </w:r>
          </w:p>
        </w:tc>
      </w:tr>
      <w:tr>
        <w:tc>
          <w:tcPr/>
          <w:p>
            <w:pPr>
              <w:pStyle w:val="Compact"/>
              <w:jc w:val="left"/>
            </w:pPr>
            <w:r>
              <w:t xml:space="preserve">4</w:t>
            </w:r>
          </w:p>
        </w:tc>
        <w:tc>
          <w:tcPr/>
          <w:p>
            <w:pPr>
              <w:pStyle w:val="Compact"/>
              <w:jc w:val="left"/>
            </w:pPr>
            <w:r>
              <w:t xml:space="preserve">Maternal &amp; Child Health</w:t>
            </w:r>
            <w:r>
              <w:t xml:space="preserve"> </w:t>
            </w:r>
            <w:r>
              <w:t xml:space="preserve">Nurse</w:t>
            </w:r>
            <w:r>
              <w:t xml:space="preserve"> </w:t>
            </w:r>
            <w:r>
              <w:t xml:space="preserve">– Antenatal, delivery, and postnatal care in</w:t>
            </w:r>
            <w:r>
              <w:t xml:space="preserve"> </w:t>
            </w:r>
            <w:r>
              <w:t xml:space="preserve">Uganda Kampala</w:t>
            </w:r>
          </w:p>
        </w:tc>
        <w:tc>
          <w:tcPr/>
          <w:p>
            <w:pPr>
              <w:pStyle w:val="Compact"/>
              <w:jc w:val="left"/>
            </w:pPr>
            <w:r>
              <w:t xml:space="preserve">2</w:t>
            </w:r>
          </w:p>
        </w:tc>
        <w:tc>
          <w:tcPr/>
          <w:p>
            <w:pPr>
              <w:pStyle w:val="Compact"/>
              <w:jc w:val="left"/>
            </w:pPr>
            <w:r>
              <w:t xml:space="preserve">12</w:t>
            </w:r>
          </w:p>
        </w:tc>
        <w:tc>
          <w:tcPr/>
          <w:p>
            <w:pPr>
              <w:pStyle w:val="Compact"/>
              <w:jc w:val="left"/>
            </w:pPr>
            <w:r>
              <w:t xml:space="preserve">1,400,000</w:t>
            </w:r>
          </w:p>
        </w:tc>
        <w:tc>
          <w:tcPr/>
          <w:p>
            <w:pPr>
              <w:pStyle w:val="Compact"/>
              <w:jc w:val="left"/>
            </w:pPr>
            <w:r>
              <w:t xml:space="preserve">33,600,000</w:t>
            </w:r>
          </w:p>
        </w:tc>
      </w:tr>
      <w:tr>
        <w:tc>
          <w:tcPr/>
          <w:p>
            <w:pPr>
              <w:pStyle w:val="Compact"/>
              <w:jc w:val="left"/>
            </w:pPr>
            <w:r>
              <w:t xml:space="preserve">5</w:t>
            </w:r>
          </w:p>
        </w:tc>
        <w:tc>
          <w:tcPr/>
          <w:p>
            <w:pPr>
              <w:pStyle w:val="Compact"/>
              <w:jc w:val="left"/>
            </w:pPr>
            <w:r>
              <w:t xml:space="preserve">Nursing Supervisor / Charge</w:t>
            </w:r>
            <w:r>
              <w:t xml:space="preserve"> </w:t>
            </w:r>
            <w:r>
              <w:t xml:space="preserve">Nurse</w:t>
            </w:r>
            <w:r>
              <w:t xml:space="preserve"> </w:t>
            </w:r>
            <w:r>
              <w:t xml:space="preserve">– Overall coordination of all</w:t>
            </w:r>
            <w:r>
              <w:t xml:space="preserve"> </w:t>
            </w:r>
            <w:r>
              <w:t xml:space="preserve">Nurse</w:t>
            </w:r>
            <w:r>
              <w:t xml:space="preserve"> </w:t>
            </w:r>
            <w:r>
              <w:t xml:space="preserve">staff at the</w:t>
            </w:r>
            <w:r>
              <w:t xml:space="preserve"> </w:t>
            </w:r>
            <w:r>
              <w:t xml:space="preserve">Uganda Kampala</w:t>
            </w:r>
            <w:r>
              <w:t xml:space="preserve"> </w:t>
            </w:r>
            <w:r>
              <w:t xml:space="preserve">site</w:t>
            </w:r>
          </w:p>
        </w:tc>
        <w:tc>
          <w:tcPr/>
          <w:p>
            <w:pPr>
              <w:pStyle w:val="Compact"/>
              <w:jc w:val="left"/>
            </w:pPr>
            <w:r>
              <w:t xml:space="preserve">1</w:t>
            </w:r>
          </w:p>
        </w:tc>
        <w:tc>
          <w:tcPr/>
          <w:p>
            <w:pPr>
              <w:pStyle w:val="Compact"/>
              <w:jc w:val="left"/>
            </w:pPr>
            <w:r>
              <w:t xml:space="preserve">12</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6</w:t>
            </w:r>
          </w:p>
        </w:tc>
        <w:tc>
          <w:tcPr/>
          <w:p>
            <w:pPr>
              <w:pStyle w:val="Compact"/>
              <w:jc w:val="left"/>
            </w:pPr>
            <w:r>
              <w:t xml:space="preserve">Recruitment, screening, and UNMC verification of all</w:t>
            </w:r>
            <w:r>
              <w:t xml:space="preserve"> </w:t>
            </w:r>
            <w:r>
              <w:t xml:space="preserve">Nurse</w:t>
            </w:r>
            <w:r>
              <w:t xml:space="preserve"> </w:t>
            </w:r>
            <w:r>
              <w:t xml:space="preserve">candidates for</w:t>
            </w:r>
            <w:r>
              <w:t xml:space="preserve"> </w:t>
            </w:r>
            <w:r>
              <w:t xml:space="preserve">Uganda Kampala</w:t>
            </w:r>
            <w:r>
              <w:t xml:space="preserve"> </w:t>
            </w:r>
            <w:r>
              <w:t xml:space="preserve">deployment</w:t>
            </w:r>
          </w:p>
        </w:tc>
        <w:tc>
          <w:tcPr/>
          <w:p>
            <w:pPr>
              <w:pStyle w:val="Compact"/>
              <w:jc w:val="left"/>
            </w:pPr>
            <w:r>
              <w:t xml:space="preserve">12</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7</w:t>
            </w:r>
          </w:p>
        </w:tc>
        <w:tc>
          <w:tcPr/>
          <w:p>
            <w:pPr>
              <w:pStyle w:val="Compact"/>
              <w:jc w:val="left"/>
            </w:pPr>
            <w:r>
              <w:t xml:space="preserve">Induction training and orientation for all</w:t>
            </w:r>
            <w:r>
              <w:t xml:space="preserve"> </w:t>
            </w:r>
            <w:r>
              <w:t xml:space="preserve">Nurse</w:t>
            </w:r>
            <w:r>
              <w:t xml:space="preserve"> </w:t>
            </w:r>
            <w:r>
              <w:t xml:space="preserve">personnel (2-week programme in</w:t>
            </w:r>
            <w:r>
              <w:t xml:space="preserve"> </w:t>
            </w:r>
            <w:r>
              <w:t xml:space="preserve">Uganda Kampala</w:t>
            </w:r>
            <w:r>
              <w:t xml:space="preserve">)</w:t>
            </w:r>
          </w:p>
        </w:tc>
        <w:tc>
          <w:tcPr/>
          <w:p>
            <w:pPr>
              <w:pStyle w:val="Compact"/>
              <w:jc w:val="left"/>
            </w:pPr>
            <w:r>
              <w:t xml:space="preserve">12</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8</w:t>
            </w:r>
          </w:p>
        </w:tc>
        <w:tc>
          <w:tcPr/>
          <w:p>
            <w:pPr>
              <w:pStyle w:val="Compact"/>
              <w:jc w:val="left"/>
            </w:pPr>
            <w:r>
              <w:t xml:space="preserve">Personal Protective Equipment (PPE) and clinical supplies for</w:t>
            </w:r>
            <w:r>
              <w:t xml:space="preserve"> </w:t>
            </w:r>
            <w:r>
              <w:t xml:space="preserve">Nurse</w:t>
            </w:r>
            <w:r>
              <w:t xml:space="preserve"> </w:t>
            </w:r>
            <w:r>
              <w:t xml:space="preserve">staff (annual allocation)</w:t>
            </w:r>
          </w:p>
        </w:tc>
        <w:tc>
          <w:tcPr/>
          <w:p>
            <w:pPr>
              <w:pStyle w:val="Compact"/>
              <w:jc w:val="left"/>
            </w:pPr>
            <w:r>
              <w:t xml:space="preserve">12</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9</w:t>
            </w:r>
          </w:p>
        </w:tc>
        <w:tc>
          <w:tcPr/>
          <w:p>
            <w:pPr>
              <w:pStyle w:val="Compact"/>
              <w:jc w:val="left"/>
            </w:pPr>
            <w:r>
              <w:t xml:space="preserve">Monthly performance appraisal and quality assurance reviews for</w:t>
            </w:r>
            <w:r>
              <w:t xml:space="preserve"> </w:t>
            </w:r>
            <w:r>
              <w:t xml:space="preserve">Nurse</w:t>
            </w:r>
            <w:r>
              <w:t xml:space="preserve"> </w:t>
            </w:r>
            <w:r>
              <w:t xml:space="preserve">team in</w:t>
            </w:r>
            <w:r>
              <w:t xml:space="preserve"> </w:t>
            </w:r>
            <w:r>
              <w:t xml:space="preserve">Uganda Kampala</w:t>
            </w:r>
          </w:p>
        </w:tc>
        <w:tc>
          <w:tcPr/>
          <w:p>
            <w:pPr>
              <w:pStyle w:val="Compact"/>
              <w:jc w:val="left"/>
            </w:pPr>
            <w:r>
              <w:t xml:space="preserve">1</w:t>
            </w:r>
          </w:p>
        </w:tc>
        <w:tc>
          <w:tcPr/>
          <w:p>
            <w:pPr>
              <w:pStyle w:val="Compact"/>
              <w:jc w:val="left"/>
            </w:pPr>
            <w:r>
              <w:t xml:space="preserve">12</w:t>
            </w:r>
          </w:p>
        </w:tc>
        <w:tc>
          <w:tcPr/>
          <w:p>
            <w:pPr>
              <w:pStyle w:val="Compact"/>
              <w:jc w:val="left"/>
            </w:pPr>
            <w:r>
              <w:t xml:space="preserve">750,000</w:t>
            </w:r>
          </w:p>
        </w:tc>
        <w:tc>
          <w:tcPr/>
          <w:p>
            <w:pPr>
              <w:pStyle w:val="Compact"/>
              <w:jc w:val="left"/>
            </w:pPr>
            <w:r>
              <w:t xml:space="preserve">9,000,000</w:t>
            </w:r>
          </w:p>
        </w:tc>
      </w:tr>
      <w:tr>
        <w:tc>
          <w:tcPr/>
          <w:p>
            <w:pPr>
              <w:pStyle w:val="Compact"/>
              <w:jc w:val="left"/>
            </w:pPr>
            <w:r>
              <w:t xml:space="preserve">10</w:t>
            </w:r>
          </w:p>
        </w:tc>
        <w:tc>
          <w:tcPr/>
          <w:p>
            <w:pPr>
              <w:pStyle w:val="Compact"/>
              <w:jc w:val="left"/>
            </w:pPr>
            <w:r>
              <w:t xml:space="preserve">Administrative overhead, insurance, and statutory contributions (NSSF, PAYE) for all</w:t>
            </w:r>
            <w:r>
              <w:t xml:space="preserve"> </w:t>
            </w:r>
            <w:r>
              <w:t xml:space="preserve">Nurse</w:t>
            </w:r>
            <w:r>
              <w:t xml:space="preserve"> </w:t>
            </w:r>
            <w:r>
              <w:t xml:space="preserve">staff</w:t>
            </w:r>
          </w:p>
        </w:tc>
        <w:tc>
          <w:tcPr/>
          <w:p>
            <w:pPr>
              <w:pStyle w:val="Compact"/>
              <w:jc w:val="left"/>
            </w:pPr>
            <w:r>
              <w:t xml:space="preserve">1</w:t>
            </w:r>
          </w:p>
        </w:tc>
        <w:tc>
          <w:tcPr/>
          <w:p>
            <w:pPr>
              <w:pStyle w:val="Compact"/>
              <w:jc w:val="left"/>
            </w:pPr>
            <w:r>
              <w:t xml:space="preserve">12</w:t>
            </w:r>
          </w:p>
        </w:tc>
        <w:tc>
          <w:tcPr/>
          <w:p>
            <w:pPr>
              <w:pStyle w:val="Compact"/>
              <w:jc w:val="left"/>
            </w:pPr>
            <w:r>
              <w:t xml:space="preserve">3,200,000</w:t>
            </w:r>
          </w:p>
        </w:tc>
        <w:tc>
          <w:tcPr/>
          <w:p>
            <w:pPr>
              <w:pStyle w:val="Compact"/>
              <w:jc w:val="left"/>
            </w:pPr>
            <w:r>
              <w:t xml:space="preserve">38,400,000</w:t>
            </w:r>
          </w:p>
        </w:tc>
      </w:tr>
      <w:tr>
        <w:tc>
          <w:tcPr>
            <w:gridSpan w:val="5"/>
          </w:tcPr>
          <w:p>
            <w:pPr>
              <w:pStyle w:val="Compact"/>
              <w:jc w:val="right"/>
            </w:pPr>
            <w:r>
              <w:t xml:space="preserve">Subtotal (UGX)</w:t>
            </w:r>
          </w:p>
        </w:tc>
        <w:tc>
          <w:tcPr/>
          <w:p>
            <w:pPr>
              <w:pStyle w:val="Compact"/>
              <w:jc w:val="left"/>
            </w:pPr>
            <w:r>
              <w:t xml:space="preserve">258,960,000</w:t>
            </w:r>
          </w:p>
        </w:tc>
      </w:tr>
      <w:tr>
        <w:tc>
          <w:tcPr>
            <w:gridSpan w:val="5"/>
          </w:tcPr>
          <w:p>
            <w:pPr>
              <w:pStyle w:val="Compact"/>
              <w:jc w:val="right"/>
            </w:pPr>
            <w:r>
              <w:t xml:space="preserve">VAT @ 18% (UGX)</w:t>
            </w:r>
          </w:p>
        </w:tc>
        <w:tc>
          <w:tcPr/>
          <w:p>
            <w:pPr>
              <w:pStyle w:val="Compact"/>
              <w:jc w:val="left"/>
            </w:pPr>
            <w:r>
              <w:t xml:space="preserve">46,612,800</w:t>
            </w:r>
          </w:p>
        </w:tc>
      </w:tr>
      <w:tr>
        <w:tc>
          <w:tcPr>
            <w:gridSpan w:val="5"/>
          </w:tcPr>
          <w:p>
            <w:pPr>
              <w:pStyle w:val="Compact"/>
              <w:jc w:val="right"/>
            </w:pPr>
            <w:r>
              <w:t xml:space="preserve">GRAND TOTAL (UGX)</w:t>
            </w:r>
          </w:p>
        </w:tc>
        <w:tc>
          <w:tcPr/>
          <w:p>
            <w:pPr>
              <w:pStyle w:val="Compact"/>
              <w:jc w:val="left"/>
            </w:pPr>
            <w:r>
              <w:t xml:space="preserve">305,572,800</w:t>
            </w:r>
          </w:p>
        </w:tc>
      </w:tr>
    </w:tbl>
    <w:p>
      <w:pPr>
        <w:pStyle w:val="BodyText"/>
      </w:pPr>
      <w:r>
        <w:rPr>
          <w:bCs/>
          <w:b/>
        </w:rPr>
        <w:t xml:space="preserve">Note:</w:t>
      </w:r>
      <w:r>
        <w:t xml:space="preserve"> </w:t>
      </w:r>
      <w:r>
        <w:t xml:space="preserve">All costs in this</w:t>
      </w:r>
      <w:r>
        <w:t xml:space="preserve"> </w:t>
      </w:r>
      <w:r>
        <w:t xml:space="preserve">Quotation Estimate</w:t>
      </w:r>
      <w:r>
        <w:t xml:space="preserve"> </w:t>
      </w:r>
      <w:r>
        <w:t xml:space="preserve">are quoted in Ugandan Shillings (UGX) and are inclusive of all applicable local taxes in</w:t>
      </w:r>
      <w:r>
        <w:t xml:space="preserve"> </w:t>
      </w:r>
      <w:r>
        <w:t xml:space="preserve">Uganda Kampala</w:t>
      </w:r>
      <w:r>
        <w:t xml:space="preserve"> </w:t>
      </w:r>
      <w:r>
        <w:t xml:space="preserve">unless otherwise stated. The</w:t>
      </w:r>
      <w:r>
        <w:t xml:space="preserve"> </w:t>
      </w:r>
      <w:r>
        <w:t xml:space="preserve">Nurse</w:t>
      </w:r>
      <w:r>
        <w:t xml:space="preserve"> </w:t>
      </w:r>
      <w:r>
        <w:t xml:space="preserve">personnel costs include basic salary, housing allowance, transport allowance, and meal allowance as per the prevailing minimum wage standards set by the Ministry of Health, Republic of Uganda.</w:t>
      </w:r>
    </w:p>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days from the date of issue. Beyond this period, all prices for</w:t>
      </w:r>
      <w:r>
        <w:t xml:space="preserve"> </w:t>
      </w:r>
      <w:r>
        <w:t xml:space="preserve">Nurse</w:t>
      </w:r>
      <w:r>
        <w:t xml:space="preserve"> </w:t>
      </w:r>
      <w:r>
        <w:t xml:space="preserve">services in</w:t>
      </w:r>
      <w:r>
        <w:t xml:space="preserve"> </w:t>
      </w:r>
      <w:r>
        <w:t xml:space="preserve">Uganda Kampala</w:t>
      </w:r>
      <w:r>
        <w:t xml:space="preserve"> </w:t>
      </w:r>
      <w:r>
        <w:t xml:space="preserve">are subject to revision based on market conditions and statutory wage adjustments.</w:t>
      </w:r>
    </w:p>
    <w:p>
      <w:pPr>
        <w:numPr>
          <w:ilvl w:val="0"/>
          <w:numId w:val="1001"/>
        </w:numPr>
        <w:pStyle w:val="Compact"/>
      </w:pPr>
      <w:r>
        <w:t xml:space="preserve">Payment terms: 50% advance payment upon acceptance of this</w:t>
      </w:r>
      <w:r>
        <w:t xml:space="preserve"> </w:t>
      </w:r>
      <w:r>
        <w:t xml:space="preserve">Quotation Estimate</w:t>
      </w:r>
      <w:r>
        <w:t xml:space="preserve">, with the remaining 50% payable in equal monthly installments over the twelve (12) month contract period. Payments shall be made via bank transfer to the account of MediCare Professional Nursing Services Ltd., Bank of Uganda, Kampala Branch.</w:t>
      </w:r>
    </w:p>
    <w:p>
      <w:pPr>
        <w:numPr>
          <w:ilvl w:val="0"/>
          <w:numId w:val="1001"/>
        </w:numPr>
        <w:pStyle w:val="Compact"/>
      </w:pPr>
      <w:r>
        <w:t xml:space="preserve">All</w:t>
      </w:r>
      <w:r>
        <w:t xml:space="preserve"> </w:t>
      </w:r>
      <w:r>
        <w:t xml:space="preserve">Nurse</w:t>
      </w:r>
      <w:r>
        <w:t xml:space="preserve"> </w:t>
      </w:r>
      <w:r>
        <w:t xml:space="preserve">personnel deployed under this arrangement shall be subject to a standard employment contract compliant with the Employment Act, 2006 of Uganda. The client shall not be directly liable for employment disputes; all HR matters shall be managed by MediCare Professional Nursing Services Ltd.</w:t>
      </w:r>
    </w:p>
    <w:p>
      <w:pPr>
        <w:numPr>
          <w:ilvl w:val="0"/>
          <w:numId w:val="1001"/>
        </w:numPr>
        <w:pStyle w:val="Compact"/>
      </w:pPr>
      <w:r>
        <w:t xml:space="preserve">The client reserves the right to request the replacement of any</w:t>
      </w:r>
      <w:r>
        <w:t xml:space="preserve"> </w:t>
      </w:r>
      <w:r>
        <w:t xml:space="preserve">Nurse</w:t>
      </w:r>
      <w:r>
        <w:t xml:space="preserve"> </w:t>
      </w:r>
      <w:r>
        <w:t xml:space="preserve">who fails to meet the performance standards outlined in the service-level agreement. Replacement shall be effected within fourteen (14) calendar days at no additional cost to the client.</w:t>
      </w:r>
    </w:p>
    <w:p>
      <w:pPr>
        <w:numPr>
          <w:ilvl w:val="0"/>
          <w:numId w:val="1001"/>
        </w:numPr>
        <w:pStyle w:val="Compact"/>
      </w:pPr>
      <w:r>
        <w:t xml:space="preserve">This</w:t>
      </w:r>
      <w:r>
        <w:t xml:space="preserve"> </w:t>
      </w:r>
      <w:r>
        <w:t xml:space="preserve">Quotation Estimate</w:t>
      </w:r>
      <w:r>
        <w:t xml:space="preserve"> </w:t>
      </w:r>
      <w:r>
        <w:t xml:space="preserve">does not include the cost of medical equipment, pharmaceuticals, or facility infrastructure. These shall be procured separately by the client at their own expense.</w:t>
      </w:r>
    </w:p>
    <w:p>
      <w:pPr>
        <w:numPr>
          <w:ilvl w:val="0"/>
          <w:numId w:val="1001"/>
        </w:numPr>
        <w:pStyle w:val="Compact"/>
      </w:pPr>
      <w:r>
        <w:t xml:space="preserve">Any changes to the scope of</w:t>
      </w:r>
      <w:r>
        <w:t xml:space="preserve"> </w:t>
      </w:r>
      <w:r>
        <w:t xml:space="preserve">Nurse</w:t>
      </w:r>
      <w:r>
        <w:t xml:space="preserve"> </w:t>
      </w:r>
      <w:r>
        <w:t xml:space="preserve">services, number of personnel, or deployment locations within</w:t>
      </w:r>
      <w:r>
        <w:t xml:space="preserve"> </w:t>
      </w:r>
      <w:r>
        <w:t xml:space="preserve">Uganda Kampala</w:t>
      </w:r>
      <w:r>
        <w:t xml:space="preserve"> </w:t>
      </w:r>
      <w:r>
        <w:t xml:space="preserve">must be communicated in writing and will be subject to a revised</w:t>
      </w:r>
      <w:r>
        <w:t xml:space="preserve"> </w:t>
      </w:r>
      <w:r>
        <w:t xml:space="preserve">Quotation Estimate</w:t>
      </w:r>
      <w:r>
        <w:t xml:space="preserve"> </w:t>
      </w:r>
      <w:r>
        <w:t xml:space="preserve">before implementation.</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amicable negotiation. In the event of failure to resolve, the matter shall be referred to arbitration under the Arbitration Act of Uganda, with the seat of arbitration in</w:t>
      </w:r>
      <w:r>
        <w:t xml:space="preserve"> </w:t>
      </w:r>
      <w:r>
        <w:t xml:space="preserve">Uganda Kampala</w:t>
      </w:r>
      <w:r>
        <w:t xml:space="preserve">.</w:t>
      </w:r>
    </w:p>
    <w:p>
      <w:pPr>
        <w:numPr>
          <w:ilvl w:val="0"/>
          <w:numId w:val="1001"/>
        </w:numPr>
        <w:pStyle w:val="Compact"/>
      </w:pPr>
      <w:r>
        <w:t xml:space="preserve">All</w:t>
      </w:r>
      <w:r>
        <w:t xml:space="preserve"> </w:t>
      </w:r>
      <w:r>
        <w:t xml:space="preserve">Nurse</w:t>
      </w:r>
      <w:r>
        <w:t xml:space="preserve"> </w:t>
      </w:r>
      <w:r>
        <w:t xml:space="preserve">staff shall adhere to the Uganda Nurses and Midwives Council Code of Professional Conduct and the client's internal policies and procedures while on duty at the</w:t>
      </w:r>
      <w:r>
        <w:t xml:space="preserve"> </w:t>
      </w:r>
      <w:r>
        <w:t xml:space="preserve">Uganda Kampala</w:t>
      </w:r>
      <w:r>
        <w:t xml:space="preserve"> </w:t>
      </w:r>
      <w:r>
        <w:t xml:space="preserve">facility.</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Nurse</w:t>
      </w:r>
      <w:r>
        <w:t xml:space="preserve"> </w:t>
      </w:r>
      <w:r>
        <w:t xml:space="preserve">services in</w:t>
      </w:r>
      <w:r>
        <w:t xml:space="preserve"> </w:t>
      </w:r>
      <w:r>
        <w:t xml:space="preserve">Uganda Kampala</w:t>
      </w:r>
      <w:r>
        <w:t xml:space="preserve"> </w:t>
      </w:r>
      <w:r>
        <w:t xml:space="preserve">and agrees to the terms and conditions stated herein. This signature constitutes formal acceptance of the quoted rates and scope of work.</w:t>
      </w:r>
    </w:p>
    <w:p>
      <w:pPr>
        <w:pStyle w:val="BodyText"/>
      </w:pPr>
      <w:r>
        <w:rPr>
          <w:bCs/>
          <w:b/>
        </w:rPr>
        <w:t xml:space="preserve">For: MediCare Professional Nursing Services Ltd.</w:t>
      </w:r>
      <w:r>
        <w:br/>
      </w:r>
      <w:r>
        <w:t xml:space="preserve">Name: ______________________________</w:t>
      </w:r>
      <w:r>
        <w:br/>
      </w:r>
      <w:r>
        <w:t xml:space="preserve">Title: Managing Director</w:t>
      </w:r>
      <w:r>
        <w:br/>
      </w:r>
      <w:r>
        <w:t xml:space="preserve">Date: ______________________________</w:t>
      </w:r>
    </w:p>
    <w:p>
      <w:pPr>
        <w:pStyle w:val="BodyText"/>
      </w:pPr>
      <w:r>
        <w:rPr>
          <w:bCs/>
          <w:b/>
        </w:rPr>
        <w:t xml:space="preserve">For: St. Mary's Community Health Centre</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MediCare Professional Nursing Services Ltd. | P.O. Box 4521, Kampala Road,</w:t>
      </w:r>
      <w:r>
        <w:t xml:space="preserve"> </w:t>
      </w:r>
      <w:r>
        <w:t xml:space="preserve">Uganda Kampala</w:t>
      </w:r>
    </w:p>
    <w:p>
      <w:pPr>
        <w:pStyle w:val="BodyText"/>
      </w:pPr>
      <w:r>
        <w:t xml:space="preserve">This</w:t>
      </w:r>
      <w:r>
        <w:t xml:space="preserve"> </w:t>
      </w:r>
      <w:r>
        <w:t xml:space="preserve">Quotation Estimate</w:t>
      </w:r>
      <w:r>
        <w:t xml:space="preserve"> </w:t>
      </w:r>
      <w:r>
        <w:t xml:space="preserve">(Ref: QTE-2025-0847) is the property of MediCare Professional Nursing Services Ltd. and is intended solely for the named client. Unauthorized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Uganda Kampala</dc:title>
  <dc:creator/>
  <dc:language>en</dc:language>
  <cp:keywords/>
  <dcterms:created xsi:type="dcterms:W3CDTF">2026-10-10T02:14:07Z</dcterms:created>
  <dcterms:modified xsi:type="dcterms:W3CDTF">2026-10-10T02:14:07Z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