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rehabilitación-integral-del-paciente-spa"/>
    <w:p>
      <w:pPr>
        <w:pStyle w:val="Heading1"/>
      </w:pPr>
      <w:r>
        <w:t xml:space="preserve">Rehabilitación Integral del Paciente SpA</w:t>
      </w:r>
    </w:p>
    <w:p>
      <w:pPr>
        <w:pStyle w:val="FirstParagraph"/>
      </w:pPr>
      <w:r>
        <w:t xml:space="preserve">Professional Health Services &amp; Allied Therapy Solutions</w:t>
      </w:r>
    </w:p>
    <w:p>
      <w:pPr>
        <w:pStyle w:val="BodyText"/>
      </w:pPr>
      <w:r>
        <w:t xml:space="preserve">Av. Providencia 1234, Of. 805, Providencia, Chile Santiago</w:t>
      </w:r>
    </w:p>
    <w:p>
      <w:pPr>
        <w:pStyle w:val="BodyText"/>
      </w:pPr>
      <w:r>
        <w:t xml:space="preserve">Phone: +56 2 2345 6789 | Email: quotes@rehabintegral.cl</w:t>
      </w:r>
    </w:p>
    <w:p>
      <w:pPr>
        <w:pStyle w:val="BodyText"/>
      </w:pPr>
      <w:r>
        <w:t xml:space="preserve">RUT: 76.543.210-K | N° Registro SII: 001-2345</w:t>
      </w:r>
    </w:p>
    <w:bookmarkEnd w:id="20"/>
    <w:p>
      <w:pPr>
        <w:pStyle w:val="BodyText"/>
      </w:pPr>
      <w:r>
        <w:t xml:space="preserve">Quotation Estimate</w:t>
      </w:r>
      <w:r>
        <w:t xml:space="preserve"> </w:t>
      </w:r>
      <w:r>
        <w:t xml:space="preserve">N° QE-2025-0847</w:t>
      </w:r>
    </w:p>
    <w:bookmarkStart w:id="21" w:name="client-information"/>
    <w:p>
      <w:pPr>
        <w:pStyle w:val="Heading3"/>
      </w:pPr>
      <w:r>
        <w:t xml:space="preserve">Client Information</w:t>
      </w:r>
    </w:p>
    <w:p>
      <w:pPr>
        <w:pStyle w:val="FirstParagraph"/>
      </w:pPr>
      <w:r>
        <w:rPr>
          <w:bCs/>
          <w:b/>
        </w:rPr>
        <w:t xml:space="preserve">Name:</w:t>
      </w:r>
      <w:r>
        <w:t xml:space="preserve"> </w:t>
      </w:r>
      <w:r>
        <w:t xml:space="preserve">María Fernanda González Ríos</w:t>
      </w:r>
    </w:p>
    <w:p>
      <w:pPr>
        <w:pStyle w:val="BodyText"/>
      </w:pPr>
      <w:r>
        <w:rPr>
          <w:bCs/>
          <w:b/>
        </w:rPr>
        <w:t xml:space="preserve">RUT:</w:t>
      </w:r>
      <w:r>
        <w:t xml:space="preserve"> </w:t>
      </w:r>
      <w:r>
        <w:t xml:space="preserve">17.892.345-6</w:t>
      </w:r>
    </w:p>
    <w:p>
      <w:pPr>
        <w:pStyle w:val="BodyText"/>
      </w:pPr>
      <w:r>
        <w:rPr>
          <w:bCs/>
          <w:b/>
        </w:rPr>
        <w:t xml:space="preserve">Address:</w:t>
      </w:r>
      <w:r>
        <w:t xml:space="preserve"> </w:t>
      </w:r>
      <w:r>
        <w:t xml:space="preserve">Los Aromos 2456, Ñuñoa, Chile Santiago</w:t>
      </w:r>
    </w:p>
    <w:p>
      <w:pPr>
        <w:pStyle w:val="BodyText"/>
      </w:pPr>
      <w:r>
        <w:rPr>
          <w:bCs/>
          <w:b/>
        </w:rPr>
        <w:t xml:space="preserve">Phone:</w:t>
      </w:r>
      <w:r>
        <w:t xml:space="preserve"> </w:t>
      </w:r>
      <w:r>
        <w:t xml:space="preserve">+56 9 8765 4321</w:t>
      </w:r>
    </w:p>
    <w:p>
      <w:pPr>
        <w:pStyle w:val="BodyText"/>
      </w:pPr>
      <w:r>
        <w:rPr>
          <w:bCs/>
          <w:b/>
        </w:rPr>
        <w:t xml:space="preserve">Email:</w:t>
      </w:r>
      <w:r>
        <w:t xml:space="preserve"> </w:t>
      </w:r>
      <w:r>
        <w:t xml:space="preserve">mfgonzalez@email.cl</w:t>
      </w:r>
    </w:p>
    <w:bookmarkEnd w:id="21"/>
    <w:bookmarkStart w:id="22" w:name="quotation-details"/>
    <w:p>
      <w:pPr>
        <w:pStyle w:val="Heading3"/>
      </w:pPr>
      <w:r>
        <w:t xml:space="preserve">Quotation Details</w:t>
      </w:r>
    </w:p>
    <w:p>
      <w:pPr>
        <w:pStyle w:val="FirstParagraph"/>
      </w:pPr>
      <w:r>
        <w:rPr>
          <w:bCs/>
          <w:b/>
        </w:rPr>
        <w:t xml:space="preserve">Date Issued:</w:t>
      </w:r>
      <w:r>
        <w:t xml:space="preserve"> </w:t>
      </w:r>
      <w:r>
        <w:t xml:space="preserve">June 15, 2025</w:t>
      </w:r>
    </w:p>
    <w:p>
      <w:pPr>
        <w:pStyle w:val="BodyText"/>
      </w:pPr>
      <w:r>
        <w:rPr>
          <w:bCs/>
          <w:b/>
        </w:rPr>
        <w:t xml:space="preserve">Quotation Valid Until:</w:t>
      </w:r>
      <w:r>
        <w:t xml:space="preserve"> </w:t>
      </w:r>
      <w:r>
        <w:t xml:space="preserve">July 15, 2025</w:t>
      </w:r>
    </w:p>
    <w:p>
      <w:pPr>
        <w:pStyle w:val="BodyText"/>
      </w:pPr>
      <w:r>
        <w:rPr>
          <w:bCs/>
          <w:b/>
        </w:rPr>
        <w:t xml:space="preserve">Service Location:</w:t>
      </w:r>
      <w:r>
        <w:t xml:space="preserve"> </w:t>
      </w:r>
      <w:r>
        <w:t xml:space="preserve">Chile Santiago</w:t>
      </w:r>
    </w:p>
    <w:p>
      <w:pPr>
        <w:pStyle w:val="BodyText"/>
      </w:pPr>
      <w:r>
        <w:rPr>
          <w:bCs/>
          <w:b/>
        </w:rPr>
        <w:t xml:space="preserve">Prepared By:</w:t>
      </w:r>
      <w:r>
        <w:t xml:space="preserve"> </w:t>
      </w:r>
      <w:r>
        <w:t xml:space="preserve">Dr. Carlos Mendoza, MSc OT</w:t>
      </w:r>
    </w:p>
    <w:p>
      <w:pPr>
        <w:pStyle w:val="BodyText"/>
      </w:pPr>
      <w:r>
        <w:rPr>
          <w:bCs/>
          <w:b/>
        </w:rPr>
        <w:t xml:space="preserve">Payment Terms:</w:t>
      </w:r>
      <w:r>
        <w:t xml:space="preserve"> </w:t>
      </w:r>
      <w:r>
        <w:t xml:space="preserve">50% upfront, 50% upon completion</w:t>
      </w:r>
    </w:p>
    <w:bookmarkEnd w:id="22"/>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has been prepared by Rehabilitación Integral del Paciente SpA to provide a comprehensive and transparent financial proposal for the professional services of a licensed</w:t>
      </w:r>
      <w:r>
        <w:t xml:space="preserve"> </w:t>
      </w:r>
      <w:r>
        <w:t xml:space="preserve">Occupational Therapist</w:t>
      </w:r>
      <w:r>
        <w:t xml:space="preserve"> </w:t>
      </w:r>
      <w:r>
        <w:t xml:space="preserve">to be delivered in the metropolitan area of</w:t>
      </w:r>
      <w:r>
        <w:t xml:space="preserve"> </w:t>
      </w:r>
      <w:r>
        <w:t xml:space="preserve">Chile Santiago</w:t>
      </w:r>
      <w:r>
        <w:t xml:space="preserve">. The purpose of this Quotation Estimate is to outline the scope of therapeutic intervention, the associated costs, the schedule of sessions, and all applicable terms governing the engagement. This document serves as a formal proposal and does not constitute a binding contract until both parties have reviewed, agreed upon, and executed the final service agreement.</w:t>
      </w:r>
    </w:p>
    <w:p>
      <w:pPr>
        <w:pStyle w:val="BodyText"/>
      </w:pPr>
      <w:r>
        <w:t xml:space="preserve">The Occupational Therapist services described herein are designed to address the functional rehabilitation needs of the client, focusing on restoring independence in activities of daily living (ADLs), improving upper limb dexterity, enhancing cognitive-motor integration, and facilitating safe reintegration into the home and community environments within Chile Santiago. All interventions will be conducted in compliance with the regulations established by the Colegio de Terapeutas Ocupacionales de Chile and the Superintendencia de Salud.</w:t>
      </w:r>
    </w:p>
    <w:bookmarkEnd w:id="23"/>
    <w:bookmarkStart w:id="24" w:name="detailed-service-description"/>
    <w:p>
      <w:pPr>
        <w:pStyle w:val="Heading2"/>
      </w:pPr>
      <w:r>
        <w:t xml:space="preserve">2. Detailed Service Description</w:t>
      </w:r>
    </w:p>
    <w:p>
      <w:pPr>
        <w:pStyle w:val="FirstParagraph"/>
      </w:pPr>
      <w:r>
        <w:t xml:space="preserve">The Occupational Therapist assigned to this case will hold a minimum of five (5) years of post-graduate clinical experience in neurological and orthopedic rehabilitation. The therapist is a certified member of the Colegio de Terapeutas Ocupacionales de Chile and maintains active registration with the Superintendencia de Salud. All sessions will take place at our fully equipped clinic located in the Providencia commune of Chile Santiago, or alternatively at the client's residence within the Chile Santiago metropolitan area, subject to a travel surcharge as detailed below.</w:t>
      </w:r>
    </w:p>
    <w:p>
      <w:pPr>
        <w:pStyle w:val="BodyText"/>
      </w:pPr>
      <w:r>
        <w:t xml:space="preserve">The therapeutic program encompasses the following components: initial comprehensive functional assessment (including the Canadian Occupational Performance Measure, the Barthel Index, and the Fugl-Meyer Assessment), individualized treatment planning, hands-on therapeutic interventions, adaptive equipment recommendations, home environment modification consultation, caregiver training sessions, and periodic progress re-evaluations. Each session is structured to maximize therapeutic benefit within the allocated time frame.</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Initial Comprehensive Functional Assessment by Occupational Therapist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Individualized Treatment Plan Development &amp; Documentation</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Therapeutic Sessions (60 min each) – Occupational Therapist</w:t>
            </w:r>
          </w:p>
        </w:tc>
        <w:tc>
          <w:tcPr/>
          <w:p>
            <w:pPr>
              <w:pStyle w:val="Compact"/>
              <w:jc w:val="left"/>
            </w:pPr>
            <w:r>
              <w:t xml:space="preserve">24</w:t>
            </w:r>
          </w:p>
        </w:tc>
        <w:tc>
          <w:tcPr/>
          <w:p>
            <w:pPr>
              <w:pStyle w:val="Compact"/>
              <w:jc w:val="left"/>
            </w:pPr>
            <w:r>
              <w:t xml:space="preserve">$65,000</w:t>
            </w:r>
          </w:p>
        </w:tc>
        <w:tc>
          <w:tcPr/>
          <w:p>
            <w:pPr>
              <w:pStyle w:val="Compact"/>
              <w:jc w:val="left"/>
            </w:pPr>
            <w:r>
              <w:t xml:space="preserve">$1,560,000</w:t>
            </w:r>
          </w:p>
        </w:tc>
      </w:tr>
      <w:tr>
        <w:tc>
          <w:tcPr/>
          <w:p>
            <w:pPr>
              <w:pStyle w:val="Compact"/>
              <w:jc w:val="left"/>
            </w:pPr>
            <w:r>
              <w:t xml:space="preserve">4</w:t>
            </w:r>
          </w:p>
        </w:tc>
        <w:tc>
          <w:tcPr/>
          <w:p>
            <w:pPr>
              <w:pStyle w:val="Compact"/>
              <w:jc w:val="left"/>
            </w:pPr>
            <w:r>
              <w:t xml:space="preserve">Home Environment Assessment &amp; Modification Consultation (Chile Santiago)</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Adaptive Equipment Recommendation &amp; Fitting Session</w:t>
            </w:r>
          </w:p>
        </w:tc>
        <w:tc>
          <w:tcPr/>
          <w:p>
            <w:pPr>
              <w:pStyle w:val="Compact"/>
              <w:jc w:val="left"/>
            </w:pPr>
            <w:r>
              <w:t xml:space="preserve">2</w:t>
            </w:r>
          </w:p>
        </w:tc>
        <w:tc>
          <w:tcPr/>
          <w:p>
            <w:pPr>
              <w:pStyle w:val="Compact"/>
              <w:jc w:val="left"/>
            </w:pPr>
            <w:r>
              <w:t xml:space="preserve">$55,000</w:t>
            </w:r>
          </w:p>
        </w:tc>
        <w:tc>
          <w:tcPr/>
          <w:p>
            <w:pPr>
              <w:pStyle w:val="Compact"/>
              <w:jc w:val="left"/>
            </w:pPr>
            <w:r>
              <w:t xml:space="preserve">$110,000</w:t>
            </w:r>
          </w:p>
        </w:tc>
      </w:tr>
      <w:tr>
        <w:tc>
          <w:tcPr/>
          <w:p>
            <w:pPr>
              <w:pStyle w:val="Compact"/>
              <w:jc w:val="left"/>
            </w:pPr>
            <w:r>
              <w:t xml:space="preserve">6</w:t>
            </w:r>
          </w:p>
        </w:tc>
        <w:tc>
          <w:tcPr/>
          <w:p>
            <w:pPr>
              <w:pStyle w:val="Compact"/>
              <w:jc w:val="left"/>
            </w:pPr>
            <w:r>
              <w:t xml:space="preserve">Caregiver Training &amp; Education Workshop</w:t>
            </w:r>
          </w:p>
        </w:tc>
        <w:tc>
          <w:tcPr/>
          <w:p>
            <w:pPr>
              <w:pStyle w:val="Compact"/>
              <w:jc w:val="left"/>
            </w:pPr>
            <w:r>
              <w:t xml:space="preserve">2</w:t>
            </w:r>
          </w:p>
        </w:tc>
        <w:tc>
          <w:tcPr/>
          <w:p>
            <w:pPr>
              <w:pStyle w:val="Compact"/>
              <w:jc w:val="left"/>
            </w:pPr>
            <w:r>
              <w:t xml:space="preserve">$40,000</w:t>
            </w:r>
          </w:p>
        </w:tc>
        <w:tc>
          <w:tcPr/>
          <w:p>
            <w:pPr>
              <w:pStyle w:val="Compact"/>
              <w:jc w:val="left"/>
            </w:pPr>
            <w:r>
              <w:t xml:space="preserve">$80,000</w:t>
            </w:r>
          </w:p>
        </w:tc>
      </w:tr>
      <w:tr>
        <w:tc>
          <w:tcPr/>
          <w:p>
            <w:pPr>
              <w:pStyle w:val="Compact"/>
              <w:jc w:val="left"/>
            </w:pPr>
            <w:r>
              <w:t xml:space="preserve">7</w:t>
            </w:r>
          </w:p>
        </w:tc>
        <w:tc>
          <w:tcPr/>
          <w:p>
            <w:pPr>
              <w:pStyle w:val="Compact"/>
              <w:jc w:val="left"/>
            </w:pPr>
            <w:r>
              <w:t xml:space="preserve">Mid-Program Progress Re-evaluation (Week 6)</w:t>
            </w:r>
          </w:p>
        </w:tc>
        <w:tc>
          <w:tcPr/>
          <w:p>
            <w:pPr>
              <w:pStyle w:val="Compact"/>
              <w:jc w:val="left"/>
            </w:pPr>
            <w:r>
              <w:t xml:space="preserve">1</w:t>
            </w:r>
          </w:p>
        </w:tc>
        <w:tc>
          <w:tcPr/>
          <w:p>
            <w:pPr>
              <w:pStyle w:val="Compact"/>
              <w:jc w:val="left"/>
            </w:pPr>
            <w:r>
              <w:t xml:space="preserve">$70,000</w:t>
            </w:r>
          </w:p>
        </w:tc>
        <w:tc>
          <w:tcPr/>
          <w:p>
            <w:pPr>
              <w:pStyle w:val="Compact"/>
              <w:jc w:val="left"/>
            </w:pPr>
            <w:r>
              <w:t xml:space="preserve">$70,000</w:t>
            </w:r>
          </w:p>
        </w:tc>
      </w:tr>
      <w:tr>
        <w:tc>
          <w:tcPr/>
          <w:p>
            <w:pPr>
              <w:pStyle w:val="Compact"/>
              <w:jc w:val="left"/>
            </w:pPr>
            <w:r>
              <w:t xml:space="preserve">8</w:t>
            </w:r>
          </w:p>
        </w:tc>
        <w:tc>
          <w:tcPr/>
          <w:p>
            <w:pPr>
              <w:pStyle w:val="Compact"/>
              <w:jc w:val="left"/>
            </w:pPr>
            <w:r>
              <w:t xml:space="preserve">Final Discharge Assessment &amp; Comprehensive Report</w:t>
            </w:r>
          </w:p>
        </w:tc>
        <w:tc>
          <w:tcPr/>
          <w:p>
            <w:pPr>
              <w:pStyle w:val="Compact"/>
              <w:jc w:val="left"/>
            </w:pPr>
            <w:r>
              <w:t xml:space="preserve">1</w:t>
            </w:r>
          </w:p>
        </w:tc>
        <w:tc>
          <w:tcPr/>
          <w:p>
            <w:pPr>
              <w:pStyle w:val="Compact"/>
              <w:jc w:val="left"/>
            </w:pPr>
            <w:r>
              <w:t xml:space="preserve">$90,000</w:t>
            </w:r>
          </w:p>
        </w:tc>
        <w:tc>
          <w:tcPr/>
          <w:p>
            <w:pPr>
              <w:pStyle w:val="Compact"/>
              <w:jc w:val="left"/>
            </w:pPr>
            <w:r>
              <w:t xml:space="preserve">$90,000</w:t>
            </w:r>
          </w:p>
        </w:tc>
      </w:tr>
      <w:tr>
        <w:tc>
          <w:tcPr/>
          <w:p>
            <w:pPr>
              <w:pStyle w:val="Compact"/>
              <w:jc w:val="left"/>
            </w:pPr>
            <w:r>
              <w:t xml:space="preserve">9</w:t>
            </w:r>
          </w:p>
        </w:tc>
        <w:tc>
          <w:tcPr/>
          <w:p>
            <w:pPr>
              <w:pStyle w:val="Compact"/>
              <w:jc w:val="left"/>
            </w:pPr>
            <w:r>
              <w:t xml:space="preserve">Travel Surcharge – Home Visits within Chile Santiago (if applicable)</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gridSpan w:val="4"/>
          </w:tcPr>
          <w:p>
            <w:pPr>
              <w:pStyle w:val="Compact"/>
              <w:jc w:val="left"/>
            </w:pPr>
            <w:r>
              <w:rPr>
                <w:bCs/>
                <w:b/>
              </w:rPr>
              <w:t xml:space="preserve">TOTAL ESTIMATED COST (CLP)</w:t>
            </w:r>
          </w:p>
        </w:tc>
        <w:tc>
          <w:tcPr/>
          <w:p>
            <w:pPr>
              <w:pStyle w:val="Compact"/>
              <w:jc w:val="left"/>
            </w:pPr>
            <w:r>
              <w:rPr>
                <w:bCs/>
                <w:b/>
              </w:rPr>
              <w:t xml:space="preserve">$2,360,000</w:t>
            </w:r>
          </w:p>
        </w:tc>
      </w:tr>
      <w:tr>
        <w:tc>
          <w:tcPr>
            <w:gridSpan w:val="4"/>
          </w:tcPr>
          <w:p>
            <w:pPr>
              <w:pStyle w:val="Compact"/>
              <w:jc w:val="left"/>
            </w:pPr>
            <w:r>
              <w:rPr>
                <w:bCs/>
                <w:b/>
              </w:rPr>
              <w:t xml:space="preserve">TOTAL ESTIMATED COST (USD, approx. at 950 CLP/USD)</w:t>
            </w:r>
          </w:p>
        </w:tc>
        <w:tc>
          <w:tcPr/>
          <w:p>
            <w:pPr>
              <w:pStyle w:val="Compact"/>
              <w:jc w:val="left"/>
            </w:pPr>
            <w:r>
              <w:rPr>
                <w:bCs/>
                <w:b/>
              </w:rPr>
              <w:t xml:space="preserve">$2,484.21</w:t>
            </w:r>
          </w:p>
        </w:tc>
      </w:tr>
    </w:tbl>
    <w:bookmarkEnd w:id="25"/>
    <w:bookmarkStart w:id="26" w:name="schedule-and-duration"/>
    <w:p>
      <w:pPr>
        <w:pStyle w:val="Heading2"/>
      </w:pPr>
      <w:r>
        <w:t xml:space="preserve">4. Schedule and Duration</w:t>
      </w:r>
    </w:p>
    <w:p>
      <w:pPr>
        <w:pStyle w:val="FirstParagraph"/>
      </w:pPr>
      <w:r>
        <w:t xml:space="preserve">The proposed Occupational Therapist intervention program is estimated to span a total of twelve (12) weeks, commencing on July 1, 2025, and concluding on September 19, 2025. Sessions will be conducted three (3) times per week, on Monday, Wednesday, and Friday, between the hours of 09:00 and 17:00. The exact day and time will be coordinated between the Occupational Therapist and the client to ensure optimal attendance and therapeutic continuity. All services will be rendered within the Chile Santiago metropolitan area, specifically in the communes of Providencia, Ñuñoa, Las Condes, or Santiago Centro.</w:t>
      </w:r>
    </w:p>
    <w:bookmarkEnd w:id="26"/>
    <w:bookmarkStart w:id="27"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issuance. After this period, pricing may be subject to revision based on market conditions and resource availability.</w:t>
      </w:r>
    </w:p>
    <w:p>
      <w:pPr>
        <w:numPr>
          <w:ilvl w:val="0"/>
          <w:numId w:val="1001"/>
        </w:numPr>
        <w:pStyle w:val="Compact"/>
      </w:pPr>
      <w:r>
        <w:rPr>
          <w:bCs/>
          <w:b/>
        </w:rPr>
        <w:t xml:space="preserve">Payment:</w:t>
      </w:r>
      <w:r>
        <w:t xml:space="preserve"> </w:t>
      </w:r>
      <w:r>
        <w:t xml:space="preserve">A 50% advance payment is required to secure the Occupational Therapist's schedule and confirm the start date. The remaining 50% is due upon completion of the final discharge assessment. Payments may be made via bank transfer (Cuenta RUT), credit card, or cash at our Chile Santiago office.</w:t>
      </w:r>
    </w:p>
    <w:p>
      <w:pPr>
        <w:numPr>
          <w:ilvl w:val="0"/>
          <w:numId w:val="1001"/>
        </w:numPr>
        <w:pStyle w:val="Compact"/>
      </w:pPr>
      <w:r>
        <w:rPr>
          <w:bCs/>
          <w:b/>
        </w:rPr>
        <w:t xml:space="preserve">Cancellations:</w:t>
      </w:r>
      <w:r>
        <w:t xml:space="preserve"> </w:t>
      </w:r>
      <w:r>
        <w:t xml:space="preserve">Sessions cancelled with less than 24 hours' notice will be charged at 50% of the session fee. Cancellations of the entire program more than 7 days before the start date will receive a full refund of the advance payment.</w:t>
      </w:r>
    </w:p>
    <w:p>
      <w:pPr>
        <w:numPr>
          <w:ilvl w:val="0"/>
          <w:numId w:val="1001"/>
        </w:numPr>
        <w:pStyle w:val="Compact"/>
      </w:pPr>
      <w:r>
        <w:rPr>
          <w:bCs/>
          <w:b/>
        </w:rPr>
        <w:t xml:space="preserve">Confidentiality:</w:t>
      </w:r>
      <w:r>
        <w:t xml:space="preserve"> </w:t>
      </w:r>
      <w:r>
        <w:t xml:space="preserve">All clinical records, assessment data, and personal information are protected under Chilean Law 19.628 on the Protection of Private Life and the applicable regulations of the Superintendencia de Salud.</w:t>
      </w:r>
    </w:p>
    <w:p>
      <w:pPr>
        <w:numPr>
          <w:ilvl w:val="0"/>
          <w:numId w:val="1001"/>
        </w:numPr>
        <w:pStyle w:val="Compact"/>
      </w:pPr>
      <w:r>
        <w:rPr>
          <w:bCs/>
          <w:b/>
        </w:rPr>
        <w:t xml:space="preserve">Scope Limitations:</w:t>
      </w:r>
      <w:r>
        <w:t xml:space="preserve"> </w:t>
      </w:r>
      <w:r>
        <w:t xml:space="preserve">This Quotation Estimate covers the Occupational Therapist services as described. It does not include medical prescriptions, pharmaceutical costs, surgical procedures, or the purchase of adaptive equipment unless explicitly stated.</w:t>
      </w:r>
    </w:p>
    <w:p>
      <w:pPr>
        <w:numPr>
          <w:ilvl w:val="0"/>
          <w:numId w:val="1001"/>
        </w:numPr>
        <w:pStyle w:val="Compact"/>
      </w:pPr>
      <w:r>
        <w:rPr>
          <w:bCs/>
          <w:b/>
        </w:rPr>
        <w:t xml:space="preserve">Regulatory Compliance:</w:t>
      </w:r>
      <w:r>
        <w:t xml:space="preserve"> </w:t>
      </w:r>
      <w:r>
        <w:t xml:space="preserve">All services are delivered in accordance with the professional standards of the Colegio de Terapeutas Ocupacionales de Chile and the health regulations applicable in Chile Santiago.</w:t>
      </w:r>
    </w:p>
    <w:p>
      <w:pPr>
        <w:numPr>
          <w:ilvl w:val="0"/>
          <w:numId w:val="1001"/>
        </w:numPr>
        <w:pStyle w:val="Compact"/>
      </w:pPr>
      <w:r>
        <w:rPr>
          <w:bCs/>
          <w:b/>
        </w:rPr>
        <w:t xml:space="preserve">Dispute Resolution:</w:t>
      </w:r>
      <w:r>
        <w:t xml:space="preserve"> </w:t>
      </w:r>
      <w:r>
        <w:t xml:space="preserve">Any disputes arising from this Quotation Estimate or the subsequent service agreement shall be resolved through the Tribunales de Justicia de Chile Santiago, in accordance with Chilean civil law.</w:t>
      </w:r>
    </w:p>
    <w:bookmarkEnd w:id="27"/>
    <w:bookmarkStart w:id="28"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pricing outlined herein for the Occupational Therapist services to be provided in Chile Santiago. This signature constitutes a formal request to proceed with the engagement and triggers the scheduling process with the assigned Occupational Therapist.</w:t>
      </w:r>
    </w:p>
    <w:p>
      <w:pPr>
        <w:pStyle w:val="BodyText"/>
      </w:pPr>
      <w:r>
        <w:rPr>
          <w:bCs/>
          <w:b/>
        </w:rPr>
        <w:t xml:space="preserve">Client Signature</w:t>
      </w:r>
      <w:r>
        <w:br/>
      </w:r>
      <w:r>
        <w:t xml:space="preserve">María Fernanda González Ríos</w:t>
      </w:r>
      <w:r>
        <w:br/>
      </w:r>
      <w:r>
        <w:t xml:space="preserve">RUT: 17.892.345-6</w:t>
      </w:r>
      <w:r>
        <w:br/>
      </w:r>
      <w:r>
        <w:t xml:space="preserve">Date: _______________</w:t>
      </w:r>
    </w:p>
    <w:p>
      <w:pPr>
        <w:pStyle w:val="BodyText"/>
      </w:pPr>
      <w:r>
        <w:rPr>
          <w:bCs/>
          <w:b/>
        </w:rPr>
        <w:t xml:space="preserve">Authorized Representative</w:t>
      </w:r>
      <w:r>
        <w:br/>
      </w:r>
      <w:r>
        <w:t xml:space="preserve">Dr. Carlos Mendoza, MSc OT</w:t>
      </w:r>
      <w:r>
        <w:br/>
      </w:r>
      <w:r>
        <w:t xml:space="preserve">Rehabilitación Integral del Paciente SpA</w:t>
      </w:r>
      <w:r>
        <w:br/>
      </w:r>
      <w:r>
        <w:t xml:space="preserve">Date: _______________</w:t>
      </w:r>
    </w:p>
    <w:p>
      <w:pPr>
        <w:pStyle w:val="BodyText"/>
      </w:pPr>
      <w:r>
        <w:t xml:space="preserve">Rehabilitación Integral del Paciente SpA | Av. Providencia 1234, Of. 805, Providencia, Chile Santiago</w:t>
      </w:r>
    </w:p>
    <w:p>
      <w:pPr>
        <w:pStyle w:val="BodyText"/>
      </w:pPr>
      <w:r>
        <w:t xml:space="preserve">Quotation Estimate N° QE-2025-0847 | This document is generated electronically and is valid without a physical stamp.</w:t>
      </w:r>
    </w:p>
    <w:p>
      <w:pPr>
        <w:pStyle w:val="BodyText"/>
      </w:pPr>
      <w:r>
        <w:t xml:space="preserve">For inquiries regarding this Quotation Estimate, please contact our office at +56 2 2345 6789 or quotes@rehabintegral.cl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Chile Santiago</dc:title>
  <dc:creator/>
  <dc:language>en</dc:language>
  <cp:keywords/>
  <dcterms:created xsi:type="dcterms:W3CDTF">2026-10-10T06:54:58Z</dcterms:created>
  <dcterms:modified xsi:type="dcterms:W3CDTF">2026-10-10T06:54:58Z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