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Occupational Therapist Professional Services — France Lyon</w:t>
      </w:r>
    </w:p>
    <w:bookmarkEnd w:id="20"/>
    <w:p>
      <w:pPr>
        <w:pStyle w:val="BodyText"/>
      </w:pPr>
      <w:r>
        <w:rPr>
          <w:bCs/>
          <w:b/>
        </w:rPr>
        <w:t xml:space="preserve">Quotation Reference:</w:t>
      </w:r>
      <w:r>
        <w:t xml:space="preserve"> </w:t>
      </w:r>
      <w:r>
        <w:t xml:space="preserve">QTE-OLY-2025-0472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Claire Moreau, OT</w:t>
      </w:r>
      <w:r>
        <w:br/>
      </w:r>
      <w:r>
        <w:rPr>
          <w:bCs/>
          <w:b/>
        </w:rPr>
        <w:t xml:space="preserve">Cabinet de Rééducation Fonctionnelle</w:t>
      </w:r>
      <w:r>
        <w:br/>
      </w:r>
      <w:r>
        <w:rPr>
          <w:bCs/>
          <w:b/>
        </w:rPr>
        <w:t xml:space="preserve">Address:</w:t>
      </w:r>
      <w:r>
        <w:t xml:space="preserve"> </w:t>
      </w:r>
      <w:r>
        <w:t xml:space="preserve">42 Rue de la République, 69002 Lyon, France</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has been prepared for the following client requesting the services of a qualified</w:t>
      </w:r>
      <w:r>
        <w:t xml:space="preserve"> </w:t>
      </w:r>
      <w:r>
        <w:t xml:space="preserve">Occupational Therapist</w:t>
      </w:r>
      <w:r>
        <w:t xml:space="preserve"> </w:t>
      </w:r>
      <w:r>
        <w:t xml:space="preserve">based in</w:t>
      </w:r>
      <w:r>
        <w:t xml:space="preserve"> </w:t>
      </w:r>
      <w:r>
        <w:t xml:space="preserve">France Lyon</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 Jean-Pierre Delacroix</w:t>
            </w:r>
          </w:p>
        </w:tc>
      </w:tr>
      <w:tr>
        <w:tc>
          <w:tcPr/>
          <w:p>
            <w:pPr>
              <w:pStyle w:val="Compact"/>
              <w:jc w:val="left"/>
            </w:pPr>
            <w:r>
              <w:t xml:space="preserve">Client Address</w:t>
            </w:r>
          </w:p>
        </w:tc>
        <w:tc>
          <w:tcPr/>
          <w:p>
            <w:pPr>
              <w:pStyle w:val="Compact"/>
              <w:jc w:val="left"/>
            </w:pPr>
            <w:r>
              <w:t xml:space="preserve">18 Avenue Jean Jaurès, 69007 Lyon, France</w:t>
            </w:r>
          </w:p>
        </w:tc>
      </w:tr>
      <w:tr>
        <w:tc>
          <w:tcPr/>
          <w:p>
            <w:pPr>
              <w:pStyle w:val="Compact"/>
              <w:jc w:val="left"/>
            </w:pPr>
            <w:r>
              <w:t xml:space="preserve">Contact Telephone</w:t>
            </w:r>
          </w:p>
        </w:tc>
        <w:tc>
          <w:tcPr/>
          <w:p>
            <w:pPr>
              <w:pStyle w:val="Compact"/>
              <w:jc w:val="left"/>
            </w:pPr>
            <w:r>
              <w:t xml:space="preserve">+33 4 72 00 00 00</w:t>
            </w:r>
          </w:p>
        </w:tc>
      </w:tr>
      <w:tr>
        <w:tc>
          <w:tcPr/>
          <w:p>
            <w:pPr>
              <w:pStyle w:val="Compact"/>
              <w:jc w:val="left"/>
            </w:pPr>
            <w:r>
              <w:t xml:space="preserve">Email</w:t>
            </w:r>
          </w:p>
        </w:tc>
        <w:tc>
          <w:tcPr/>
          <w:p>
            <w:pPr>
              <w:pStyle w:val="Compact"/>
              <w:jc w:val="left"/>
            </w:pPr>
            <w:r>
              <w:t xml:space="preserve">j.p.delacroix@email.fr</w:t>
            </w:r>
          </w:p>
        </w:tc>
      </w:tr>
      <w:tr>
        <w:tc>
          <w:tcPr/>
          <w:p>
            <w:pPr>
              <w:pStyle w:val="Compact"/>
              <w:jc w:val="left"/>
            </w:pPr>
            <w:r>
              <w:t xml:space="preserve">Referring Physician</w:t>
            </w:r>
          </w:p>
        </w:tc>
        <w:tc>
          <w:tcPr/>
          <w:p>
            <w:pPr>
              <w:pStyle w:val="Compact"/>
              <w:jc w:val="left"/>
            </w:pPr>
            <w:r>
              <w:t xml:space="preserve">Dr. Sophie Lambert, Neurologist – Hôpital Édouard Herriot, Lyon</w:t>
            </w:r>
          </w:p>
        </w:tc>
      </w:tr>
      <w:tr>
        <w:tc>
          <w:tcPr/>
          <w:p>
            <w:pPr>
              <w:pStyle w:val="Compact"/>
              <w:jc w:val="left"/>
            </w:pPr>
            <w:r>
              <w:t xml:space="preserve">Insurance / Coverage</w:t>
            </w:r>
          </w:p>
        </w:tc>
        <w:tc>
          <w:tcPr/>
          <w:p>
            <w:pPr>
              <w:pStyle w:val="Compact"/>
              <w:jc w:val="left"/>
            </w:pPr>
            <w:r>
              <w:t xml:space="preserve">Sécurité Sociale + Complémentaire Santé (Mutuelle)</w:t>
            </w:r>
          </w:p>
        </w:tc>
      </w:tr>
    </w:tbl>
    <w:bookmarkEnd w:id="21"/>
    <w:bookmarkStart w:id="22" w:name="X914a154f373c53c378d2119726a45432458305b"/>
    <w:p>
      <w:pPr>
        <w:pStyle w:val="Heading2"/>
      </w:pPr>
      <w:r>
        <w:t xml:space="preserve">2. Scope of Services — Occupational Therapist, France Lyon</w:t>
      </w:r>
    </w:p>
    <w:p>
      <w:pPr>
        <w:pStyle w:val="FirstParagraph"/>
      </w:pPr>
      <w:r>
        <w:t xml:space="preserve">The undersigned</w:t>
      </w:r>
      <w:r>
        <w:t xml:space="preserve"> </w:t>
      </w:r>
      <w:r>
        <w:t xml:space="preserve">Occupational Therapist</w:t>
      </w:r>
      <w:r>
        <w:t xml:space="preserve">, registered with the Ordre des Masseurs-Kinésithérapeutes and the Conseil National de l'Ordre des Orthophonistes et Orthoptistes in France, hereby provides this</w:t>
      </w:r>
      <w:r>
        <w:t xml:space="preserve"> </w:t>
      </w:r>
      <w:r>
        <w:t xml:space="preserve">Quotation Estimate</w:t>
      </w:r>
      <w:r>
        <w:t xml:space="preserve"> </w:t>
      </w:r>
      <w:r>
        <w:t xml:space="preserve">for a comprehensive rehabilitation programme to be delivered at our clinical facility located in the 2nd arrondissement of</w:t>
      </w:r>
      <w:r>
        <w:t xml:space="preserve"> </w:t>
      </w:r>
      <w:r>
        <w:t xml:space="preserve">France Lyon</w:t>
      </w:r>
      <w:r>
        <w:t xml:space="preserve">. The services outlined below are designed to restore functional independence, improve daily living activities, and support the client's long-term recovery within the Lyon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Assessment</w:t>
            </w:r>
          </w:p>
        </w:tc>
        <w:tc>
          <w:tcPr/>
          <w:p>
            <w:pPr>
              <w:pStyle w:val="Compact"/>
              <w:jc w:val="left"/>
            </w:pPr>
            <w:r>
              <w:t xml:space="preserve">Comprehensive functional evaluation by the Occupational Therapist, including ADL analysis, cognitive screening, and home environment review in Lyon</w:t>
            </w:r>
          </w:p>
        </w:tc>
        <w:tc>
          <w:tcPr/>
          <w:p>
            <w:pPr>
              <w:pStyle w:val="Compact"/>
              <w:jc w:val="left"/>
            </w:pPr>
            <w:r>
              <w:t xml:space="preserve">90 min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Individual Therapy Sessions</w:t>
            </w:r>
          </w:p>
        </w:tc>
        <w:tc>
          <w:tcPr/>
          <w:p>
            <w:pPr>
              <w:pStyle w:val="Compact"/>
              <w:jc w:val="left"/>
            </w:pPr>
            <w:r>
              <w:t xml:space="preserve">One-on-one Occupational Therapist sessions focusing on upper limb rehabilitation, fine motor skills, and adaptive strategies</w:t>
            </w:r>
          </w:p>
        </w:tc>
        <w:tc>
          <w:tcPr/>
          <w:p>
            <w:pPr>
              <w:pStyle w:val="Compact"/>
              <w:jc w:val="left"/>
            </w:pPr>
            <w:r>
              <w:t xml:space="preserve">45 min</w:t>
            </w:r>
          </w:p>
        </w:tc>
        <w:tc>
          <w:tcPr/>
          <w:p>
            <w:pPr>
              <w:pStyle w:val="Compact"/>
              <w:jc w:val="left"/>
            </w:pPr>
            <w:r>
              <w:t xml:space="preserve">3x / week</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Group Therapy Programme</w:t>
            </w:r>
          </w:p>
        </w:tc>
        <w:tc>
          <w:tcPr/>
          <w:p>
            <w:pPr>
              <w:pStyle w:val="Compact"/>
              <w:jc w:val="left"/>
            </w:pPr>
            <w:r>
              <w:t xml:space="preserve">Small-group Occupational Therapist workshop (max. 4 participants) for social reintegration and community participation in France Lyon</w:t>
            </w:r>
          </w:p>
        </w:tc>
        <w:tc>
          <w:tcPr/>
          <w:p>
            <w:pPr>
              <w:pStyle w:val="Compact"/>
              <w:jc w:val="left"/>
            </w:pPr>
            <w:r>
              <w:t xml:space="preserve">60 min</w:t>
            </w:r>
          </w:p>
        </w:tc>
        <w:tc>
          <w:tcPr/>
          <w:p>
            <w:pPr>
              <w:pStyle w:val="Compact"/>
              <w:jc w:val="left"/>
            </w:pPr>
            <w:r>
              <w:t xml:space="preserve">1x / week</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Home Visit &amp; Environmental Adaptation</w:t>
            </w:r>
          </w:p>
        </w:tc>
        <w:tc>
          <w:tcPr/>
          <w:p>
            <w:pPr>
              <w:pStyle w:val="Compact"/>
              <w:jc w:val="left"/>
            </w:pPr>
            <w:r>
              <w:t xml:space="preserve">On-site visit to the client's residence in Lyon for ergonomic assessment, adaptive equipment prescription, and family caregiver training</w:t>
            </w:r>
          </w:p>
        </w:tc>
        <w:tc>
          <w:tcPr/>
          <w:p>
            <w:pPr>
              <w:pStyle w:val="Compact"/>
              <w:jc w:val="left"/>
            </w:pPr>
            <w:r>
              <w:t xml:space="preserve">120 min</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Adaptive Equipment Supply</w:t>
            </w:r>
          </w:p>
        </w:tc>
        <w:tc>
          <w:tcPr/>
          <w:p>
            <w:pPr>
              <w:pStyle w:val="Compact"/>
              <w:jc w:val="left"/>
            </w:pPr>
            <w:r>
              <w:t xml:space="preserve">Provision and fitting of assistive devices (weighted utensils, adaptive grips, reacher tool) sourced from Lyon-based medical suppliers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Progress Review &amp; Discharge Planning</w:t>
            </w:r>
          </w:p>
        </w:tc>
        <w:tc>
          <w:tcPr/>
          <w:p>
            <w:pPr>
              <w:pStyle w:val="Compact"/>
              <w:jc w:val="left"/>
            </w:pPr>
            <w:r>
              <w:t xml:space="preserve">Final evaluation by the Occupational Therapist, written report to referring physician, and transition plan for community-based follow-up in France Lyon</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TOTAL ESTIMATED COST (TTC – Taxe sur la Valeur Ajoutée included)</w:t>
            </w:r>
          </w:p>
        </w:tc>
        <w:tc>
          <w:tcPr/>
          <w:p>
            <w:pPr>
              <w:pStyle w:val="Compact"/>
              <w:jc w:val="left"/>
            </w:pPr>
            <w:r>
              <w:t xml:space="preserve">2,035.00</w:t>
            </w:r>
          </w:p>
        </w:tc>
      </w:tr>
    </w:tbl>
    <w:bookmarkEnd w:id="22"/>
    <w:bookmarkStart w:id="23" w:name="programme-duration-scheduling"/>
    <w:p>
      <w:pPr>
        <w:pStyle w:val="Heading2"/>
      </w:pPr>
      <w:r>
        <w:t xml:space="preserve">3. Programme Duration &amp; Scheduling</w:t>
      </w:r>
    </w:p>
    <w:p>
      <w:pPr>
        <w:pStyle w:val="FirstParagraph"/>
      </w:pPr>
      <w:r>
        <w:t xml:space="preserve">This</w:t>
      </w:r>
      <w:r>
        <w:t xml:space="preserve"> </w:t>
      </w:r>
      <w:r>
        <w:t xml:space="preserve">Quotation Estimate</w:t>
      </w:r>
      <w:r>
        <w:t xml:space="preserve"> </w:t>
      </w:r>
      <w:r>
        <w:t xml:space="preserve">covers a treatment period of approximately</w:t>
      </w:r>
      <w:r>
        <w:t xml:space="preserve"> </w:t>
      </w:r>
      <w:r>
        <w:rPr>
          <w:bCs/>
          <w:b/>
        </w:rPr>
        <w:t xml:space="preserve">eight (8) weeks</w:t>
      </w:r>
      <w:r>
        <w:t xml:space="preserve">, commencing on 1 September 2025. All sessions will be conducted at the Occupational Therapist's clinic in the Presqu'île district of</w:t>
      </w:r>
      <w:r>
        <w:t xml:space="preserve"> </w:t>
      </w:r>
      <w:r>
        <w:t xml:space="preserve">France Lyon</w:t>
      </w:r>
      <w:r>
        <w:t xml:space="preserve">, with the exception of the two home visits. The Occupational Therapist will coordinate with the client's primary care physician and the local Maison Départementale des Personnes Handicapées (MDPH) in Lyon to ensure continuity of care. Sessions are scheduled between Monday and Friday, 08:00–18:30, to accommodate the client's availability.</w:t>
      </w:r>
    </w:p>
    <w:bookmarkEnd w:id="23"/>
    <w:bookmarkStart w:id="24" w:name="payment-terms-conditions"/>
    <w:p>
      <w:pPr>
        <w:pStyle w:val="Heading2"/>
      </w:pPr>
      <w:r>
        <w:t xml:space="preserve">4. 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current tariff updates in France Lyon.</w:t>
      </w:r>
    </w:p>
    <w:p>
      <w:pPr>
        <w:numPr>
          <w:ilvl w:val="0"/>
          <w:numId w:val="1001"/>
        </w:numPr>
        <w:pStyle w:val="Compact"/>
      </w:pPr>
      <w:r>
        <w:t xml:space="preserve">Payment is due within fifteen (15) days of the final invoice. The client may settle the balance directly with their Mutuelle (supplementary health insurance) in accordance with the French healthcare reimbursement framework.</w:t>
      </w:r>
    </w:p>
    <w:p>
      <w:pPr>
        <w:numPr>
          <w:ilvl w:val="0"/>
          <w:numId w:val="1001"/>
        </w:numPr>
        <w:pStyle w:val="Compact"/>
      </w:pPr>
      <w:r>
        <w:t xml:space="preserve">A deposit of 20% (€407.00) is required to confirm the booking and secure the Occupational Therapist's schedule in France Lyon.</w:t>
      </w:r>
    </w:p>
    <w:p>
      <w:pPr>
        <w:numPr>
          <w:ilvl w:val="0"/>
          <w:numId w:val="1001"/>
        </w:numPr>
        <w:pStyle w:val="Compact"/>
      </w:pPr>
      <w:r>
        <w:t xml:space="preserve">Cancellations must be communicated at least 48 hours in advance. Late cancellations or no-shows will be billed at 50% of the session fee.</w:t>
      </w:r>
    </w:p>
    <w:p>
      <w:pPr>
        <w:numPr>
          <w:ilvl w:val="0"/>
          <w:numId w:val="1001"/>
        </w:numPr>
        <w:pStyle w:val="Compact"/>
      </w:pPr>
      <w:r>
        <w:t xml:space="preserve">All prices are stated in Euros (EUR) and include applicable French Value Added Tax (TVA) at the reduced rate of 10% for healthcare services.</w:t>
      </w:r>
    </w:p>
    <w:p>
      <w:pPr>
        <w:numPr>
          <w:ilvl w:val="0"/>
          <w:numId w:val="1001"/>
        </w:numPr>
        <w:pStyle w:val="Compact"/>
      </w:pPr>
      <w:r>
        <w:t xml:space="preserve">The Occupational Therapist reserves the right to modify the treatment plan based on clinical progress. Any additional sessions beyond the scope of this Quotation Estimate will be subject to a separate written agreement.</w:t>
      </w:r>
    </w:p>
    <w:bookmarkEnd w:id="24"/>
    <w:bookmarkStart w:id="25" w:name="Xe1e1e09351903d3806fa40fe61777eddd52367b"/>
    <w:p>
      <w:pPr>
        <w:pStyle w:val="Heading2"/>
      </w:pPr>
      <w:r>
        <w:t xml:space="preserve">5. Professional Credentials &amp; Regulatory Compliance</w:t>
      </w:r>
    </w:p>
    <w:p>
      <w:pPr>
        <w:pStyle w:val="FirstParagraph"/>
      </w:pPr>
      <w:r>
        <w:t xml:space="preserve">The Occupational Therapist named in this Quotation Estimate holds a Diplôme d'État de Masseur-Kinésithérapeute and a specialized certification in Occupational Therapy (Diplôme Universitaire de Rééducation Fonctionnelle) awarded by the Université Claude Bernard Lyon 1. All services are delivered in full compliance with the French Public Health Code (Code de la Santé Publique), the regulations of the Haute Autorité de Santé (HAS), and the professional ethics code governing healthcare practitioners in France Lyon. The clinic is registered with the Agence Régionale de Santé (ARS) Auvergne-Rhône-Alpes and operates under the applicable French data protection regulations (RGPD / GDPR).</w:t>
      </w:r>
    </w:p>
    <w:bookmarkEnd w:id="25"/>
    <w:bookmarkStart w:id="26" w:name="acceptance-signature"/>
    <w:p>
      <w:pPr>
        <w:pStyle w:val="Heading2"/>
      </w:pPr>
      <w:r>
        <w:t xml:space="preserve">6. Acceptance &amp; Signature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Occupational Therapist services to be provided in</w:t>
      </w:r>
      <w:r>
        <w:t xml:space="preserve"> </w:t>
      </w:r>
      <w:r>
        <w:t xml:space="preserve">France Lyon</w:t>
      </w:r>
      <w:r>
        <w:t xml:space="preserve">. This document does not constitute a binding contract until both parties have executed it in duplicate.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Client Signature</w:t>
            </w:r>
          </w:p>
        </w:tc>
        <w:tc>
          <w:tcPr/>
          <w:p>
            <w:pPr>
              <w:pStyle w:val="Compact"/>
              <w:jc w:val="left"/>
            </w:pPr>
            <w:r>
              <w:t xml:space="preserve">Occupational Therapist Signature</w:t>
            </w:r>
          </w:p>
        </w:tc>
      </w:tr>
      <w:tr>
        <w:tc>
          <w:tcPr/>
          <w:p>
            <w:pPr>
              <w:pStyle w:val="Compact"/>
              <w:jc w:val="left"/>
            </w:pPr>
            <w:r>
              <w:rPr>
                <w:iCs/>
                <w:i/>
              </w:rPr>
              <w:t xml:space="preserve">Name:</w:t>
            </w:r>
            <w:r>
              <w:t xml:space="preserve"> </w:t>
            </w:r>
            <w:r>
              <w:t xml:space="preserve">_________________________</w:t>
            </w:r>
            <w:r>
              <w:br/>
            </w:r>
            <w:r>
              <w:rPr>
                <w:iCs/>
                <w:i/>
              </w:rPr>
              <w:t xml:space="preserve">Date:</w:t>
            </w:r>
            <w:r>
              <w:t xml:space="preserve"> </w:t>
            </w:r>
            <w:r>
              <w:t xml:space="preserve">_________________________</w:t>
            </w:r>
          </w:p>
        </w:tc>
        <w:tc>
          <w:tcPr/>
          <w:p>
            <w:pPr>
              <w:pStyle w:val="Compact"/>
              <w:jc w:val="left"/>
            </w:pPr>
            <w:r>
              <w:rPr>
                <w:iCs/>
                <w:i/>
              </w:rPr>
              <w:t xml:space="preserve">Name:</w:t>
            </w:r>
            <w:r>
              <w:t xml:space="preserve"> </w:t>
            </w:r>
            <w:r>
              <w:t xml:space="preserve">Dr. Claire Moreau, OT</w:t>
            </w:r>
            <w:r>
              <w:br/>
            </w:r>
            <w:r>
              <w:rPr>
                <w:iCs/>
                <w:i/>
              </w:rPr>
              <w:t xml:space="preserve">Date:</w:t>
            </w:r>
            <w:r>
              <w:t xml:space="preserve"> </w:t>
            </w:r>
            <w:r>
              <w:t xml:space="preserve">_________________________</w:t>
            </w:r>
          </w:p>
        </w:tc>
      </w:tr>
    </w:tbl>
    <w:p>
      <w:pPr>
        <w:pStyle w:val="BodyText"/>
      </w:pPr>
      <w:r>
        <w:rPr>
          <w:bCs/>
          <w:b/>
        </w:rPr>
        <w:t xml:space="preserve">Quotation Estimate</w:t>
      </w:r>
      <w:r>
        <w:t xml:space="preserve"> </w:t>
      </w:r>
      <w:r>
        <w:t xml:space="preserve">QTE-OLY-2025-0472 — Occupational Therapist Services — France Lyon</w:t>
      </w:r>
      <w:r>
        <w:br/>
      </w:r>
      <w:r>
        <w:t xml:space="preserve">Cabinet de Rééducation Fonctionnelle | 42 Rue de la République, 69002 Lyon, France</w:t>
      </w:r>
      <w:r>
        <w:br/>
      </w:r>
      <w:r>
        <w:t xml:space="preserve">SIRET: 842 567 890 00012 | ADELI: 6993 00000 4567</w:t>
      </w:r>
      <w:r>
        <w:br/>
      </w:r>
      <w:r>
        <w:t xml:space="preserve">This document is generated electronically and is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France Lyon</dc:title>
  <dc:creator/>
  <dc:language>en</dc:language>
  <cp:keywords/>
  <dcterms:created xsi:type="dcterms:W3CDTF">2026-10-10T06:53:31Z</dcterms:created>
  <dcterms:modified xsi:type="dcterms:W3CDTF">2026-10-10T06:53:31Z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