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1" w:name="quotation-estimate"/>
    <w:p>
      <w:pPr>
        <w:pStyle w:val="Heading1"/>
      </w:pPr>
      <w:r>
        <w:t xml:space="preserve">QUOTATION ESTIMATE</w:t>
      </w:r>
    </w:p>
    <w:bookmarkStart w:id="20" w:name="X2802800e080765f9e00e0a06ddf58939ca59989"/>
    <w:p>
      <w:pPr>
        <w:pStyle w:val="Heading2"/>
      </w:pPr>
      <w:r>
        <w:t xml:space="preserve">Occupational Therapist Professional Services</w:t>
      </w:r>
    </w:p>
    <w:p>
      <w:pPr>
        <w:pStyle w:val="FirstParagraph"/>
      </w:pPr>
      <w:r>
        <w:t xml:space="preserve">Prepared for clients in Mexico, Mexico City | Document Reference: QTE-OT-MX-2025-0417</w:t>
      </w:r>
    </w:p>
    <w:p>
      <w:pPr>
        <w:pStyle w:val="BodyText"/>
      </w:pPr>
      <w:r>
        <w:t xml:space="preserve">Date of Issue: June 15, 2025  |  Valid Until: July 15, 2025</w:t>
      </w:r>
    </w:p>
    <w:bookmarkEnd w:id="20"/>
    <w:bookmarkEnd w:id="21"/>
    <w:bookmarkStart w:id="22" w:name="X091f0dfb82768bdcc14fb07ea5eabec314d991f"/>
    <w:p>
      <w:pPr>
        <w:pStyle w:val="Heading3"/>
      </w:pPr>
      <w:r>
        <w:t xml:space="preserve">1. Introduction and Purpose of This Quotation Estimate</w:t>
      </w:r>
    </w:p>
    <w:p>
      <w:pPr>
        <w:pStyle w:val="FirstParagraph"/>
      </w:pPr>
      <w:r>
        <w:t xml:space="preserve">This Quotation Estimate has been prepared to provide a comprehensive and transparent breakdown of costs associated with the engagement of a licensed Occupational Therapist for professional rehabilitation and therapeutic services. This document is specifically tailored for clients, institutions, and organizations operating within Mexico, Mexico City, and is intended to serve as a formal proposal for the procurement of Occupational Therapist services in accordance with the regulatory standards established by the Mexican Ministry of Health (Secretaría de Salud) and the local health authorities of Mexico City.</w:t>
      </w:r>
    </w:p>
    <w:p>
      <w:pPr>
        <w:pStyle w:val="BodyText"/>
      </w:pPr>
      <w:r>
        <w:t xml:space="preserve">The Occupational Therapist services outlined in this Quotation Estimate are designed to address a wide range of functional impairments, including but not limited to neurological rehabilitation, pediatric developmental disorders, orthopedic recovery, geriatric care, and workplace ergonomics. All services are to be delivered in compliance with the Mexican General Health Law (Ley General de Salud) and the specific regulations governing allied health professions in Mexico City.</w:t>
      </w:r>
    </w:p>
    <w:bookmarkEnd w:id="22"/>
    <w:bookmarkStart w:id="23" w:name="provider-information"/>
    <w:p>
      <w:pPr>
        <w:pStyle w:val="Heading3"/>
      </w:pPr>
      <w:r>
        <w:t xml:space="preserve">2.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Centro de Terapia Ocupacional del Valle, S.A. de C.V.</w:t>
            </w:r>
          </w:p>
        </w:tc>
      </w:tr>
      <w:tr>
        <w:tc>
          <w:tcPr/>
          <w:p>
            <w:pPr>
              <w:pStyle w:val="Compact"/>
              <w:jc w:val="left"/>
            </w:pPr>
            <w:r>
              <w:t xml:space="preserve">Professional Lead</w:t>
            </w:r>
          </w:p>
        </w:tc>
        <w:tc>
          <w:tcPr/>
          <w:p>
            <w:pPr>
              <w:pStyle w:val="Compact"/>
              <w:jc w:val="left"/>
            </w:pPr>
            <w:r>
              <w:t xml:space="preserve">Lic. María Fernanda Gutiérrez López, Occupational Therapist (Cédula Profesional: 48291037)</w:t>
            </w:r>
          </w:p>
        </w:tc>
      </w:tr>
      <w:tr>
        <w:tc>
          <w:tcPr/>
          <w:p>
            <w:pPr>
              <w:pStyle w:val="Compact"/>
              <w:jc w:val="left"/>
            </w:pPr>
            <w:r>
              <w:t xml:space="preserve">Address</w:t>
            </w:r>
          </w:p>
        </w:tc>
        <w:tc>
          <w:tcPr/>
          <w:p>
            <w:pPr>
              <w:pStyle w:val="Compact"/>
              <w:jc w:val="left"/>
            </w:pPr>
            <w:r>
              <w:t xml:space="preserve">Av. Insurgentes Sur 1850, Col. Del Valle, Benito Juárez, 03100 Mexico City, Mexico</w:t>
            </w:r>
          </w:p>
        </w:tc>
      </w:tr>
      <w:tr>
        <w:tc>
          <w:tcPr/>
          <w:p>
            <w:pPr>
              <w:pStyle w:val="Compact"/>
              <w:jc w:val="left"/>
            </w:pPr>
            <w:r>
              <w:t xml:space="preserve">Registration</w:t>
            </w:r>
          </w:p>
        </w:tc>
        <w:tc>
          <w:tcPr/>
          <w:p>
            <w:pPr>
              <w:pStyle w:val="Compact"/>
              <w:jc w:val="left"/>
            </w:pPr>
            <w:r>
              <w:t xml:space="preserve">Registered with the Colegio de Terapeutas Ocupacionales de México, A.C.</w:t>
            </w:r>
          </w:p>
        </w:tc>
      </w:tr>
      <w:tr>
        <w:tc>
          <w:tcPr/>
          <w:p>
            <w:pPr>
              <w:pStyle w:val="Compact"/>
              <w:jc w:val="left"/>
            </w:pPr>
            <w:r>
              <w:t xml:space="preserve">Contact</w:t>
            </w:r>
          </w:p>
        </w:tc>
        <w:tc>
          <w:tcPr/>
          <w:p>
            <w:pPr>
              <w:pStyle w:val="Compact"/>
              <w:jc w:val="left"/>
            </w:pPr>
            <w:r>
              <w:t xml:space="preserve">quotation@ctovalle.mx | +52 (55) 5512-8834</w:t>
            </w:r>
          </w:p>
        </w:tc>
      </w:tr>
    </w:tbl>
    <w:bookmarkEnd w:id="23"/>
    <w:bookmarkStart w:id="24" w:name="scope-of-occupational-therapist-services"/>
    <w:p>
      <w:pPr>
        <w:pStyle w:val="Heading3"/>
      </w:pPr>
      <w:r>
        <w:t xml:space="preserve">3. Scope of Occupational Therapist Services</w:t>
      </w:r>
    </w:p>
    <w:p>
      <w:pPr>
        <w:pStyle w:val="FirstParagraph"/>
      </w:pPr>
      <w:r>
        <w:t xml:space="preserve">The following Occupational Therapist services are included in this Quotation Estimate. Each service is delivered by a certified Occupational Therapist with a minimum of five years of clinical experience in Mexico City and is subject to the patient's individualized treatment plan: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Initial Comprehensive Assessment by Occupational Therapist</w:t>
            </w:r>
          </w:p>
        </w:tc>
        <w:tc>
          <w:tcPr/>
          <w:p>
            <w:pPr>
              <w:pStyle w:val="Compact"/>
              <w:jc w:val="left"/>
            </w:pPr>
            <w:r>
              <w:t xml:space="preserve">90 minutes</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Individual Occupational Therapy Sessions (Neurological Rehabilitation)</w:t>
            </w:r>
          </w:p>
        </w:tc>
        <w:tc>
          <w:tcPr/>
          <w:p>
            <w:pPr>
              <w:pStyle w:val="Compact"/>
              <w:jc w:val="left"/>
            </w:pPr>
            <w:r>
              <w:t xml:space="preserve">60 minutes</w:t>
            </w:r>
          </w:p>
        </w:tc>
        <w:tc>
          <w:tcPr/>
          <w:p>
            <w:pPr>
              <w:pStyle w:val="Compact"/>
              <w:jc w:val="left"/>
            </w:pPr>
            <w:r>
              <w:t xml:space="preserve">3x per week</w:t>
            </w:r>
          </w:p>
        </w:tc>
        <w:tc>
          <w:tcPr/>
          <w:p>
            <w:pPr>
              <w:pStyle w:val="Compact"/>
              <w:jc w:val="left"/>
            </w:pPr>
            <w:r>
              <w:t xml:space="preserve">$1,950.00</w:t>
            </w:r>
          </w:p>
        </w:tc>
        <w:tc>
          <w:tcPr/>
          <w:p>
            <w:pPr>
              <w:pStyle w:val="Compact"/>
              <w:jc w:val="left"/>
            </w:pPr>
            <w:r>
              <w:t xml:space="preserve">$23,400.00</w:t>
            </w:r>
          </w:p>
        </w:tc>
      </w:tr>
      <w:tr>
        <w:tc>
          <w:tcPr/>
          <w:p>
            <w:pPr>
              <w:pStyle w:val="Compact"/>
              <w:jc w:val="left"/>
            </w:pPr>
            <w:r>
              <w:t xml:space="preserve">Group Occupational Therapy Program (Upper Limb Function)</w:t>
            </w:r>
          </w:p>
        </w:tc>
        <w:tc>
          <w:tcPr/>
          <w:p>
            <w:pPr>
              <w:pStyle w:val="Compact"/>
              <w:jc w:val="left"/>
            </w:pPr>
            <w:r>
              <w:t xml:space="preserve">75 minutes</w:t>
            </w:r>
          </w:p>
        </w:tc>
        <w:tc>
          <w:tcPr/>
          <w:p>
            <w:pPr>
              <w:pStyle w:val="Compact"/>
              <w:jc w:val="left"/>
            </w:pPr>
            <w:r>
              <w:t xml:space="preserve">2x per week</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Home Environment Assessment and Adaptive Equipment Recommendation</w:t>
            </w:r>
          </w:p>
        </w:tc>
        <w:tc>
          <w:tcPr/>
          <w:p>
            <w:pPr>
              <w:pStyle w:val="Compact"/>
              <w:jc w:val="left"/>
            </w:pPr>
            <w:r>
              <w:t xml:space="preserve">120 minutes</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Workplace Ergonomic Consultation (Occupational Therapist on-site)</w:t>
            </w:r>
          </w:p>
        </w:tc>
        <w:tc>
          <w:tcPr/>
          <w:p>
            <w:pPr>
              <w:pStyle w:val="Compact"/>
              <w:jc w:val="left"/>
            </w:pPr>
            <w:r>
              <w:t xml:space="preserve">4 hours</w:t>
            </w:r>
          </w:p>
        </w:tc>
        <w:tc>
          <w:tcPr/>
          <w:p>
            <w:pPr>
              <w:pStyle w:val="Compact"/>
              <w:jc w:val="left"/>
            </w:pPr>
            <w:r>
              <w:t xml:space="preserve">One-time</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Monthly Progress Report and Care Plan Revision</w:t>
            </w:r>
          </w:p>
        </w:tc>
        <w:tc>
          <w:tcPr/>
          <w:p>
            <w:pPr>
              <w:pStyle w:val="Compact"/>
              <w:jc w:val="left"/>
            </w:pPr>
            <w:r>
              <w:t xml:space="preserve">30 minutes</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Family Education and Caregiver Training Workshop</w:t>
            </w:r>
          </w:p>
        </w:tc>
        <w:tc>
          <w:tcPr/>
          <w:p>
            <w:pPr>
              <w:pStyle w:val="Compact"/>
              <w:jc w:val="left"/>
            </w:pPr>
            <w:r>
              <w:t xml:space="preserve">2 hours</w:t>
            </w:r>
          </w:p>
        </w:tc>
        <w:tc>
          <w:tcPr/>
          <w:p>
            <w:pPr>
              <w:pStyle w:val="Compact"/>
              <w:jc w:val="left"/>
            </w:pPr>
            <w:r>
              <w:t xml:space="preserve">One-time</w:t>
            </w:r>
          </w:p>
        </w:tc>
        <w:tc>
          <w:tcPr/>
          <w:p>
            <w:pPr>
              <w:pStyle w:val="Compact"/>
              <w:jc w:val="left"/>
            </w:pPr>
            <w:r>
              <w:t xml:space="preserve">$2,200.00</w:t>
            </w:r>
          </w:p>
        </w:tc>
        <w:tc>
          <w:tcPr/>
          <w:p>
            <w:pPr>
              <w:pStyle w:val="Compact"/>
              <w:jc w:val="left"/>
            </w:pPr>
            <w:r>
              <w:t xml:space="preserve">$2,200.00</w:t>
            </w:r>
          </w:p>
        </w:tc>
      </w:tr>
      <w:tr>
        <w:tc>
          <w:tcPr>
            <w:gridSpan w:val="4"/>
          </w:tcPr>
          <w:p>
            <w:pPr>
              <w:pStyle w:val="Compact"/>
              <w:jc w:val="left"/>
            </w:pPr>
            <w:r>
              <w:t xml:space="preserve">TOTAL ESTIMATED COST (3-Month Program)</w:t>
            </w:r>
          </w:p>
        </w:tc>
        <w:tc>
          <w:tcPr/>
          <w:p>
            <w:pPr>
              <w:pStyle w:val="Compact"/>
              <w:jc w:val="left"/>
            </w:pPr>
            <w:r>
              <w:t xml:space="preserve">$54,900.00 MXN</w:t>
            </w:r>
          </w:p>
        </w:tc>
      </w:tr>
    </w:tbl>
    <w:bookmarkEnd w:id="24"/>
    <w:bookmarkStart w:id="25" w:name="X985eb999f0cfcda5f1af1a675bf0b7c2e0a6c64"/>
    <w:p>
      <w:pPr>
        <w:pStyle w:val="Heading3"/>
      </w:pPr>
      <w:r>
        <w:t xml:space="preserve">4. Terms and Conditions of This Quotation Estimate</w:t>
      </w:r>
    </w:p>
    <w:p>
      <w:pPr>
        <w:pStyle w:val="FirstParagraph"/>
      </w:pPr>
      <w:r>
        <w:rPr>
          <w:bCs/>
          <w:b/>
        </w:rPr>
        <w:t xml:space="preserve">4.1 Validity:</w:t>
      </w:r>
      <w:r>
        <w:t xml:space="preserve"> </w:t>
      </w:r>
      <w:r>
        <w:t xml:space="preserve">This Quotation Estimate is valid for thirty (30) calendar days from the date of issue. After this period, prices may be subject to revision based on market conditions in Mexico City and updates to the Mexican minimum wage or healthcare cost indices.</w:t>
      </w:r>
    </w:p>
    <w:p>
      <w:pPr>
        <w:pStyle w:val="BodyText"/>
      </w:pPr>
      <w:r>
        <w:rPr>
          <w:bCs/>
          <w:b/>
        </w:rPr>
        <w:t xml:space="preserve">4.2 Payment Terms:</w:t>
      </w:r>
      <w:r>
        <w:t xml:space="preserve"> </w:t>
      </w:r>
      <w:r>
        <w:t xml:space="preserve">Payment shall be made in Mexican Pesos (MXN) via bank transfer to the account of Centro de Terapia Ocupacional del Valle, S.A. de C.V. A 50% deposit is required upon acceptance of this Quotation Estimate, with the remaining 50% due at the conclusion of the three-month service period. Invoicing will be issued in accordance with Mexican tax regulations (SAT-compliant CFDI 4.0 electronic invoices).</w:t>
      </w:r>
    </w:p>
    <w:p>
      <w:pPr>
        <w:pStyle w:val="BodyText"/>
      </w:pPr>
      <w:r>
        <w:rPr>
          <w:bCs/>
          <w:b/>
        </w:rPr>
        <w:t xml:space="preserve">4.3 Cancellation Policy:</w:t>
      </w:r>
      <w:r>
        <w:t xml:space="preserve"> </w:t>
      </w:r>
      <w:r>
        <w:t xml:space="preserve">Cancellations of scheduled Occupational Therapist sessions must be communicated at least 24 hours in advance. Sessions cancelled with less than 24 hours' notice will be billed at 50% of the session fee. Full program cancellations within the first two weeks will incur a 15% administrative fee.</w:t>
      </w:r>
    </w:p>
    <w:p>
      <w:pPr>
        <w:pStyle w:val="BodyText"/>
      </w:pPr>
      <w:r>
        <w:rPr>
          <w:bCs/>
          <w:b/>
        </w:rPr>
        <w:t xml:space="preserve">4.4 Confidentiality:</w:t>
      </w:r>
      <w:r>
        <w:t xml:space="preserve"> </w:t>
      </w:r>
      <w:r>
        <w:t xml:space="preserve">All patient information handled by the Occupational Therapist is protected under the Mexican Federal Law on the Protection of Personal Data Held by Private Parties (LFPDPPP) and the patient's right to medical confidentiality as established in the Mexican Constitution, Article 4.</w:t>
      </w:r>
    </w:p>
    <w:p>
      <w:pPr>
        <w:pStyle w:val="BodyText"/>
      </w:pPr>
      <w:r>
        <w:rPr>
          <w:bCs/>
          <w:b/>
        </w:rPr>
        <w:t xml:space="preserve">4.5 Regulatory Compliance:</w:t>
      </w:r>
      <w:r>
        <w:t xml:space="preserve"> </w:t>
      </w:r>
      <w:r>
        <w:t xml:space="preserve">All Occupational Therapist services are delivered in full compliance with the regulations of the Secretaría de Salud, the local health department of Mexico City (Secretaría de Salud de la Ciudad de México), and the ethical code of the Colegio de Terapeutas Ocupacionales de México.</w:t>
      </w:r>
    </w:p>
    <w:bookmarkEnd w:id="25"/>
    <w:bookmarkStart w:id="26" w:name="additional-notes-and-considerations"/>
    <w:p>
      <w:pPr>
        <w:pStyle w:val="Heading3"/>
      </w:pPr>
      <w:r>
        <w:t xml:space="preserve">5. Additional Notes and Considerations</w:t>
      </w:r>
    </w:p>
    <w:p>
      <w:pPr>
        <w:pStyle w:val="FirstParagraph"/>
      </w:pPr>
      <w:r>
        <w:rPr>
          <w:bCs/>
          <w:b/>
        </w:rPr>
        <w:t xml:space="preserve">Important:</w:t>
      </w:r>
      <w:r>
        <w:t xml:space="preserve"> </w:t>
      </w:r>
      <w:r>
        <w:t xml:space="preserve">This Quotation Estimate does not include the cost of adaptive equipment, orthotic devices, or assistive technology that may be recommended by the Occupational Therapist during the assessment phase. A separate itemized estimate will be provided for any such equipment. All prices are exclusive of applicable Value Added Tax (IVA) of 16%, which will be added to the final invoice in accordance with Mexican tax law.</w:t>
      </w:r>
    </w:p>
    <w:p>
      <w:pPr>
        <w:pStyle w:val="BodyText"/>
      </w:pPr>
      <w:r>
        <w:t xml:space="preserve">This Quotation Estimate assumes that the patient will be seen at our facility located in the Del Valle neighborhood of Mexico City. Should the client require the Occupational Therapist to provide services at an alternative location within Mexico City, a travel surcharge of $350.00 MXN per visit will apply. For locations outside the central zone of Mexico City, a revised Quotation Estimate will be issued upon request.</w:t>
      </w:r>
    </w:p>
    <w:p>
      <w:pPr>
        <w:pStyle w:val="BodyText"/>
      </w:pPr>
      <w:r>
        <w:t xml:space="preserve">The Occupational Therapist assigned to this program holds a professional license (cédula profesional) issued by the Universidad Nacional Autónoma de México (UNAM) and maintains active registration with the relevant professional college in Mexico City. The provider is also covered by professional liability insurance with a coverage limit of $5,000,000 MXN, as required for allied health practitioners operating in Mexico.</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 Quotation Estimate for Occupational Therapist services in Mexico, Mexico City, and agrees to the terms, conditions, and pricing outlined herein. This signature constitutes formal acceptance of the Quotation Estimate and authorizes the provider to commence services as described.</w:t>
      </w:r>
    </w:p>
    <w:p>
      <w:pPr>
        <w:pStyle w:val="BodyText"/>
      </w:pPr>
      <w:r>
        <w:rPr>
          <w:bCs/>
          <w:b/>
        </w:rPr>
        <w:t xml:space="preserve">Client / Authorized Representative</w:t>
      </w:r>
      <w:r>
        <w:br/>
      </w:r>
      <w:r>
        <w:t xml:space="preserve">Name: ______________________________</w:t>
      </w:r>
      <w:r>
        <w:br/>
      </w:r>
      <w:r>
        <w:t xml:space="preserve">Organization: ______________________________</w:t>
      </w:r>
      <w:r>
        <w:br/>
      </w:r>
      <w:r>
        <w:t xml:space="preserve">Date: ______________________________</w:t>
      </w:r>
    </w:p>
    <w:p>
      <w:pPr>
        <w:pStyle w:val="BodyText"/>
      </w:pPr>
      <w:r>
        <w:rPr>
          <w:bCs/>
          <w:b/>
        </w:rPr>
        <w:t xml:space="preserve">Provider / Occupational Therapist</w:t>
      </w:r>
      <w:r>
        <w:br/>
      </w:r>
      <w:r>
        <w:t xml:space="preserve">Name: Lic. María Fernanda Gutiérrez López</w:t>
      </w:r>
      <w:r>
        <w:br/>
      </w:r>
      <w:r>
        <w:t xml:space="preserve">Cédula Profesional: 48291037</w:t>
      </w:r>
      <w:r>
        <w:br/>
      </w:r>
      <w:r>
        <w:t xml:space="preserve">Date: ______________________________</w:t>
      </w:r>
    </w:p>
    <w:bookmarkEnd w:id="27"/>
    <w:p>
      <w:pPr>
        <w:pStyle w:val="BodyText"/>
      </w:pPr>
      <w:r>
        <w:rPr>
          <w:bCs/>
          <w:b/>
        </w:rPr>
        <w:t xml:space="preserve">Centro de Terapia Ocupacional del Valle, S.A. de C.V.</w:t>
      </w:r>
      <w:r>
        <w:t xml:space="preserve"> </w:t>
      </w:r>
      <w:r>
        <w:t xml:space="preserve">| Av. Insurgentes Sur 1850, Col. Del Valle, Benito Juárez, 03100 Mexico City, Mexico</w:t>
      </w:r>
    </w:p>
    <w:p>
      <w:pPr>
        <w:pStyle w:val="BodyText"/>
      </w:pPr>
      <w:r>
        <w:t xml:space="preserve">RFC: CTO180523AB1 | This Quotation Estimate is a commercial document and does not constitute a medical diagnosis or treatment guarantee.</w:t>
      </w:r>
    </w:p>
    <w:p>
      <w:pPr>
        <w:pStyle w:val="BodyText"/>
      </w:pPr>
      <w:r>
        <w:t xml:space="preserve">Document generated for use in Mexico, Mexico City. All services governed by Mexican federal and local health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Mexico Mexico City</dc:title>
  <dc:creator/>
  <dc:language>en</dc:language>
  <cp:keywords/>
  <dcterms:created xsi:type="dcterms:W3CDTF">2026-10-10T08:45:22Z</dcterms:created>
  <dcterms:modified xsi:type="dcterms:W3CDTF">2026-10-10T08:45:22Z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