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1" w:name="quotation-estimate"/>
    <w:p>
      <w:pPr>
        <w:pStyle w:val="Heading1"/>
      </w:pPr>
      <w:r>
        <w:t xml:space="preserve">QUOTATION ESTIMATE</w:t>
      </w:r>
    </w:p>
    <w:bookmarkStart w:id="20" w:name="occupational-therapist-services"/>
    <w:p>
      <w:pPr>
        <w:pStyle w:val="Heading2"/>
      </w:pPr>
      <w:r>
        <w:t xml:space="preserve">Occupational Therapist Services</w:t>
      </w:r>
    </w:p>
    <w:p>
      <w:pPr>
        <w:pStyle w:val="FirstParagraph"/>
      </w:pPr>
      <w:r>
        <w:t xml:space="preserve">Rehabilitation &amp; Allied Health Solutions (Pvt.) Ltd.</w:t>
      </w:r>
    </w:p>
    <w:p>
      <w:pPr>
        <w:pStyle w:val="BodyText"/>
      </w:pPr>
      <w:r>
        <w:t xml:space="preserve">Office No. 14, 2nd Floor, Blue Area, Jinnah Avenue,</w:t>
      </w:r>
      <w:r>
        <w:t xml:space="preserve"> </w:t>
      </w:r>
      <w:r>
        <w:rPr>
          <w:bCs/>
          <w:b/>
        </w:rPr>
        <w:t xml:space="preserve">Pakistan Islamabad</w:t>
      </w:r>
    </w:p>
    <w:p>
      <w:pPr>
        <w:pStyle w:val="BodyText"/>
      </w:pPr>
      <w:r>
        <w:t xml:space="preserve">Phone: +92-51-227-XXXX | Email: info@rehaballied.pk | NTN: 7854-XXXXX-3</w:t>
      </w:r>
    </w:p>
    <w:p>
      <w:pPr>
        <w:pStyle w:val="BodyText"/>
      </w:pPr>
      <w:r>
        <w:rPr>
          <w:bCs/>
          <w:b/>
        </w:rPr>
        <w:t xml:space="preserve">Quotation No.:</w:t>
      </w:r>
      <w:r>
        <w:t xml:space="preserve"> </w:t>
      </w:r>
      <w:r>
        <w:t xml:space="preserve">QTE-2025-0847  | </w:t>
      </w:r>
      <w:r>
        <w:t xml:space="preserve"> </w:t>
      </w:r>
      <w:r>
        <w:rPr>
          <w:bCs/>
          <w:b/>
        </w:rPr>
        <w:t xml:space="preserve">Date:</w:t>
      </w:r>
      <w:r>
        <w:t xml:space="preserve"> </w:t>
      </w:r>
      <w:r>
        <w:t xml:space="preserve">15 June 2025  | </w:t>
      </w:r>
      <w:r>
        <w:t xml:space="preserve"> </w:t>
      </w:r>
      <w:r>
        <w:rPr>
          <w:bCs/>
          <w:b/>
        </w:rPr>
        <w:t xml:space="preserve">Valid Until:</w:t>
      </w:r>
      <w:r>
        <w:t xml:space="preserve"> </w:t>
      </w:r>
      <w:r>
        <w:t xml:space="preserve">15 July 2025</w:t>
      </w:r>
    </w:p>
    <w:bookmarkEnd w:id="20"/>
    <w:bookmarkEnd w:id="21"/>
    <w:bookmarkStart w:id="22" w:name="client-recipient-details"/>
    <w:p>
      <w:pPr>
        <w:pStyle w:val="Heading3"/>
      </w:pPr>
      <w:r>
        <w:t xml:space="preserve">1. Client / Recipient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Shifa Rehabilitation &amp; Care Centre</w:t>
            </w:r>
          </w:p>
        </w:tc>
      </w:tr>
      <w:tr>
        <w:tc>
          <w:tcPr/>
          <w:p>
            <w:pPr>
              <w:pStyle w:val="Compact"/>
              <w:jc w:val="left"/>
            </w:pPr>
            <w:r>
              <w:t xml:space="preserve">Address</w:t>
            </w:r>
          </w:p>
        </w:tc>
        <w:tc>
          <w:tcPr/>
          <w:p>
            <w:pPr>
              <w:pStyle w:val="Compact"/>
              <w:jc w:val="left"/>
            </w:pPr>
            <w:r>
              <w:t xml:space="preserve">Plot 22-B, F-10/2,</w:t>
            </w:r>
            <w:r>
              <w:t xml:space="preserve"> </w:t>
            </w:r>
            <w:r>
              <w:rPr>
                <w:bCs/>
                <w:b/>
              </w:rPr>
              <w:t xml:space="preserve">Pakistan Islamabad</w:t>
            </w:r>
          </w:p>
        </w:tc>
      </w:tr>
      <w:tr>
        <w:tc>
          <w:tcPr/>
          <w:p>
            <w:pPr>
              <w:pStyle w:val="Compact"/>
              <w:jc w:val="left"/>
            </w:pPr>
            <w:r>
              <w:t xml:space="preserve">Contact Person</w:t>
            </w:r>
          </w:p>
        </w:tc>
        <w:tc>
          <w:tcPr/>
          <w:p>
            <w:pPr>
              <w:pStyle w:val="Compact"/>
              <w:jc w:val="left"/>
            </w:pPr>
            <w:r>
              <w:t xml:space="preserve">Dr. Ayesha Khan, Director of Clinical Services</w:t>
            </w:r>
          </w:p>
        </w:tc>
      </w:tr>
      <w:tr>
        <w:tc>
          <w:tcPr/>
          <w:p>
            <w:pPr>
              <w:pStyle w:val="Compact"/>
              <w:jc w:val="left"/>
            </w:pPr>
            <w:r>
              <w:t xml:space="preserve">Phone / Email</w:t>
            </w:r>
          </w:p>
        </w:tc>
        <w:tc>
          <w:tcPr/>
          <w:p>
            <w:pPr>
              <w:pStyle w:val="Compact"/>
              <w:jc w:val="left"/>
            </w:pPr>
            <w:r>
              <w:t xml:space="preserve">+92-300-XXXXXXX / clinical@shifacare.pk</w:t>
            </w:r>
          </w:p>
        </w:tc>
      </w:tr>
      <w:tr>
        <w:tc>
          <w:tcPr/>
          <w:p>
            <w:pPr>
              <w:pStyle w:val="Compact"/>
              <w:jc w:val="left"/>
            </w:pPr>
            <w:r>
              <w:t xml:space="preserve">Service Location</w:t>
            </w:r>
          </w:p>
        </w:tc>
        <w:tc>
          <w:tcPr/>
          <w:p>
            <w:pPr>
              <w:pStyle w:val="Compact"/>
              <w:jc w:val="left"/>
            </w:pPr>
            <w:r>
              <w:t xml:space="preserve">On-site at Shifa Centre,</w:t>
            </w:r>
            <w:r>
              <w:t xml:space="preserve"> </w:t>
            </w:r>
            <w:r>
              <w:rPr>
                <w:bCs/>
                <w:b/>
              </w:rPr>
              <w:t xml:space="preserve">Pakistan Islamabad</w:t>
            </w:r>
          </w:p>
        </w:tc>
      </w:tr>
    </w:tbl>
    <w:bookmarkEnd w:id="22"/>
    <w:bookmarkStart w:id="23" w:name="scope-of-services-occupational-therapist"/>
    <w:p>
      <w:pPr>
        <w:pStyle w:val="Heading3"/>
      </w:pPr>
      <w:r>
        <w:t xml:space="preserve">2. Scope of Services – Occupational Therapist</w:t>
      </w:r>
    </w:p>
    <w:p>
      <w:pPr>
        <w:pStyle w:val="FirstParagraph"/>
      </w:pPr>
      <w:r>
        <w:t xml:space="preserve">This</w:t>
      </w:r>
      <w:r>
        <w:t xml:space="preserve"> </w:t>
      </w:r>
      <w:r>
        <w:rPr>
          <w:bCs/>
          <w:b/>
        </w:rPr>
        <w:t xml:space="preserve">Quotation Estimate</w:t>
      </w:r>
      <w:r>
        <w:t xml:space="preserve"> </w:t>
      </w:r>
      <w:r>
        <w:t xml:space="preserve">is issued by Rehabilitation &amp; Allied Health Solutions (Pvt.) Ltd. to provide the services of a qualified and registered</w:t>
      </w:r>
      <w:r>
        <w:t xml:space="preserve"> </w:t>
      </w:r>
      <w:r>
        <w:rPr>
          <w:bCs/>
          <w:b/>
        </w:rPr>
        <w:t xml:space="preserve">Occupational Therapist</w:t>
      </w:r>
      <w:r>
        <w:t xml:space="preserve"> </w:t>
      </w:r>
      <w:r>
        <w:t xml:space="preserve">for the period of twelve (12) months, commencing 1 August 2025. The</w:t>
      </w:r>
      <w:r>
        <w:t xml:space="preserve"> </w:t>
      </w:r>
      <w:r>
        <w:rPr>
          <w:bCs/>
          <w:b/>
        </w:rPr>
        <w:t xml:space="preserve">Occupational Therapist</w:t>
      </w:r>
      <w:r>
        <w:t xml:space="preserve"> </w:t>
      </w:r>
      <w:r>
        <w:t xml:space="preserve">will be deployed at the client's facility located in</w:t>
      </w:r>
      <w:r>
        <w:t xml:space="preserve"> </w:t>
      </w:r>
      <w:r>
        <w:rPr>
          <w:bCs/>
          <w:b/>
        </w:rPr>
        <w:t xml:space="preserve">Pakistan Islamabad</w:t>
      </w:r>
      <w:r>
        <w:t xml:space="preserve"> </w:t>
      </w:r>
      <w:r>
        <w:t xml:space="preserve">and will deliver comprehensive therapeutic interventions to patients recovering from neurological conditions, orthopaedic injuries, developmental disorders, and age-related functional decline.</w:t>
      </w:r>
    </w:p>
    <w:p>
      <w:pPr>
        <w:pStyle w:val="BodyText"/>
      </w:pPr>
      <w:r>
        <w:t xml:space="preserve">The scope of work includes, but is not limited to:</w:t>
      </w:r>
    </w:p>
    <w:p>
      <w:pPr>
        <w:numPr>
          <w:ilvl w:val="0"/>
          <w:numId w:val="1001"/>
        </w:numPr>
        <w:pStyle w:val="Compact"/>
      </w:pPr>
      <w:r>
        <w:t xml:space="preserve">Conducting initial and follow-up occupational therapy assessments for a minimum of 40 patients per month.</w:t>
      </w:r>
    </w:p>
    <w:p>
      <w:pPr>
        <w:numPr>
          <w:ilvl w:val="0"/>
          <w:numId w:val="1001"/>
        </w:numPr>
        <w:pStyle w:val="Compact"/>
      </w:pPr>
      <w:r>
        <w:t xml:space="preserve">Designing and implementing individualised treatment plans focusing on activities of daily living (ADLs), fine motor skills, cognitive rehabilitation, and sensory integration.</w:t>
      </w:r>
    </w:p>
    <w:p>
      <w:pPr>
        <w:numPr>
          <w:ilvl w:val="0"/>
          <w:numId w:val="1001"/>
        </w:numPr>
        <w:pStyle w:val="Compact"/>
      </w:pPr>
      <w:r>
        <w:t xml:space="preserve">Providing one-on-one therapy sessions (45 minutes each) and group therapy sessions (60 minutes each) as clinically indicated.</w:t>
      </w:r>
    </w:p>
    <w:p>
      <w:pPr>
        <w:numPr>
          <w:ilvl w:val="0"/>
          <w:numId w:val="1001"/>
        </w:numPr>
        <w:pStyle w:val="Compact"/>
      </w:pPr>
      <w:r>
        <w:t xml:space="preserve">Collaborating with the multidisciplinary team including physiotherapists, speech therapists, and nursing staff at the</w:t>
      </w:r>
      <w:r>
        <w:t xml:space="preserve"> </w:t>
      </w:r>
      <w:r>
        <w:rPr>
          <w:bCs/>
          <w:b/>
        </w:rPr>
        <w:t xml:space="preserve">Pakistan Islamabad</w:t>
      </w:r>
      <w:r>
        <w:t xml:space="preserve"> </w:t>
      </w:r>
      <w:r>
        <w:t xml:space="preserve">facility.</w:t>
      </w:r>
    </w:p>
    <w:p>
      <w:pPr>
        <w:numPr>
          <w:ilvl w:val="0"/>
          <w:numId w:val="1001"/>
        </w:numPr>
        <w:pStyle w:val="Compact"/>
      </w:pPr>
      <w:r>
        <w:t xml:space="preserve">Maintaining detailed patient records, progress notes, and discharge summaries in accordance with the Pakistan Allied Health Professions Council (PAHPC) guidelines.</w:t>
      </w:r>
    </w:p>
    <w:p>
      <w:pPr>
        <w:numPr>
          <w:ilvl w:val="0"/>
          <w:numId w:val="1001"/>
        </w:numPr>
        <w:pStyle w:val="Compact"/>
      </w:pPr>
      <w:r>
        <w:t xml:space="preserve">Preparing monthly and quarterly clinical reports for the client's administration.</w:t>
      </w:r>
    </w:p>
    <w:p>
      <w:pPr>
        <w:numPr>
          <w:ilvl w:val="0"/>
          <w:numId w:val="1001"/>
        </w:numPr>
        <w:pStyle w:val="Compact"/>
      </w:pPr>
      <w:r>
        <w:t xml:space="preserve">Participating in staff training workshops (minimum two per quarter) on occupational therapy best practices.</w:t>
      </w:r>
    </w:p>
    <w:p>
      <w:pPr>
        <w:numPr>
          <w:ilvl w:val="0"/>
          <w:numId w:val="1001"/>
        </w:numPr>
        <w:pStyle w:val="Compact"/>
      </w:pPr>
      <w:r>
        <w:t xml:space="preserve">Availability for emergency consultations during working hours (Monday to Saturday, 09:00 – 17:00).</w:t>
      </w:r>
    </w:p>
    <w:bookmarkEnd w:id="23"/>
    <w:bookmarkStart w:id="24" w:name="X30f3d8e269f9c7df3adbaf1cd0d71629f656bf2"/>
    <w:p>
      <w:pPr>
        <w:pStyle w:val="Heading3"/>
      </w:pPr>
      <w:r>
        <w:t xml:space="preserve">3. Professional Qualifications of the Occupational Therapist</w:t>
      </w:r>
    </w:p>
    <w:p>
      <w:pPr>
        <w:pStyle w:val="FirstParagraph"/>
      </w:pPr>
      <w:r>
        <w:t xml:space="preserve">The</w:t>
      </w:r>
      <w:r>
        <w:t xml:space="preserve"> </w:t>
      </w:r>
      <w:r>
        <w:rPr>
          <w:bCs/>
          <w:b/>
        </w:rPr>
        <w:t xml:space="preserve">Occupational Therapist</w:t>
      </w:r>
      <w:r>
        <w:t xml:space="preserve"> </w:t>
      </w:r>
      <w:r>
        <w:t xml:space="preserve">assigned under this</w:t>
      </w:r>
      <w:r>
        <w:t xml:space="preserve"> </w:t>
      </w:r>
      <w:r>
        <w:rPr>
          <w:bCs/>
          <w:b/>
        </w:rPr>
        <w:t xml:space="preserve">Quotation Estimate</w:t>
      </w:r>
      <w:r>
        <w:t xml:space="preserve"> </w:t>
      </w:r>
      <w:r>
        <w:t xml:space="preserve">shall meet the following minimum qualifications:</w:t>
      </w:r>
    </w:p>
    <w:p>
      <w:pPr>
        <w:numPr>
          <w:ilvl w:val="0"/>
          <w:numId w:val="1002"/>
        </w:numPr>
        <w:pStyle w:val="Compact"/>
      </w:pPr>
      <w:r>
        <w:t xml:space="preserve">Bachelor of Occupational Therapy (BOT) from a PAHPC-recognised institution in</w:t>
      </w:r>
      <w:r>
        <w:t xml:space="preserve"> </w:t>
      </w:r>
      <w:r>
        <w:rPr>
          <w:bCs/>
          <w:b/>
        </w:rPr>
        <w:t xml:space="preserve">Pakistan Islamabad</w:t>
      </w:r>
      <w:r>
        <w:t xml:space="preserve"> </w:t>
      </w:r>
      <w:r>
        <w:t xml:space="preserve">or an equivalent internationally accredited programme.</w:t>
      </w:r>
    </w:p>
    <w:p>
      <w:pPr>
        <w:numPr>
          <w:ilvl w:val="0"/>
          <w:numId w:val="1002"/>
        </w:numPr>
        <w:pStyle w:val="Compact"/>
      </w:pPr>
      <w:r>
        <w:t xml:space="preserve">Valid registration with the Pakistan Allied Health Professions Council (PAHPC).</w:t>
      </w:r>
    </w:p>
    <w:p>
      <w:pPr>
        <w:numPr>
          <w:ilvl w:val="0"/>
          <w:numId w:val="1002"/>
        </w:numPr>
        <w:pStyle w:val="Compact"/>
      </w:pPr>
      <w:r>
        <w:t xml:space="preserve">Minimum five (5) years of post-qualification clinical experience in neurological and orthopaedic rehabilitation.</w:t>
      </w:r>
    </w:p>
    <w:p>
      <w:pPr>
        <w:numPr>
          <w:ilvl w:val="0"/>
          <w:numId w:val="1002"/>
        </w:numPr>
        <w:pStyle w:val="Compact"/>
      </w:pPr>
      <w:r>
        <w:t xml:space="preserve">Proficiency in English and Urdu for patient communication and documentation.</w:t>
      </w:r>
    </w:p>
    <w:p>
      <w:pPr>
        <w:numPr>
          <w:ilvl w:val="0"/>
          <w:numId w:val="1002"/>
        </w:numPr>
        <w:pStyle w:val="Compact"/>
      </w:pPr>
      <w:r>
        <w:t xml:space="preserve">Current CPR and first-aid certification.</w:t>
      </w:r>
    </w:p>
    <w:bookmarkEnd w:id="24"/>
    <w:bookmarkStart w:id="25" w:name="financial-breakdown-quotation-estimate"/>
    <w:p>
      <w:pPr>
        <w:pStyle w:val="Heading3"/>
      </w:pPr>
      <w:r>
        <w:t xml:space="preserve">4. Financial Breakdown – Quotation Estimate</w:t>
      </w:r>
    </w:p>
    <w:p>
      <w:pPr>
        <w:pStyle w:val="FirstParagraph"/>
      </w:pPr>
      <w:r>
        <w:t xml:space="preserve">The following</w:t>
      </w:r>
      <w:r>
        <w:t xml:space="preserve"> </w:t>
      </w:r>
      <w:r>
        <w:rPr>
          <w:bCs/>
          <w:b/>
        </w:rPr>
        <w:t xml:space="preserve">Quotation Estimate</w:t>
      </w:r>
      <w:r>
        <w:t xml:space="preserve"> </w:t>
      </w:r>
      <w:r>
        <w:t xml:space="preserve">outlines the complete cost structure for the</w:t>
      </w:r>
      <w:r>
        <w:t xml:space="preserve"> </w:t>
      </w:r>
      <w:r>
        <w:rPr>
          <w:bCs/>
          <w:b/>
        </w:rPr>
        <w:t xml:space="preserve">Occupational Therapist</w:t>
      </w:r>
      <w:r>
        <w:t xml:space="preserve"> </w:t>
      </w:r>
      <w:r>
        <w:t xml:space="preserve">engagement in</w:t>
      </w:r>
      <w:r>
        <w:t xml:space="preserve"> </w:t>
      </w:r>
      <w:r>
        <w:rPr>
          <w:bCs/>
          <w:b/>
        </w:rPr>
        <w:t xml:space="preserve">Pakistan Islamabad</w:t>
      </w:r>
      <w:r>
        <w:t xml:space="preserve">. All amounts are stated in Pakistani Rupees (PKR) and are inclusive of applicable taxes unless otherwise noted.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Monthly professional fee – Occupational Therapist (full-time, 40 hrs/week)</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Therapeutic materials, adaptive equipment, and consumables (monthly allocation)</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Transportation and local travel within Pakistan Islamabad</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4</w:t>
            </w:r>
          </w:p>
        </w:tc>
        <w:tc>
          <w:tcPr/>
          <w:p>
            <w:pPr>
              <w:pStyle w:val="Compact"/>
              <w:jc w:val="left"/>
            </w:pPr>
            <w:r>
              <w:t xml:space="preserve">Staff training workshops (2 per quarter, 8 total)</w:t>
            </w:r>
          </w:p>
        </w:tc>
        <w:tc>
          <w:tcPr/>
          <w:p>
            <w:pPr>
              <w:pStyle w:val="Compact"/>
              <w:jc w:val="left"/>
            </w:pPr>
            <w:r>
              <w:t xml:space="preserve">8 sessions</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5</w:t>
            </w:r>
          </w:p>
        </w:tc>
        <w:tc>
          <w:tcPr/>
          <w:p>
            <w:pPr>
              <w:pStyle w:val="Compact"/>
              <w:jc w:val="left"/>
            </w:pPr>
            <w:r>
              <w:t xml:space="preserve">Supervision and quality-assurance visits by senior OT consultant</w:t>
            </w:r>
          </w:p>
        </w:tc>
        <w:tc>
          <w:tcPr/>
          <w:p>
            <w:pPr>
              <w:pStyle w:val="Compact"/>
              <w:jc w:val="left"/>
            </w:pPr>
            <w:r>
              <w:t xml:space="preserve">4 visits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6</w:t>
            </w:r>
          </w:p>
        </w:tc>
        <w:tc>
          <w:tcPr/>
          <w:p>
            <w:pPr>
              <w:pStyle w:val="Compact"/>
              <w:jc w:val="left"/>
            </w:pPr>
            <w:r>
              <w:t xml:space="preserve">Administrative and coordination overhead</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gridSpan w:val="4"/>
          </w:tcPr>
          <w:p>
            <w:pPr>
              <w:pStyle w:val="Compact"/>
              <w:jc w:val="right"/>
            </w:pPr>
            <w:r>
              <w:t xml:space="preserve">Subtotal</w:t>
            </w:r>
          </w:p>
        </w:tc>
        <w:tc>
          <w:tcPr/>
          <w:p>
            <w:pPr>
              <w:pStyle w:val="Compact"/>
              <w:jc w:val="left"/>
            </w:pPr>
            <w:r>
              <w:t xml:space="preserve">3,424,000</w:t>
            </w:r>
          </w:p>
        </w:tc>
      </w:tr>
      <w:tr>
        <w:tc>
          <w:tcPr>
            <w:gridSpan w:val="4"/>
          </w:tcPr>
          <w:p>
            <w:pPr>
              <w:pStyle w:val="Compact"/>
              <w:jc w:val="right"/>
            </w:pPr>
            <w:r>
              <w:t xml:space="preserve">Sales Tax (18%)</w:t>
            </w:r>
          </w:p>
        </w:tc>
        <w:tc>
          <w:tcPr/>
          <w:p>
            <w:pPr>
              <w:pStyle w:val="Compact"/>
              <w:jc w:val="left"/>
            </w:pPr>
            <w:r>
              <w:t xml:space="preserve">616,320</w:t>
            </w:r>
          </w:p>
        </w:tc>
      </w:tr>
      <w:tr>
        <w:tc>
          <w:tcPr>
            <w:gridSpan w:val="4"/>
          </w:tcPr>
          <w:p>
            <w:pPr>
              <w:pStyle w:val="Compact"/>
              <w:jc w:val="right"/>
            </w:pPr>
            <w:r>
              <w:rPr>
                <w:bCs/>
                <w:b/>
              </w:rPr>
              <w:t xml:space="preserve">Grand Total (PKR)</w:t>
            </w:r>
          </w:p>
        </w:tc>
        <w:tc>
          <w:tcPr/>
          <w:p>
            <w:pPr>
              <w:pStyle w:val="Compact"/>
              <w:jc w:val="left"/>
            </w:pPr>
            <w:r>
              <w:rPr>
                <w:bCs/>
                <w:b/>
              </w:rPr>
              <w:t xml:space="preserve">4,040,320</w:t>
            </w:r>
          </w:p>
        </w:tc>
      </w:tr>
    </w:tbl>
    <w:p>
      <w:pPr>
        <w:pStyle w:val="BodyText"/>
      </w:pPr>
      <w:r>
        <w:t xml:space="preserve">* The above Quotation Estimate is valid for thirty (30) days from the date of issue. Prices are subject to revision in the event of significant changes in the Pakistani economic environment or regulatory requirements in Pakistan Islamabad.</w:t>
      </w:r>
    </w:p>
    <w:bookmarkEnd w:id="25"/>
    <w:bookmarkStart w:id="26" w:name="payment-terms"/>
    <w:p>
      <w:pPr>
        <w:pStyle w:val="Heading3"/>
      </w:pPr>
      <w:r>
        <w:t xml:space="preserve">5. Payment Terms</w:t>
      </w:r>
    </w:p>
    <w:p>
      <w:pPr>
        <w:numPr>
          <w:ilvl w:val="0"/>
          <w:numId w:val="1003"/>
        </w:numPr>
        <w:pStyle w:val="Compact"/>
      </w:pPr>
      <w:r>
        <w:t xml:space="preserve">25% advance payment upon acceptance of this Quotation Estimate.</w:t>
      </w:r>
    </w:p>
    <w:p>
      <w:pPr>
        <w:numPr>
          <w:ilvl w:val="0"/>
          <w:numId w:val="1003"/>
        </w:numPr>
        <w:pStyle w:val="Compact"/>
      </w:pPr>
      <w:r>
        <w:t xml:space="preserve">Remaining 75% payable in equal monthly instalments within ten (10) working days of each month-end invoice.</w:t>
      </w:r>
    </w:p>
    <w:p>
      <w:pPr>
        <w:numPr>
          <w:ilvl w:val="0"/>
          <w:numId w:val="1003"/>
        </w:numPr>
        <w:pStyle w:val="Compact"/>
      </w:pPr>
      <w:r>
        <w:t xml:space="preserve">Payment to be made via bank transfer to the account of Rehabilitation &amp; Allied Health Solutions (Pvt.) Ltd., Meezan Bank, Islamabad Branch,</w:t>
      </w:r>
      <w:r>
        <w:t xml:space="preserve"> </w:t>
      </w:r>
      <w:r>
        <w:rPr>
          <w:bCs/>
          <w:b/>
        </w:rPr>
        <w:t xml:space="preserve">Pakistan Islamabad</w:t>
      </w:r>
      <w:r>
        <w:t xml:space="preserve">.</w:t>
      </w:r>
    </w:p>
    <w:p>
      <w:pPr>
        <w:numPr>
          <w:ilvl w:val="0"/>
          <w:numId w:val="1003"/>
        </w:numPr>
        <w:pStyle w:val="Compact"/>
      </w:pPr>
      <w:r>
        <w:t xml:space="preserve">A late-payment surcharge of 2% per month will apply to overdue invoices.</w:t>
      </w:r>
    </w:p>
    <w:bookmarkEnd w:id="26"/>
    <w:bookmarkStart w:id="27" w:name="terms-and-conditions"/>
    <w:p>
      <w:pPr>
        <w:pStyle w:val="Heading3"/>
      </w:pPr>
      <w:r>
        <w:t xml:space="preserve">6. Terms and Conditions</w:t>
      </w:r>
    </w:p>
    <w:p>
      <w:pPr>
        <w:numPr>
          <w:ilvl w:val="0"/>
          <w:numId w:val="1004"/>
        </w:numPr>
        <w:pStyle w:val="Compact"/>
      </w:pPr>
      <w:r>
        <w:t xml:space="preserve">This Quotation Estimate does not constitute a binding contract until formally accepted in writing by both parties.</w:t>
      </w:r>
    </w:p>
    <w:p>
      <w:pPr>
        <w:numPr>
          <w:ilvl w:val="0"/>
          <w:numId w:val="1004"/>
        </w:numPr>
        <w:pStyle w:val="Compact"/>
      </w:pPr>
      <w:r>
        <w:t xml:space="preserve">The Occupational Therapist shall adhere to all ethical and professional standards set by the PAHPC and the client's institutional policies in</w:t>
      </w:r>
      <w:r>
        <w:t xml:space="preserve"> </w:t>
      </w:r>
      <w:r>
        <w:rPr>
          <w:bCs/>
          <w:b/>
        </w:rPr>
        <w:t xml:space="preserve">Pakistan Islamabad</w:t>
      </w:r>
      <w:r>
        <w:t xml:space="preserve">.</w:t>
      </w:r>
    </w:p>
    <w:p>
      <w:pPr>
        <w:numPr>
          <w:ilvl w:val="0"/>
          <w:numId w:val="1004"/>
        </w:numPr>
        <w:pStyle w:val="Compact"/>
      </w:pPr>
      <w:r>
        <w:t xml:space="preserve">Either party may terminate the engagement with thirty (30) days' written notice. In such an event, a pro-rata settlement of the Quotation Estimate will be calculated.</w:t>
      </w:r>
    </w:p>
    <w:p>
      <w:pPr>
        <w:numPr>
          <w:ilvl w:val="0"/>
          <w:numId w:val="1004"/>
        </w:numPr>
        <w:pStyle w:val="Compact"/>
      </w:pPr>
      <w:r>
        <w:t xml:space="preserve">The Occupational Therapist shall maintain professional indemnity insurance with a minimum coverage of PKR 10,000,000.</w:t>
      </w:r>
    </w:p>
    <w:p>
      <w:pPr>
        <w:numPr>
          <w:ilvl w:val="0"/>
          <w:numId w:val="1004"/>
        </w:numPr>
        <w:pStyle w:val="Compact"/>
      </w:pPr>
      <w:r>
        <w:t xml:space="preserve">All patient data shall be handled in strict compliance with the Pakistan Personal Data Protection framework and the client's confidentiality policies.</w:t>
      </w:r>
    </w:p>
    <w:p>
      <w:pPr>
        <w:numPr>
          <w:ilvl w:val="0"/>
          <w:numId w:val="1004"/>
        </w:numPr>
        <w:pStyle w:val="Compact"/>
      </w:pPr>
      <w:r>
        <w:t xml:space="preserve">Any disputes arising from this Quotation Estimate shall be resolved through arbitration in</w:t>
      </w:r>
      <w:r>
        <w:t xml:space="preserve"> </w:t>
      </w:r>
      <w:r>
        <w:rPr>
          <w:bCs/>
          <w:b/>
        </w:rPr>
        <w:t xml:space="preserve">Pakistan Islamabad</w:t>
      </w:r>
      <w:r>
        <w:t xml:space="preserve"> </w:t>
      </w:r>
      <w:r>
        <w:t xml:space="preserve">in accordance with the Arbitration Act, 1940.</w:t>
      </w:r>
    </w:p>
    <w:bookmarkEnd w:id="27"/>
    <w:bookmarkStart w:id="28" w:name="acceptance-and-authorisation"/>
    <w:p>
      <w:pPr>
        <w:pStyle w:val="Heading3"/>
      </w:pPr>
      <w:r>
        <w:t xml:space="preserve">7. Acceptance and Authorisation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for the</w:t>
      </w:r>
      <w:r>
        <w:t xml:space="preserve"> </w:t>
      </w:r>
      <w:r>
        <w:rPr>
          <w:bCs/>
          <w:b/>
        </w:rPr>
        <w:t xml:space="preserve">Occupational Therapist</w:t>
      </w:r>
      <w:r>
        <w:t xml:space="preserve"> </w:t>
      </w:r>
      <w:r>
        <w:t xml:space="preserve">services in</w:t>
      </w:r>
      <w:r>
        <w:t xml:space="preserve"> </w:t>
      </w:r>
      <w:r>
        <w:rPr>
          <w:bCs/>
          <w:b/>
        </w:rPr>
        <w:t xml:space="preserve">Pakistan Islamabad</w:t>
      </w:r>
      <w:r>
        <w:t xml:space="preserve"> </w:t>
      </w:r>
      <w:r>
        <w:t xml:space="preserve">and agrees to the terms, conditions, and financial breakdown outlined herein.</w:t>
      </w:r>
    </w:p>
    <w:p>
      <w:pPr>
        <w:pStyle w:val="BodyText"/>
      </w:pPr>
      <w:r>
        <w:rPr>
          <w:bCs/>
          <w:b/>
        </w:rPr>
        <w:t xml:space="preserve">For: Rehabilitation &amp; Allied Health Solutions (Pvt.) Ltd.</w:t>
      </w:r>
      <w:r>
        <w:br/>
      </w:r>
      <w:r>
        <w:t xml:space="preserve">Name: _______________________</w:t>
      </w:r>
      <w:r>
        <w:br/>
      </w:r>
      <w:r>
        <w:t xml:space="preserve">Designation: Managing Director</w:t>
      </w:r>
      <w:r>
        <w:br/>
      </w:r>
      <w:r>
        <w:t xml:space="preserve">Signature &amp; Date: _______________</w:t>
      </w:r>
    </w:p>
    <w:p>
      <w:pPr>
        <w:pStyle w:val="BodyText"/>
      </w:pPr>
      <w:r>
        <w:rPr>
          <w:bCs/>
          <w:b/>
        </w:rPr>
        <w:t xml:space="preserve">For: Shifa Rehabilitation &amp; Care Centre</w:t>
      </w:r>
      <w:r>
        <w:br/>
      </w:r>
      <w:r>
        <w:t xml:space="preserve">Name: _______________________</w:t>
      </w:r>
      <w:r>
        <w:br/>
      </w:r>
      <w:r>
        <w:t xml:space="preserve">Designation: Director, Clinical Services</w:t>
      </w:r>
      <w:r>
        <w:br/>
      </w:r>
      <w:r>
        <w:t xml:space="preserve">Signature &amp; Date: _______________</w:t>
      </w:r>
    </w:p>
    <w:bookmarkEnd w:id="28"/>
    <w:p>
      <w:pPr>
        <w:pStyle w:val="BodyText"/>
      </w:pPr>
      <w:r>
        <w:t xml:space="preserve">Rehabilitation &amp; Allied Health Solutions (Pvt.) Ltd. | Blue Area, Jinnah Avenue,</w:t>
      </w:r>
      <w:r>
        <w:t xml:space="preserve"> </w:t>
      </w:r>
      <w:r>
        <w:rPr>
          <w:bCs/>
          <w:b/>
        </w:rPr>
        <w:t xml:space="preserve">Pakistan Islamabad</w:t>
      </w:r>
      <w:r>
        <w:t xml:space="preserve"> </w:t>
      </w:r>
      <w:r>
        <w:t xml:space="preserve">| NTN: 7854-XXXXX-3</w:t>
      </w:r>
    </w:p>
    <w:p>
      <w:pPr>
        <w:pStyle w:val="BodyText"/>
      </w:pPr>
      <w:r>
        <w:t xml:space="preserve">This Quotation Estimate is the property of the issuing company and is intended solely for the named recipient. Unauthorised reproduction or distribution is prohibited.</w:t>
      </w:r>
    </w:p>
    <w:p>
      <w:pPr>
        <w:pStyle w:val="BodyText"/>
      </w:pPr>
      <w:r>
        <w:t xml:space="preserve">Document Reference: QTE-2025-0847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Pakistan Islamabad</dc:title>
  <dc:creator/>
  <dc:language>en</dc:language>
  <cp:keywords/>
  <dcterms:created xsi:type="dcterms:W3CDTF">2026-10-10T14:24:36Z</dcterms:created>
  <dcterms:modified xsi:type="dcterms:W3CDTF">2026-10-10T14:24:36Z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