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wellness-rehabilitation-center"/>
    <w:p>
      <w:pPr>
        <w:pStyle w:val="Heading1"/>
      </w:pPr>
      <w:r>
        <w:t xml:space="preserve">Siam Wellness Rehabilitation Center</w:t>
      </w:r>
    </w:p>
    <w:p>
      <w:pPr>
        <w:pStyle w:val="FirstParagraph"/>
      </w:pPr>
      <w:r>
        <w:t xml:space="preserve">128 Sukhumvit Road, Khlong Toei, Bangkok 10110, Thailand</w:t>
      </w:r>
    </w:p>
    <w:p>
      <w:pPr>
        <w:pStyle w:val="BodyText"/>
      </w:pPr>
      <w:r>
        <w:t xml:space="preserve">Tel: +66 (0) 2 255 8899 | Email: quotations@siamwellnessrehab.co.th</w:t>
      </w:r>
    </w:p>
    <w:p>
      <w:pPr>
        <w:pStyle w:val="BodyText"/>
      </w:pPr>
      <w:r>
        <w:t xml:space="preserve">License No. TH-OT-2024-00457 | VAT Reg. No. 0105556789012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QTE-2025-0783</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Mr. James Anderson, Anderson Family Trust</w:t>
            </w:r>
          </w:p>
        </w:tc>
      </w:tr>
      <w:tr>
        <w:tc>
          <w:tcPr/>
          <w:p>
            <w:pPr>
              <w:pStyle w:val="Compact"/>
              <w:jc w:val="left"/>
            </w:pPr>
            <w:r>
              <w:t xml:space="preserve">Client Address</w:t>
            </w:r>
          </w:p>
        </w:tc>
        <w:tc>
          <w:tcPr/>
          <w:p>
            <w:pPr>
              <w:pStyle w:val="Compact"/>
              <w:jc w:val="left"/>
            </w:pPr>
            <w:r>
              <w:t xml:space="preserve">45/12 Ratchaprasong Avenue, Pathum Wan, Bangkok 10330, Thailand</w:t>
            </w:r>
          </w:p>
        </w:tc>
      </w:tr>
      <w:tr>
        <w:tc>
          <w:tcPr/>
          <w:p>
            <w:pPr>
              <w:pStyle w:val="Compact"/>
              <w:jc w:val="left"/>
            </w:pPr>
            <w:r>
              <w:t xml:space="preserve">Service Location</w:t>
            </w:r>
          </w:p>
        </w:tc>
        <w:tc>
          <w:tcPr/>
          <w:p>
            <w:pPr>
              <w:pStyle w:val="Compact"/>
              <w:jc w:val="left"/>
            </w:pPr>
            <w:r>
              <w:t xml:space="preserve">Siam Wellness Rehabilitation Center, Sukhumvit Road, Bangkok, Thailand</w:t>
            </w:r>
          </w:p>
        </w:tc>
      </w:tr>
      <w:tr>
        <w:tc>
          <w:tcPr/>
          <w:p>
            <w:pPr>
              <w:pStyle w:val="Compact"/>
              <w:jc w:val="left"/>
            </w:pPr>
            <w:r>
              <w:t xml:space="preserve">Service Category</w:t>
            </w:r>
          </w:p>
        </w:tc>
        <w:tc>
          <w:tcPr/>
          <w:p>
            <w:pPr>
              <w:pStyle w:val="Compact"/>
              <w:jc w:val="left"/>
            </w:pPr>
            <w:r>
              <w:t xml:space="preserve">Occupational Therapist – In-Clinic &amp; Home-Based Rehabilitation</w:t>
            </w:r>
          </w:p>
        </w:tc>
      </w:tr>
      <w:tr>
        <w:tc>
          <w:tcPr/>
          <w:p>
            <w:pPr>
              <w:pStyle w:val="Compact"/>
              <w:jc w:val="left"/>
            </w:pPr>
            <w:r>
              <w:t xml:space="preserve">Currency</w:t>
            </w:r>
          </w:p>
        </w:tc>
        <w:tc>
          <w:tcPr/>
          <w:p>
            <w:pPr>
              <w:pStyle w:val="Compact"/>
              <w:jc w:val="left"/>
            </w:pPr>
            <w:r>
              <w:t xml:space="preserve">Thai Baht (THB)</w:t>
            </w:r>
          </w:p>
        </w:tc>
      </w:tr>
    </w:tbl>
    <w:p>
      <w:pPr>
        <w:pStyle w:val="BodyText"/>
      </w:pPr>
      <w:r>
        <w:t xml:space="preserve">1. Scope of Services – Occupational Therapist Program</w:t>
      </w:r>
    </w:p>
    <w:p>
      <w:pPr>
        <w:pStyle w:val="BodyText"/>
      </w:pPr>
      <w:r>
        <w:t xml:space="preserve">This Quotation Estimate is issued by Siam Wellness Rehabilitation Center to provide a comprehensive, itemized cost breakdown for the engagement of a licensed Occupational Therapist to deliver structured rehabilitation services within the Thailand Bangkok metropolitan area. The Occupational Therapist assigned to this program, Ms. Nattaporn Chaiyasit (Registered OT No. TH-OT-11234), holds a Master of Science in Occupational Therapy from Mahidol University and possesses over twelve years of clinical experience serving both Thai and international patients in Thailand Bangkok.</w:t>
      </w:r>
    </w:p>
    <w:p>
      <w:pPr>
        <w:pStyle w:val="BodyText"/>
      </w:pPr>
      <w:r>
        <w:t xml:space="preserve">The Occupational Therapist will design and implement a personalized treatment plan targeting upper-limb function restoration, fine motor skill development, adaptive equipment training, and community reintegration. All sessions will be conducted at our fully equipped clinic in central Thailand Bangkok or at the client's private residence within the Bangkok metropolitan district, as specified in the engagement agreement.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(THB)</w:t>
            </w:r>
          </w:p>
        </w:tc>
        <w:tc>
          <w:tcPr/>
          <w:p>
            <w:pPr>
              <w:pStyle w:val="Compact"/>
              <w:jc w:val="left"/>
            </w:pPr>
            <w:r>
              <w:t xml:space="preserve">Quantity</w:t>
            </w:r>
          </w:p>
        </w:tc>
        <w:tc>
          <w:tcPr/>
          <w:p>
            <w:pPr>
              <w:pStyle w:val="Compact"/>
              <w:jc w:val="left"/>
            </w:pPr>
            <w:r>
              <w:t xml:space="preserve">Subtotal (THB)</w:t>
            </w:r>
          </w:p>
        </w:tc>
      </w:tr>
      <w:tr>
        <w:tc>
          <w:tcPr/>
          <w:p>
            <w:pPr>
              <w:pStyle w:val="Compact"/>
              <w:jc w:val="left"/>
            </w:pPr>
            <w:r>
              <w:t xml:space="preserve">01</w:t>
            </w:r>
          </w:p>
        </w:tc>
        <w:tc>
          <w:tcPr/>
          <w:p>
            <w:pPr>
              <w:pStyle w:val="Compact"/>
              <w:jc w:val="left"/>
            </w:pPr>
            <w:r>
              <w:t xml:space="preserve">Initial Comprehensive Occupational Therapist Assessment (including ADL evaluation, upper-limb range of motion, grip strength testing, and cognitive screening)</w:t>
            </w:r>
          </w:p>
        </w:tc>
        <w:tc>
          <w:tcPr/>
          <w:p>
            <w:pPr>
              <w:pStyle w:val="Compact"/>
              <w:jc w:val="left"/>
            </w:pPr>
            <w:r>
              <w:t xml:space="preserve">One-time, 120 minutes</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Individual Occupational Therapist Session – Upper Limb &amp; Fine Motor Rehabilitation (in-clinic, Thailand Bangkok)</w:t>
            </w:r>
          </w:p>
        </w:tc>
        <w:tc>
          <w:tcPr/>
          <w:p>
            <w:pPr>
              <w:pStyle w:val="Compact"/>
              <w:jc w:val="left"/>
            </w:pPr>
            <w:r>
              <w:t xml:space="preserve">60 minutes, 3x per week</w:t>
            </w:r>
          </w:p>
        </w:tc>
        <w:tc>
          <w:tcPr/>
          <w:p>
            <w:pPr>
              <w:pStyle w:val="Compact"/>
              <w:jc w:val="left"/>
            </w:pPr>
            <w:r>
              <w:t xml:space="preserve">2,800</w:t>
            </w:r>
          </w:p>
        </w:tc>
        <w:tc>
          <w:tcPr/>
          <w:p>
            <w:pPr>
              <w:pStyle w:val="Compact"/>
              <w:jc w:val="left"/>
            </w:pPr>
            <w:r>
              <w:t xml:space="preserve">36</w:t>
            </w:r>
          </w:p>
        </w:tc>
        <w:tc>
          <w:tcPr/>
          <w:p>
            <w:pPr>
              <w:pStyle w:val="Compact"/>
              <w:jc w:val="left"/>
            </w:pPr>
            <w:r>
              <w:t xml:space="preserve">100,800</w:t>
            </w:r>
          </w:p>
        </w:tc>
      </w:tr>
      <w:tr>
        <w:tc>
          <w:tcPr/>
          <w:p>
            <w:pPr>
              <w:pStyle w:val="Compact"/>
              <w:jc w:val="left"/>
            </w:pPr>
            <w:r>
              <w:t xml:space="preserve">03</w:t>
            </w:r>
          </w:p>
        </w:tc>
        <w:tc>
          <w:tcPr/>
          <w:p>
            <w:pPr>
              <w:pStyle w:val="Compact"/>
              <w:jc w:val="left"/>
            </w:pPr>
            <w:r>
              <w:t xml:space="preserve">Home-Based Occupational Therapist Visit – Adaptive Living Skills &amp; Environmental Modification (client residence, Bangkok)</w:t>
            </w:r>
          </w:p>
        </w:tc>
        <w:tc>
          <w:tcPr/>
          <w:p>
            <w:pPr>
              <w:pStyle w:val="Compact"/>
              <w:jc w:val="left"/>
            </w:pPr>
            <w:r>
              <w:t xml:space="preserve">90 minutes, 1x per week</w:t>
            </w:r>
          </w:p>
        </w:tc>
        <w:tc>
          <w:tcPr/>
          <w:p>
            <w:pPr>
              <w:pStyle w:val="Compact"/>
              <w:jc w:val="left"/>
            </w:pPr>
            <w:r>
              <w:t xml:space="preserve">3,500</w:t>
            </w:r>
          </w:p>
        </w:tc>
        <w:tc>
          <w:tcPr/>
          <w:p>
            <w:pPr>
              <w:pStyle w:val="Compact"/>
              <w:jc w:val="left"/>
            </w:pPr>
            <w:r>
              <w:t xml:space="preserve">12</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Occupational Therapist Group Therapy – Community Reintegration Workshop (Sukhumvit branch, Thailand Bangkok)</w:t>
            </w:r>
          </w:p>
        </w:tc>
        <w:tc>
          <w:tcPr/>
          <w:p>
            <w:pPr>
              <w:pStyle w:val="Compact"/>
              <w:jc w:val="left"/>
            </w:pPr>
            <w:r>
              <w:t xml:space="preserve">90 minutes, 1x per fortnight</w:t>
            </w:r>
          </w:p>
        </w:tc>
        <w:tc>
          <w:tcPr/>
          <w:p>
            <w:pPr>
              <w:pStyle w:val="Compact"/>
              <w:jc w:val="left"/>
            </w:pPr>
            <w:r>
              <w:t xml:space="preserve">1,800</w:t>
            </w:r>
          </w:p>
        </w:tc>
        <w:tc>
          <w:tcPr/>
          <w:p>
            <w:pPr>
              <w:pStyle w:val="Compact"/>
              <w:jc w:val="left"/>
            </w:pPr>
            <w:r>
              <w:t xml:space="preserve">6</w:t>
            </w:r>
          </w:p>
        </w:tc>
        <w:tc>
          <w:tcPr/>
          <w:p>
            <w:pPr>
              <w:pStyle w:val="Compact"/>
              <w:jc w:val="left"/>
            </w:pPr>
            <w:r>
              <w:t xml:space="preserve">10,800</w:t>
            </w:r>
          </w:p>
        </w:tc>
      </w:tr>
      <w:tr>
        <w:tc>
          <w:tcPr/>
          <w:p>
            <w:pPr>
              <w:pStyle w:val="Compact"/>
              <w:jc w:val="left"/>
            </w:pPr>
            <w:r>
              <w:t xml:space="preserve">05</w:t>
            </w:r>
          </w:p>
        </w:tc>
        <w:tc>
          <w:tcPr/>
          <w:p>
            <w:pPr>
              <w:pStyle w:val="Compact"/>
              <w:jc w:val="left"/>
            </w:pPr>
            <w:r>
              <w:t xml:space="preserve">Adaptive Equipment Consultation &amp; Fitting (splints, ergonomic tools, home modification assessment by Occupational Therapist)</w:t>
            </w:r>
          </w:p>
        </w:tc>
        <w:tc>
          <w:tcPr/>
          <w:p>
            <w:pPr>
              <w:pStyle w:val="Compact"/>
              <w:jc w:val="left"/>
            </w:pPr>
            <w:r>
              <w:t xml:space="preserve">One-time, 120 minutes</w:t>
            </w:r>
          </w:p>
        </w:tc>
        <w:tc>
          <w:tcPr/>
          <w:p>
            <w:pPr>
              <w:pStyle w:val="Compact"/>
              <w:jc w:val="left"/>
            </w:pPr>
            <w:r>
              <w:t xml:space="preserve">5,200</w:t>
            </w:r>
          </w:p>
        </w:tc>
        <w:tc>
          <w:tcPr/>
          <w:p>
            <w:pPr>
              <w:pStyle w:val="Compact"/>
              <w:jc w:val="left"/>
            </w:pPr>
            <w:r>
              <w:t xml:space="preserve">1</w:t>
            </w:r>
          </w:p>
        </w:tc>
        <w:tc>
          <w:tcPr/>
          <w:p>
            <w:pPr>
              <w:pStyle w:val="Compact"/>
              <w:jc w:val="left"/>
            </w:pPr>
            <w:r>
              <w:t xml:space="preserve">5,200</w:t>
            </w:r>
          </w:p>
        </w:tc>
      </w:tr>
      <w:tr>
        <w:tc>
          <w:tcPr/>
          <w:p>
            <w:pPr>
              <w:pStyle w:val="Compact"/>
              <w:jc w:val="left"/>
            </w:pPr>
            <w:r>
              <w:t xml:space="preserve">06</w:t>
            </w:r>
          </w:p>
        </w:tc>
        <w:tc>
          <w:tcPr/>
          <w:p>
            <w:pPr>
              <w:pStyle w:val="Compact"/>
              <w:jc w:val="left"/>
            </w:pPr>
            <w:r>
              <w:t xml:space="preserve">Progress Review &amp; Treatment Plan Adjustment by Occupational Therapist (quarterly)</w:t>
            </w:r>
          </w:p>
        </w:tc>
        <w:tc>
          <w:tcPr/>
          <w:p>
            <w:pPr>
              <w:pStyle w:val="Compact"/>
              <w:jc w:val="left"/>
            </w:pPr>
            <w:r>
              <w:t xml:space="preserve">60 minutes, 1x per quarter</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p>
            <w:pPr>
              <w:pStyle w:val="Compact"/>
              <w:jc w:val="left"/>
            </w:pPr>
            <w:r>
              <w:t xml:space="preserve">07</w:t>
            </w:r>
          </w:p>
        </w:tc>
        <w:tc>
          <w:tcPr/>
          <w:p>
            <w:pPr>
              <w:pStyle w:val="Compact"/>
              <w:jc w:val="left"/>
            </w:pPr>
            <w:r>
              <w:t xml:space="preserve">Written Progress Reports &amp; Medical Documentation (English &amp; Thai) prepared by the Occupational Therapist</w:t>
            </w:r>
          </w:p>
        </w:tc>
        <w:tc>
          <w:tcPr/>
          <w:p>
            <w:pPr>
              <w:pStyle w:val="Compact"/>
              <w:jc w:val="left"/>
            </w:pPr>
            <w:r>
              <w:t xml:space="preserve">Monthly</w:t>
            </w:r>
          </w:p>
        </w:tc>
        <w:tc>
          <w:tcPr/>
          <w:p>
            <w:pPr>
              <w:pStyle w:val="Compact"/>
              <w:jc w:val="left"/>
            </w:pPr>
            <w:r>
              <w:t xml:space="preserve">800</w:t>
            </w:r>
          </w:p>
        </w:tc>
        <w:tc>
          <w:tcPr/>
          <w:p>
            <w:pPr>
              <w:pStyle w:val="Compact"/>
              <w:jc w:val="left"/>
            </w:pPr>
            <w:r>
              <w:t xml:space="preserve">3</w:t>
            </w:r>
          </w:p>
        </w:tc>
        <w:tc>
          <w:tcPr/>
          <w:p>
            <w:pPr>
              <w:pStyle w:val="Compact"/>
              <w:jc w:val="left"/>
            </w:pPr>
            <w:r>
              <w:t xml:space="preserve">2,400</w:t>
            </w:r>
          </w:p>
        </w:tc>
      </w:tr>
      <w:tr>
        <w:tc>
          <w:tcPr/>
          <w:p>
            <w:pPr>
              <w:pStyle w:val="Compact"/>
              <w:jc w:val="left"/>
            </w:pPr>
            <w:r>
              <w:t xml:space="preserve">08</w:t>
            </w:r>
          </w:p>
        </w:tc>
        <w:tc>
          <w:tcPr/>
          <w:p>
            <w:pPr>
              <w:pStyle w:val="Compact"/>
              <w:jc w:val="left"/>
            </w:pPr>
            <w:r>
              <w:t xml:space="preserve">Emergency / After-Hours Occupational Therapist Consultation (telephone or video, Thailand Bangkok coverage)</w:t>
            </w:r>
          </w:p>
        </w:tc>
        <w:tc>
          <w:tcPr/>
          <w:p>
            <w:pPr>
              <w:pStyle w:val="Compact"/>
              <w:jc w:val="left"/>
            </w:pPr>
            <w:r>
              <w:t xml:space="preserve">As needed (up to 4 calls)</w:t>
            </w:r>
          </w:p>
        </w:tc>
        <w:tc>
          <w:tcPr/>
          <w:p>
            <w:pPr>
              <w:pStyle w:val="Compact"/>
              <w:jc w:val="left"/>
            </w:pPr>
            <w:r>
              <w:t xml:space="preserve">1,200</w:t>
            </w:r>
          </w:p>
        </w:tc>
        <w:tc>
          <w:tcPr/>
          <w:p>
            <w:pPr>
              <w:pStyle w:val="Compact"/>
              <w:jc w:val="left"/>
            </w:pPr>
            <w:r>
              <w:t xml:space="preserve">4</w:t>
            </w:r>
          </w:p>
        </w:tc>
        <w:tc>
          <w:tcPr/>
          <w:p>
            <w:pPr>
              <w:pStyle w:val="Compact"/>
              <w:jc w:val="left"/>
            </w:pPr>
            <w:r>
              <w:t xml:space="preserve">4,800</w:t>
            </w:r>
          </w:p>
        </w:tc>
      </w:tr>
      <w:tr>
        <w:tc>
          <w:tcPr>
            <w:gridSpan w:val="5"/>
          </w:tcPr>
          <w:p>
            <w:pPr>
              <w:pStyle w:val="Compact"/>
              <w:jc w:val="left"/>
            </w:pPr>
            <w:r>
              <w:t xml:space="preserve">Subtotal (THB)</w:t>
            </w:r>
          </w:p>
        </w:tc>
        <w:tc>
          <w:tcPr/>
          <w:p>
            <w:pPr>
              <w:pStyle w:val="Compact"/>
              <w:jc w:val="left"/>
            </w:pPr>
            <w:r>
              <w:t xml:space="preserve">172,500</w:t>
            </w:r>
          </w:p>
        </w:tc>
      </w:tr>
      <w:tr>
        <w:tc>
          <w:tcPr>
            <w:gridSpan w:val="5"/>
          </w:tcPr>
          <w:p>
            <w:pPr>
              <w:pStyle w:val="Compact"/>
              <w:jc w:val="left"/>
            </w:pPr>
            <w:r>
              <w:t xml:space="preserve">VAT (7%)</w:t>
            </w:r>
          </w:p>
        </w:tc>
        <w:tc>
          <w:tcPr/>
          <w:p>
            <w:pPr>
              <w:pStyle w:val="Compact"/>
              <w:jc w:val="left"/>
            </w:pPr>
            <w:r>
              <w:t xml:space="preserve">12,075</w:t>
            </w:r>
          </w:p>
        </w:tc>
      </w:tr>
      <w:tr>
        <w:tc>
          <w:tcPr>
            <w:gridSpan w:val="5"/>
          </w:tcPr>
          <w:p>
            <w:pPr>
              <w:pStyle w:val="Compact"/>
              <w:jc w:val="left"/>
            </w:pPr>
            <w:r>
              <w:t xml:space="preserve">TOTAL ESTIMATED COST (THB)</w:t>
            </w:r>
          </w:p>
        </w:tc>
        <w:tc>
          <w:tcPr/>
          <w:p>
            <w:pPr>
              <w:pStyle w:val="Compact"/>
              <w:jc w:val="left"/>
            </w:pPr>
            <w:r>
              <w:t xml:space="preserve">184,575</w:t>
            </w:r>
          </w:p>
        </w:tc>
      </w:tr>
    </w:tbl>
    <w:p>
      <w:pPr>
        <w:pStyle w:val="BodyText"/>
      </w:pPr>
      <w:r>
        <w:t xml:space="preserve">3. Terms and Conditions of This Quotation Estimate</w:t>
      </w:r>
    </w:p>
    <w:p>
      <w:pPr>
        <w:pStyle w:val="BodyText"/>
      </w:pPr>
      <w:r>
        <w:rPr>
          <w:bCs/>
          <w:b/>
        </w:rPr>
        <w:t xml:space="preserve">3.1</w:t>
      </w:r>
      <w:r>
        <w:t xml:space="preserve"> </w:t>
      </w:r>
      <w:r>
        <w:t xml:space="preserve">This Quotation Estimate is valid for thirty (30) calendar days from the date of issue. After the expiry date, all rates listed herein are subject to revision based on current Occupational Therapist market rates in Thailand Bangkok.</w:t>
      </w:r>
      <w:r>
        <w:br/>
      </w:r>
      <w:r>
        <w:rPr>
          <w:bCs/>
          <w:b/>
        </w:rPr>
        <w:t xml:space="preserve">3.2</w:t>
      </w:r>
      <w:r>
        <w:t xml:space="preserve"> </w:t>
      </w:r>
      <w:r>
        <w:t xml:space="preserve">The total estimated cost of THB 184,575 (one hundred eighty-four thousand five hundred seventy-five Thai Baht) is inclusive of 7% Value Added Tax as mandated by the Revenue Department of Thailand.</w:t>
      </w:r>
      <w:r>
        <w:br/>
      </w:r>
      <w:r>
        <w:rPr>
          <w:bCs/>
          <w:b/>
        </w:rPr>
        <w:t xml:space="preserve">3.3</w:t>
      </w:r>
      <w:r>
        <w:t xml:space="preserve"> </w:t>
      </w:r>
      <w:r>
        <w:t xml:space="preserve">Payment terms: 50% deposit (THB 92,287.50) due upon acceptance of this Quotation Estimate; the remaining 50% (THB 92,287.50) payable upon completion of the full twelve-week Occupational Therapist program. Payment may be made via bank transfer to Siam Wellness Rehabilitation Center, Siam Commercial Bank, Account No. 012-3-45678-9, Bangkok branch.</w:t>
      </w:r>
      <w:r>
        <w:br/>
      </w:r>
      <w:r>
        <w:rPr>
          <w:bCs/>
          <w:b/>
        </w:rPr>
        <w:t xml:space="preserve">3.4</w:t>
      </w:r>
      <w:r>
        <w:t xml:space="preserve"> </w:t>
      </w:r>
      <w:r>
        <w:t xml:space="preserve">All Occupational Therapist sessions are subject to a 24-hour cancellation notice. Cancellations made within 24 hours will be charged at 50% of the session fee.</w:t>
      </w:r>
      <w:r>
        <w:br/>
      </w:r>
      <w:r>
        <w:rPr>
          <w:bCs/>
          <w:b/>
        </w:rPr>
        <w:t xml:space="preserve">3.5</w:t>
      </w:r>
      <w:r>
        <w:t xml:space="preserve"> </w:t>
      </w:r>
      <w:r>
        <w:t xml:space="preserve">Home-based Occupational Therapist visits within the Bangkok metropolitan area (BMA) are included at no additional travel surcharge. Visits outside the BMA boundary will incur a travel fee of THB 500 per trip.</w:t>
      </w:r>
      <w:r>
        <w:br/>
      </w:r>
      <w:r>
        <w:rPr>
          <w:bCs/>
          <w:b/>
        </w:rPr>
        <w:t xml:space="preserve">3.6</w:t>
      </w:r>
      <w:r>
        <w:t xml:space="preserve"> </w:t>
      </w:r>
      <w:r>
        <w:t xml:space="preserve">The Occupational Therapist reserves the right to modify the treatment plan based on clinical progress. Any additional sessions beyond the scope outlined in this Quotation Estimate will be billed at the standard per-session rates listed above.</w:t>
      </w:r>
      <w:r>
        <w:br/>
      </w:r>
      <w:r>
        <w:rPr>
          <w:bCs/>
          <w:b/>
        </w:rPr>
        <w:t xml:space="preserve">3.7</w:t>
      </w:r>
      <w:r>
        <w:t xml:space="preserve"> </w:t>
      </w:r>
      <w:r>
        <w:t xml:space="preserve">All patient records, assessment data, and progress reports generated by the Occupational Therapist are confidential and protected under the Personal Data Protection Act (PDPA) of Thailand, B.E. 2562 (2019).</w:t>
      </w:r>
      <w:r>
        <w:br/>
      </w:r>
      <w:r>
        <w:rPr>
          <w:bCs/>
          <w:b/>
        </w:rPr>
        <w:t xml:space="preserve">3.8</w:t>
      </w:r>
      <w:r>
        <w:t xml:space="preserve"> </w:t>
      </w:r>
      <w:r>
        <w:t xml:space="preserve">This Quotation Estimate does not constitute a binding contract until countersigned by both parties. The formal Service Agreement will be executed upon acceptance.</w:t>
      </w:r>
    </w:p>
    <w:p>
      <w:pPr>
        <w:pStyle w:val="BodyText"/>
      </w:pPr>
      <w:r>
        <w:t xml:space="preserve">4. Acceptance and Authorization</w:t>
      </w:r>
    </w:p>
    <w:p>
      <w:pPr>
        <w:pStyle w:val="BodyText"/>
      </w:pPr>
      <w:r>
        <w:t xml:space="preserve">By signing below, the client acknowledges receipt of this Quotation Estimate for Occupational Therapist services in Thailand Bangkok and agrees to the terms, conditions, and estimated costs outlined herein. The Occupational Therapist program will commence within five (5) business days of the deposit payment confirmation.</w:t>
      </w:r>
    </w:p>
    <w:p>
      <w:pPr>
        <w:pStyle w:val="BodyText"/>
      </w:pPr>
      <w:r>
        <w:rPr>
          <w:bCs/>
          <w:b/>
        </w:rPr>
        <w:t xml:space="preserve">Prepared by (Provider):</w:t>
      </w:r>
      <w:r>
        <w:br/>
      </w:r>
      <w:r>
        <w:br/>
      </w:r>
      <w:r>
        <w:br/>
      </w:r>
      <w:r>
        <w:t xml:space="preserve">______________________________</w:t>
      </w:r>
      <w:r>
        <w:br/>
      </w:r>
      <w:r>
        <w:t xml:space="preserve">Ms. Nattaporn Chaiyasit</w:t>
      </w:r>
      <w:r>
        <w:br/>
      </w:r>
      <w:r>
        <w:t xml:space="preserve">Lead Occupational Therapist</w:t>
      </w:r>
      <w:r>
        <w:br/>
      </w:r>
      <w:r>
        <w:t xml:space="preserve">Siam Wellness Rehabilitation Center</w:t>
      </w:r>
      <w:r>
        <w:br/>
      </w:r>
      <w:r>
        <w:t xml:space="preserve">Date: _______________</w:t>
      </w:r>
    </w:p>
    <w:p>
      <w:pPr>
        <w:pStyle w:val="BodyText"/>
      </w:pPr>
      <w:r>
        <w:rPr>
          <w:bCs/>
          <w:b/>
        </w:rPr>
        <w:t xml:space="preserve">Accepted by (Client):</w:t>
      </w:r>
      <w:r>
        <w:br/>
      </w:r>
      <w:r>
        <w:br/>
      </w:r>
      <w:r>
        <w:br/>
      </w:r>
      <w:r>
        <w:t xml:space="preserve">______________________________</w:t>
      </w:r>
      <w:r>
        <w:br/>
      </w:r>
      <w:r>
        <w:t xml:space="preserve">Mr. James Anderson</w:t>
      </w:r>
      <w:r>
        <w:br/>
      </w:r>
      <w:r>
        <w:t xml:space="preserve">Anderson Family Trust</w:t>
      </w:r>
      <w:r>
        <w:br/>
      </w:r>
      <w:r>
        <w:t xml:space="preserve">Date: _______________</w:t>
      </w:r>
    </w:p>
    <w:p>
      <w:pPr>
        <w:pStyle w:val="BodyText"/>
      </w:pPr>
      <w:r>
        <w:t xml:space="preserve">Siam Wellness Rehabilitation Center | 128 Sukhumvit Road, Khlong Toei, Bangkok 10110, Thailand</w:t>
      </w:r>
    </w:p>
    <w:p>
      <w:pPr>
        <w:pStyle w:val="BodyText"/>
      </w:pPr>
      <w:r>
        <w:t xml:space="preserve">This Quotation Estimate document is generated electronically and is valid without a physical stamp. For inquiries regarding this Occupational Therapist service estimate in Thailand Bangkok, please contact our billing department at +66 (0) 2 255 8899 ext. 201.</w:t>
      </w:r>
    </w:p>
    <w:p>
      <w:pPr>
        <w:pStyle w:val="BodyText"/>
      </w:pPr>
      <w:r>
        <w:t xml:space="preserve">© 2025 Siam Wellness Rehabilitation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Thailand Bangkok</dc:title>
  <dc:creator/>
  <dc:language>en</dc:language>
  <cp:keywords/>
  <dcterms:created xsi:type="dcterms:W3CDTF">2026-10-10T07:33:40Z</dcterms:created>
  <dcterms:modified xsi:type="dcterms:W3CDTF">2026-10-10T07:33:40Z</dcterms:modified>
</cp:coreProperties>
</file>

<file path=docProps/custom.xml><?xml version="1.0" encoding="utf-8"?>
<Properties xmlns="http://schemas.openxmlformats.org/officeDocument/2006/custom-properties" xmlns:vt="http://schemas.openxmlformats.org/officeDocument/2006/docPropsVTypes"/>
</file>