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Equipment</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rPr>
          <w:bCs/>
          <w:b/>
        </w:rPr>
        <w:t xml:space="preserve">GeoMarine Scientific Instruments &amp; Solutions PLC</w:t>
      </w:r>
    </w:p>
    <w:p>
      <w:pPr>
        <w:pStyle w:val="BodyText"/>
      </w:pPr>
      <w:r>
        <w:t xml:space="preserve">Office No. 42, Bole Road,</w:t>
      </w:r>
      <w:r>
        <w:t xml:space="preserve"> </w:t>
      </w:r>
      <w:r>
        <w:t xml:space="preserve">Ethiopia Addis Ababa</w:t>
      </w:r>
      <w:r>
        <w:t xml:space="preserve">, P.O. Box 10452</w:t>
      </w:r>
    </w:p>
    <w:p>
      <w:pPr>
        <w:pStyle w:val="BodyText"/>
      </w:pPr>
      <w:r>
        <w:t xml:space="preserve">Tel: +251-11-551-2345 | Email: quotations@geomarine-ethiopia.com</w:t>
      </w:r>
    </w:p>
    <w:p>
      <w:pPr>
        <w:pStyle w:val="BodyText"/>
      </w:pPr>
      <w:r>
        <w:t xml:space="preserve">Registration No: ET-2019-084732 | TIN: 0012345678</w:t>
      </w:r>
    </w:p>
    <w:bookmarkEnd w:id="20"/>
    <w:p>
      <w:pPr>
        <w:pStyle w:val="BodyText"/>
      </w:pPr>
      <w:r>
        <w:rPr>
          <w:bCs/>
          <w:b/>
        </w:rPr>
        <w:t xml:space="preserve">Quotation No:</w:t>
      </w:r>
      <w:r>
        <w:t xml:space="preserve"> </w:t>
      </w:r>
      <w:r>
        <w:t xml:space="preserve">GEOM-2025-00847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Prepared For:</w:t>
      </w:r>
      <w:r>
        <w:t xml:space="preserve"> </w:t>
      </w:r>
      <w:r>
        <w:t xml:space="preserve">Institute of Water &amp; Earth Resources (IWER),</w:t>
      </w:r>
      <w:r>
        <w:t xml:space="preserve"> </w:t>
      </w:r>
      <w:r>
        <w:t xml:space="preserve">Ethiopia Addis Ababa</w:t>
      </w:r>
    </w:p>
    <w:p>
      <w:pPr>
        <w:pStyle w:val="BodyText"/>
      </w:pPr>
      <w:r>
        <w:t xml:space="preserve">Dear Sir/Madam,</w:t>
      </w:r>
    </w:p>
    <w:p>
      <w:pPr>
        <w:pStyle w:val="BodyText"/>
      </w:pPr>
      <w:r>
        <w:t xml:space="preserve">Thank you for your request for a</w:t>
      </w:r>
      <w:r>
        <w:t xml:space="preserve"> </w:t>
      </w:r>
      <w:r>
        <w:t xml:space="preserve">Quotation Estimate</w:t>
      </w:r>
      <w:r>
        <w:t xml:space="preserve"> </w:t>
      </w:r>
      <w:r>
        <w:t xml:space="preserve">regarding the supply, installation, and commissioning of a complete</w:t>
      </w:r>
      <w:r>
        <w:t xml:space="preserve"> </w:t>
      </w:r>
      <w:r>
        <w:t xml:space="preserve">Oceanographer</w:t>
      </w:r>
      <w:r>
        <w:t xml:space="preserve"> </w:t>
      </w:r>
      <w:r>
        <w:t xml:space="preserve">research and monitoring system for deployment at the Institute of Water and Earth Resources laboratory and field stations in</w:t>
      </w:r>
      <w:r>
        <w:t xml:space="preserve"> </w:t>
      </w:r>
      <w:r>
        <w:t xml:space="preserve">Ethiopia Addis Ababa</w:t>
      </w:r>
      <w:r>
        <w:t xml:space="preserve">. We are pleased to present this detailed</w:t>
      </w:r>
      <w:r>
        <w:t xml:space="preserve"> </w:t>
      </w:r>
      <w:r>
        <w:t xml:space="preserve">Quotation Estimate</w:t>
      </w:r>
      <w:r>
        <w:t xml:space="preserve"> </w:t>
      </w:r>
      <w:r>
        <w:t xml:space="preserve">for your review and approval. The</w:t>
      </w:r>
      <w:r>
        <w:t xml:space="preserve"> </w:t>
      </w:r>
      <w:r>
        <w:t xml:space="preserve">Oceanographer</w:t>
      </w:r>
      <w:r>
        <w:t xml:space="preserve"> </w:t>
      </w:r>
      <w:r>
        <w:t xml:space="preserve">system described herein is a comprehensive suite of oceanographic and hydrographic instruments designed to support advanced marine and freshwater research, climate data collection, and environmental monitoring programs relevant to the Horn of Africa region.</w:t>
      </w:r>
    </w:p>
    <w:bookmarkStart w:id="21" w:name="X4067b19d852b48deaad6b77d57fd35fec02d925"/>
    <w:p>
      <w:pPr>
        <w:pStyle w:val="Heading2"/>
      </w:pPr>
      <w:r>
        <w:t xml:space="preserve">1. Scope of Supply – Oceanographer System Components</w:t>
      </w:r>
    </w:p>
    <w:p>
      <w:pPr>
        <w:pStyle w:val="FirstParagraph"/>
      </w:pPr>
      <w:r>
        <w:t xml:space="preserve">The following</w:t>
      </w:r>
      <w:r>
        <w:t xml:space="preserve"> </w:t>
      </w:r>
      <w:r>
        <w:t xml:space="preserve">Quotation Estimate</w:t>
      </w:r>
      <w:r>
        <w:t xml:space="preserve"> </w:t>
      </w:r>
      <w:r>
        <w:t xml:space="preserve">covers the full</w:t>
      </w:r>
      <w:r>
        <w:t xml:space="preserve"> </w:t>
      </w:r>
      <w:r>
        <w:t xml:space="preserve">Oceanographer</w:t>
      </w:r>
      <w:r>
        <w:t xml:space="preserve"> </w:t>
      </w:r>
      <w:r>
        <w:t xml:space="preserve">package, including all hardware, software, calibration services, and on-site installation at the designated facility in</w:t>
      </w:r>
      <w:r>
        <w:t xml:space="preserve"> </w:t>
      </w:r>
      <w:r>
        <w:t xml:space="preserve">Ethiopia Addis Ababa</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Qty</w:t>
            </w:r>
          </w:p>
        </w:tc>
        <w:tc>
          <w:tcPr/>
          <w:p>
            <w:pPr>
              <w:pStyle w:val="Compact"/>
              <w:jc w:val="left"/>
            </w:pPr>
            <w:r>
              <w:t xml:space="preserve">Unit (ETB)</w:t>
            </w:r>
          </w:p>
        </w:tc>
        <w:tc>
          <w:tcPr/>
          <w:p>
            <w:pPr>
              <w:pStyle w:val="Compact"/>
              <w:jc w:val="left"/>
            </w:pPr>
            <w:r>
              <w:t xml:space="preserve">Total (ETB)</w:t>
            </w:r>
          </w:p>
        </w:tc>
      </w:tr>
      <w:tr>
        <w:tc>
          <w:tcPr/>
          <w:p>
            <w:pPr>
              <w:pStyle w:val="Compact"/>
              <w:jc w:val="left"/>
            </w:pPr>
            <w:r>
              <w:t xml:space="preserve">1</w:t>
            </w:r>
          </w:p>
        </w:tc>
        <w:tc>
          <w:tcPr/>
          <w:p>
            <w:pPr>
              <w:pStyle w:val="Compact"/>
              <w:jc w:val="left"/>
            </w:pPr>
            <w:r>
              <w:rPr>
                <w:bCs/>
                <w:b/>
              </w:rPr>
              <w:t xml:space="preserve">Oceanographer</w:t>
            </w:r>
            <w:r>
              <w:t xml:space="preserve"> </w:t>
            </w:r>
            <w:r>
              <w:t xml:space="preserve">Multi-Parameter CTD Profiler (Conductivity, Temperature, Depth) – Sea-Bird SBE 9119Plus with full sensor suite</w:t>
            </w:r>
          </w:p>
        </w:tc>
        <w:tc>
          <w:tcPr/>
          <w:p>
            <w:pPr>
              <w:pStyle w:val="Compact"/>
              <w:jc w:val="left"/>
            </w:pPr>
            <w:r>
              <w:t xml:space="preserve">2</w:t>
            </w:r>
          </w:p>
        </w:tc>
        <w:tc>
          <w:tcPr/>
          <w:p>
            <w:pPr>
              <w:pStyle w:val="Compact"/>
              <w:jc w:val="left"/>
            </w:pPr>
            <w:r>
              <w:t xml:space="preserve">1,850,000.00</w:t>
            </w:r>
          </w:p>
        </w:tc>
        <w:tc>
          <w:tcPr/>
          <w:p>
            <w:pPr>
              <w:pStyle w:val="Compact"/>
              <w:jc w:val="left"/>
            </w:pPr>
            <w:r>
              <w:t xml:space="preserve">3,700,000.00</w:t>
            </w:r>
          </w:p>
        </w:tc>
      </w:tr>
      <w:tr>
        <w:tc>
          <w:tcPr/>
          <w:p>
            <w:pPr>
              <w:pStyle w:val="Compact"/>
              <w:jc w:val="left"/>
            </w:pPr>
            <w:r>
              <w:t xml:space="preserve">2</w:t>
            </w:r>
          </w:p>
        </w:tc>
        <w:tc>
          <w:tcPr/>
          <w:p>
            <w:pPr>
              <w:pStyle w:val="Compact"/>
              <w:jc w:val="left"/>
            </w:pPr>
            <w:r>
              <w:rPr>
                <w:bCs/>
                <w:b/>
              </w:rPr>
              <w:t xml:space="preserve">Oceanographer</w:t>
            </w:r>
            <w:r>
              <w:t xml:space="preserve"> </w:t>
            </w:r>
            <w:r>
              <w:t xml:space="preserve">Autonomous Underwater Glider – Slocum Glider 3900 with satellite communication package</w:t>
            </w:r>
          </w:p>
        </w:tc>
        <w:tc>
          <w:tcPr/>
          <w:p>
            <w:pPr>
              <w:pStyle w:val="Compact"/>
              <w:jc w:val="left"/>
            </w:pPr>
            <w:r>
              <w:t xml:space="preserve">1</w:t>
            </w:r>
          </w:p>
        </w:tc>
        <w:tc>
          <w:tcPr/>
          <w:p>
            <w:pPr>
              <w:pStyle w:val="Compact"/>
              <w:jc w:val="left"/>
            </w:pPr>
            <w:r>
              <w:t xml:space="preserve">4,200,000.00</w:t>
            </w:r>
          </w:p>
        </w:tc>
        <w:tc>
          <w:tcPr/>
          <w:p>
            <w:pPr>
              <w:pStyle w:val="Compact"/>
              <w:jc w:val="left"/>
            </w:pPr>
            <w:r>
              <w:t xml:space="preserve">4,200,000.00</w:t>
            </w:r>
          </w:p>
        </w:tc>
      </w:tr>
      <w:tr>
        <w:tc>
          <w:tcPr/>
          <w:p>
            <w:pPr>
              <w:pStyle w:val="Compact"/>
              <w:jc w:val="left"/>
            </w:pPr>
            <w:r>
              <w:t xml:space="preserve">3</w:t>
            </w:r>
          </w:p>
        </w:tc>
        <w:tc>
          <w:tcPr/>
          <w:p>
            <w:pPr>
              <w:pStyle w:val="Compact"/>
              <w:jc w:val="left"/>
            </w:pPr>
            <w:r>
              <w:rPr>
                <w:bCs/>
                <w:b/>
              </w:rPr>
              <w:t xml:space="preserve">Oceanographer</w:t>
            </w:r>
            <w:r>
              <w:t xml:space="preserve"> </w:t>
            </w:r>
            <w:r>
              <w:t xml:space="preserve">Acoustic Doppler Current Profiler (ADCP) – 600 kHz, 400 m range, with mooring frame</w:t>
            </w:r>
          </w:p>
        </w:tc>
        <w:tc>
          <w:tcPr/>
          <w:p>
            <w:pPr>
              <w:pStyle w:val="Compact"/>
              <w:jc w:val="left"/>
            </w:pPr>
            <w:r>
              <w:t xml:space="preserve">2</w:t>
            </w:r>
          </w:p>
        </w:tc>
        <w:tc>
          <w:tcPr/>
          <w:p>
            <w:pPr>
              <w:pStyle w:val="Compact"/>
              <w:jc w:val="left"/>
            </w:pPr>
            <w:r>
              <w:t xml:space="preserve">2,450,000.00</w:t>
            </w:r>
          </w:p>
        </w:tc>
        <w:tc>
          <w:tcPr/>
          <w:p>
            <w:pPr>
              <w:pStyle w:val="Compact"/>
              <w:jc w:val="left"/>
            </w:pPr>
            <w:r>
              <w:t xml:space="preserve">4,900,000.00</w:t>
            </w:r>
          </w:p>
        </w:tc>
      </w:tr>
      <w:tr>
        <w:tc>
          <w:tcPr/>
          <w:p>
            <w:pPr>
              <w:pStyle w:val="Compact"/>
              <w:jc w:val="left"/>
            </w:pPr>
            <w:r>
              <w:t xml:space="preserve">4</w:t>
            </w:r>
          </w:p>
        </w:tc>
        <w:tc>
          <w:tcPr/>
          <w:p>
            <w:pPr>
              <w:pStyle w:val="Compact"/>
              <w:jc w:val="left"/>
            </w:pPr>
            <w:r>
              <w:rPr>
                <w:bCs/>
                <w:b/>
              </w:rPr>
              <w:t xml:space="preserve">Oceanographer</w:t>
            </w:r>
            <w:r>
              <w:t xml:space="preserve"> </w:t>
            </w:r>
            <w:r>
              <w:t xml:space="preserve">Water Quality Monitoring Station – 12-parameter in-situ sensor array with data logger and solar power unit</w:t>
            </w:r>
          </w:p>
        </w:tc>
        <w:tc>
          <w:tcPr/>
          <w:p>
            <w:pPr>
              <w:pStyle w:val="Compact"/>
              <w:jc w:val="left"/>
            </w:pPr>
            <w:r>
              <w:t xml:space="preserve">3</w:t>
            </w:r>
          </w:p>
        </w:tc>
        <w:tc>
          <w:tcPr/>
          <w:p>
            <w:pPr>
              <w:pStyle w:val="Compact"/>
              <w:jc w:val="left"/>
            </w:pPr>
            <w:r>
              <w:t xml:space="preserve">980,000.00</w:t>
            </w:r>
          </w:p>
        </w:tc>
        <w:tc>
          <w:tcPr/>
          <w:p>
            <w:pPr>
              <w:pStyle w:val="Compact"/>
              <w:jc w:val="left"/>
            </w:pPr>
            <w:r>
              <w:t xml:space="preserve">2,940,000.00</w:t>
            </w:r>
          </w:p>
        </w:tc>
      </w:tr>
      <w:tr>
        <w:tc>
          <w:tcPr/>
          <w:p>
            <w:pPr>
              <w:pStyle w:val="Compact"/>
              <w:jc w:val="left"/>
            </w:pPr>
            <w:r>
              <w:t xml:space="preserve">5</w:t>
            </w:r>
          </w:p>
        </w:tc>
        <w:tc>
          <w:tcPr/>
          <w:p>
            <w:pPr>
              <w:pStyle w:val="Compact"/>
              <w:jc w:val="left"/>
            </w:pPr>
            <w:r>
              <w:rPr>
                <w:bCs/>
                <w:b/>
              </w:rPr>
              <w:t xml:space="preserve">Oceanographer</w:t>
            </w:r>
            <w:r>
              <w:t xml:space="preserve"> </w:t>
            </w:r>
            <w:r>
              <w:t xml:space="preserve">Data Acquisition &amp; Analysis Software – Oceanographer Pro Suite (5-year license, 10 user seats)</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6</w:t>
            </w:r>
          </w:p>
        </w:tc>
        <w:tc>
          <w:tcPr/>
          <w:p>
            <w:pPr>
              <w:pStyle w:val="Compact"/>
              <w:jc w:val="left"/>
            </w:pPr>
            <w:r>
              <w:rPr>
                <w:bCs/>
                <w:b/>
              </w:rPr>
              <w:t xml:space="preserve">Oceanographer</w:t>
            </w:r>
            <w:r>
              <w:t xml:space="preserve"> </w:t>
            </w:r>
            <w:r>
              <w:t xml:space="preserve">Laboratory Calibration Bench – Full CTD and sensor calibration setup with reference standards</w:t>
            </w:r>
          </w:p>
        </w:tc>
        <w:tc>
          <w:tcPr/>
          <w:p>
            <w:pPr>
              <w:pStyle w:val="Compact"/>
              <w:jc w:val="left"/>
            </w:pPr>
            <w:r>
              <w:t xml:space="preserve">1</w:t>
            </w:r>
          </w:p>
        </w:tc>
        <w:tc>
          <w:tcPr/>
          <w:p>
            <w:pPr>
              <w:pStyle w:val="Compact"/>
              <w:jc w:val="left"/>
            </w:pPr>
            <w:r>
              <w:t xml:space="preserve">750,000.00</w:t>
            </w:r>
          </w:p>
        </w:tc>
        <w:tc>
          <w:tcPr/>
          <w:p>
            <w:pPr>
              <w:pStyle w:val="Compact"/>
              <w:jc w:val="left"/>
            </w:pPr>
            <w:r>
              <w:t xml:space="preserve">750,000.00</w:t>
            </w:r>
          </w:p>
        </w:tc>
      </w:tr>
      <w:tr>
        <w:tc>
          <w:tcPr/>
          <w:p>
            <w:pPr>
              <w:pStyle w:val="Compact"/>
              <w:jc w:val="left"/>
            </w:pPr>
            <w:r>
              <w:t xml:space="preserve">7</w:t>
            </w:r>
          </w:p>
        </w:tc>
        <w:tc>
          <w:tcPr/>
          <w:p>
            <w:pPr>
              <w:pStyle w:val="Compact"/>
              <w:jc w:val="left"/>
            </w:pPr>
            <w:r>
              <w:t xml:space="preserve">Transportation, customs clearance, and delivery to</w:t>
            </w:r>
            <w:r>
              <w:t xml:space="preserve"> </w:t>
            </w:r>
            <w:r>
              <w:t xml:space="preserve">Ethiopia Addis Ababa</w:t>
            </w:r>
            <w:r>
              <w:t xml:space="preserve"> </w:t>
            </w:r>
            <w:r>
              <w:t xml:space="preserve">(Bole International Airport to IWER campus)</w:t>
            </w:r>
          </w:p>
        </w:tc>
        <w:tc>
          <w:tcPr/>
          <w:p>
            <w:pPr>
              <w:pStyle w:val="Compact"/>
              <w:jc w:val="left"/>
            </w:pPr>
            <w:r>
              <w:t xml:space="preserve">1</w:t>
            </w:r>
          </w:p>
        </w:tc>
        <w:tc>
          <w:tcPr/>
          <w:p>
            <w:pPr>
              <w:pStyle w:val="Compact"/>
              <w:jc w:val="left"/>
            </w:pPr>
            <w:r>
              <w:t xml:space="preserve">420,000.00</w:t>
            </w:r>
          </w:p>
        </w:tc>
        <w:tc>
          <w:tcPr/>
          <w:p>
            <w:pPr>
              <w:pStyle w:val="Compact"/>
              <w:jc w:val="left"/>
            </w:pPr>
            <w:r>
              <w:t xml:space="preserve">420,000.00</w:t>
            </w:r>
          </w:p>
        </w:tc>
      </w:tr>
      <w:tr>
        <w:tc>
          <w:tcPr/>
          <w:p>
            <w:pPr>
              <w:pStyle w:val="Compact"/>
              <w:jc w:val="left"/>
            </w:pPr>
            <w:r>
              <w:t xml:space="preserve">8</w:t>
            </w:r>
          </w:p>
        </w:tc>
        <w:tc>
          <w:tcPr/>
          <w:p>
            <w:pPr>
              <w:pStyle w:val="Compact"/>
              <w:jc w:val="left"/>
            </w:pPr>
            <w:r>
              <w:t xml:space="preserve">On-site installation, system integration, and commissioning at</w:t>
            </w:r>
            <w:r>
              <w:t xml:space="preserve"> </w:t>
            </w:r>
            <w:r>
              <w:t xml:space="preserve">Ethiopia Addis Ababa</w:t>
            </w:r>
            <w:r>
              <w:t xml:space="preserve"> </w:t>
            </w:r>
            <w:r>
              <w:t xml:space="preserve">facility</w:t>
            </w:r>
          </w:p>
        </w:tc>
        <w:tc>
          <w:tcPr/>
          <w:p>
            <w:pPr>
              <w:pStyle w:val="Compact"/>
              <w:jc w:val="left"/>
            </w:pPr>
            <w:r>
              <w:t xml:space="preserve">1</w:t>
            </w:r>
          </w:p>
        </w:tc>
        <w:tc>
          <w:tcPr/>
          <w:p>
            <w:pPr>
              <w:pStyle w:val="Compact"/>
              <w:jc w:val="left"/>
            </w:pPr>
            <w:r>
              <w:t xml:space="preserve">680,000.00</w:t>
            </w:r>
          </w:p>
        </w:tc>
        <w:tc>
          <w:tcPr/>
          <w:p>
            <w:pPr>
              <w:pStyle w:val="Compact"/>
              <w:jc w:val="left"/>
            </w:pPr>
            <w:r>
              <w:t xml:space="preserve">680,000.00</w:t>
            </w:r>
          </w:p>
        </w:tc>
      </w:tr>
      <w:tr>
        <w:tc>
          <w:tcPr/>
          <w:p>
            <w:pPr>
              <w:pStyle w:val="Compact"/>
              <w:jc w:val="left"/>
            </w:pPr>
            <w:r>
              <w:t xml:space="preserve">9</w:t>
            </w:r>
          </w:p>
        </w:tc>
        <w:tc>
          <w:tcPr/>
          <w:p>
            <w:pPr>
              <w:pStyle w:val="Compact"/>
              <w:jc w:val="left"/>
            </w:pPr>
            <w:r>
              <w:t xml:space="preserve">Technical training for 8 staff members (5-day intensive</w:t>
            </w:r>
            <w:r>
              <w:t xml:space="preserve"> </w:t>
            </w:r>
            <w:r>
              <w:t xml:space="preserve">Oceanographer</w:t>
            </w:r>
            <w:r>
              <w:t xml:space="preserve"> </w:t>
            </w:r>
            <w:r>
              <w:t xml:space="preserve">system operation course in</w:t>
            </w:r>
            <w:r>
              <w:t xml:space="preserve"> </w:t>
            </w:r>
            <w:r>
              <w:t xml:space="preserve">Ethiopia Addis Ababa</w:t>
            </w:r>
            <w:r>
              <w:t xml:space="preserve">)</w:t>
            </w:r>
          </w:p>
        </w:tc>
        <w:tc>
          <w:tcPr/>
          <w:p>
            <w:pPr>
              <w:pStyle w:val="Compact"/>
              <w:jc w:val="left"/>
            </w:pPr>
            <w:r>
              <w:t xml:space="preserve">1</w:t>
            </w:r>
          </w:p>
        </w:tc>
        <w:tc>
          <w:tcPr/>
          <w:p>
            <w:pPr>
              <w:pStyle w:val="Compact"/>
              <w:jc w:val="left"/>
            </w:pPr>
            <w:r>
              <w:t xml:space="preserve">550,000.00</w:t>
            </w:r>
          </w:p>
        </w:tc>
        <w:tc>
          <w:tcPr/>
          <w:p>
            <w:pPr>
              <w:pStyle w:val="Compact"/>
              <w:jc w:val="left"/>
            </w:pPr>
            <w:r>
              <w:t xml:space="preserve">550,000.00</w:t>
            </w:r>
          </w:p>
        </w:tc>
      </w:tr>
      <w:tr>
        <w:tc>
          <w:tcPr/>
          <w:p>
            <w:pPr>
              <w:pStyle w:val="Compact"/>
              <w:jc w:val="left"/>
            </w:pPr>
            <w:r>
              <w:t xml:space="preserve">10</w:t>
            </w:r>
          </w:p>
        </w:tc>
        <w:tc>
          <w:tcPr/>
          <w:p>
            <w:pPr>
              <w:pStyle w:val="Compact"/>
              <w:jc w:val="left"/>
            </w:pPr>
            <w:r>
              <w:t xml:space="preserve">Warranty, spare parts kit, and 24-month preventive maintenance contract</w:t>
            </w:r>
          </w:p>
        </w:tc>
        <w:tc>
          <w:tcPr/>
          <w:p>
            <w:pPr>
              <w:pStyle w:val="Compact"/>
              <w:jc w:val="left"/>
            </w:pPr>
            <w:r>
              <w:t xml:space="preserve">1</w:t>
            </w:r>
          </w:p>
        </w:tc>
        <w:tc>
          <w:tcPr/>
          <w:p>
            <w:pPr>
              <w:pStyle w:val="Compact"/>
              <w:jc w:val="left"/>
            </w:pPr>
            <w:r>
              <w:t xml:space="preserve">890,000.00</w:t>
            </w:r>
          </w:p>
        </w:tc>
        <w:tc>
          <w:tcPr/>
          <w:p>
            <w:pPr>
              <w:pStyle w:val="Compact"/>
              <w:jc w:val="left"/>
            </w:pPr>
            <w:r>
              <w:t xml:space="preserve">890,000.00</w:t>
            </w:r>
          </w:p>
        </w:tc>
      </w:tr>
      <w:tr>
        <w:tc>
          <w:tcPr>
            <w:gridSpan w:val="4"/>
          </w:tcPr>
          <w:p>
            <w:pPr>
              <w:pStyle w:val="Compact"/>
              <w:jc w:val="left"/>
            </w:pPr>
            <w:r>
              <w:t xml:space="preserve">SUBTOTAL (ETB)</w:t>
            </w:r>
          </w:p>
        </w:tc>
        <w:tc>
          <w:tcPr/>
          <w:p>
            <w:pPr>
              <w:pStyle w:val="Compact"/>
              <w:jc w:val="left"/>
            </w:pPr>
            <w:r>
              <w:t xml:space="preserve">20,230,000.00</w:t>
            </w:r>
          </w:p>
        </w:tc>
      </w:tr>
      <w:tr>
        <w:tc>
          <w:tcPr>
            <w:gridSpan w:val="4"/>
          </w:tcPr>
          <w:p>
            <w:pPr>
              <w:pStyle w:val="Compact"/>
              <w:jc w:val="left"/>
            </w:pPr>
            <w:r>
              <w:t xml:space="preserve">VAT @ 15% (Ethiopian Revenue &amp; Customs Authority)</w:t>
            </w:r>
          </w:p>
        </w:tc>
        <w:tc>
          <w:tcPr/>
          <w:p>
            <w:pPr>
              <w:pStyle w:val="Compact"/>
              <w:jc w:val="left"/>
            </w:pPr>
            <w:r>
              <w:t xml:space="preserve">3,034,500.00</w:t>
            </w:r>
          </w:p>
        </w:tc>
      </w:tr>
      <w:tr>
        <w:tc>
          <w:tcPr>
            <w:gridSpan w:val="4"/>
          </w:tcPr>
          <w:p>
            <w:pPr>
              <w:pStyle w:val="Compact"/>
              <w:jc w:val="left"/>
            </w:pPr>
            <w:r>
              <w:rPr>
                <w:bCs/>
                <w:b/>
              </w:rPr>
              <w:t xml:space="preserve">TOTAL AMOUNT DUE (ETB)</w:t>
            </w:r>
          </w:p>
        </w:tc>
        <w:tc>
          <w:tcPr/>
          <w:p>
            <w:pPr>
              <w:pStyle w:val="Compact"/>
              <w:jc w:val="left"/>
            </w:pPr>
            <w:r>
              <w:rPr>
                <w:bCs/>
                <w:b/>
              </w:rPr>
              <w:t xml:space="preserve">23,264,500.00</w:t>
            </w:r>
          </w:p>
        </w:tc>
      </w:tr>
    </w:tbl>
    <w:bookmarkEnd w:id="21"/>
    <w:bookmarkStart w:id="22" w:name="payment-terms"/>
    <w:p>
      <w:pPr>
        <w:pStyle w:val="Heading2"/>
      </w:pPr>
      <w:r>
        <w:t xml:space="preserve">2. Payment Terms</w:t>
      </w:r>
    </w:p>
    <w:p>
      <w:pPr>
        <w:numPr>
          <w:ilvl w:val="0"/>
          <w:numId w:val="1001"/>
        </w:numPr>
        <w:pStyle w:val="Compact"/>
      </w:pPr>
      <w:r>
        <w:rPr>
          <w:bCs/>
          <w:b/>
        </w:rPr>
        <w:t xml:space="preserve">40% Advance Payment:</w:t>
      </w:r>
      <w:r>
        <w:t xml:space="preserve"> </w:t>
      </w:r>
      <w:r>
        <w:t xml:space="preserve">ETB 9,305,800.00 upon signing of the purchase order and acceptance of this</w:t>
      </w:r>
      <w:r>
        <w:t xml:space="preserve"> </w:t>
      </w:r>
      <w:r>
        <w:t xml:space="preserve">Quotation Estimate</w:t>
      </w:r>
      <w:r>
        <w:t xml:space="preserve">.</w:t>
      </w:r>
    </w:p>
    <w:p>
      <w:pPr>
        <w:numPr>
          <w:ilvl w:val="0"/>
          <w:numId w:val="1001"/>
        </w:numPr>
        <w:pStyle w:val="Compact"/>
      </w:pPr>
      <w:r>
        <w:rPr>
          <w:bCs/>
          <w:b/>
        </w:rPr>
        <w:t xml:space="preserve">40% on Delivery:</w:t>
      </w:r>
      <w:r>
        <w:t xml:space="preserve"> </w:t>
      </w:r>
      <w:r>
        <w:t xml:space="preserve">ETB 9,305,800.00 upon arrival and physical inspection of the</w:t>
      </w:r>
      <w:r>
        <w:t xml:space="preserve"> </w:t>
      </w:r>
      <w:r>
        <w:t xml:space="preserve">Oceanographer</w:t>
      </w:r>
      <w:r>
        <w:t xml:space="preserve"> </w:t>
      </w:r>
      <w:r>
        <w:t xml:space="preserve">equipment at the IWER receiving warehouse in</w:t>
      </w:r>
      <w:r>
        <w:t xml:space="preserve"> </w:t>
      </w:r>
      <w:r>
        <w:t xml:space="preserve">Ethiopia Addis Ababa</w:t>
      </w:r>
      <w:r>
        <w:t xml:space="preserve">.</w:t>
      </w:r>
    </w:p>
    <w:p>
      <w:pPr>
        <w:numPr>
          <w:ilvl w:val="0"/>
          <w:numId w:val="1001"/>
        </w:numPr>
        <w:pStyle w:val="Compact"/>
      </w:pPr>
      <w:r>
        <w:rPr>
          <w:bCs/>
          <w:b/>
        </w:rPr>
        <w:t xml:space="preserve">20% on Commissioning:</w:t>
      </w:r>
      <w:r>
        <w:t xml:space="preserve"> </w:t>
      </w:r>
      <w:r>
        <w:t xml:space="preserve">ETB 4,652,900.00 upon successful installation, calibration, and handover of the complete</w:t>
      </w:r>
      <w:r>
        <w:t xml:space="preserve"> </w:t>
      </w:r>
      <w:r>
        <w:t xml:space="preserve">Oceanographer</w:t>
      </w:r>
      <w:r>
        <w:t xml:space="preserve"> </w:t>
      </w:r>
      <w:r>
        <w:t xml:space="preserve">system at the</w:t>
      </w:r>
      <w:r>
        <w:t xml:space="preserve"> </w:t>
      </w:r>
      <w:r>
        <w:t xml:space="preserve">Ethiopia Addis Ababa</w:t>
      </w:r>
      <w:r>
        <w:t xml:space="preserve"> </w:t>
      </w:r>
      <w:r>
        <w:t xml:space="preserve">site.</w:t>
      </w:r>
    </w:p>
    <w:p>
      <w:pPr>
        <w:numPr>
          <w:ilvl w:val="0"/>
          <w:numId w:val="1001"/>
        </w:numPr>
        <w:pStyle w:val="Compact"/>
      </w:pPr>
      <w:r>
        <w:t xml:space="preserve">All payments shall be made in Ethiopian Birr (ETB) via bank transfer to GeoMarine Scientific Instruments &amp; Solutions PLC, Commercial Bank of Ethiopia, Branch: Bole,</w:t>
      </w:r>
      <w:r>
        <w:t xml:space="preserve"> </w:t>
      </w:r>
      <w:r>
        <w:t xml:space="preserve">Ethiopia Addis Ababa</w:t>
      </w:r>
      <w:r>
        <w:t xml:space="preserve">.</w:t>
      </w:r>
    </w:p>
    <w:bookmarkEnd w:id="22"/>
    <w:bookmarkStart w:id="23" w:name="delivery-and-installation-timeline"/>
    <w:p>
      <w:pPr>
        <w:pStyle w:val="Heading2"/>
      </w:pPr>
      <w:r>
        <w:t xml:space="preserve">3. Delivery and Installation Timeline</w:t>
      </w:r>
    </w:p>
    <w:p>
      <w:pPr>
        <w:numPr>
          <w:ilvl w:val="0"/>
          <w:numId w:val="1002"/>
        </w:numPr>
        <w:pStyle w:val="Compact"/>
      </w:pPr>
      <w:r>
        <w:t xml:space="preserve">Manufacturing and pre-shipment calibration of the</w:t>
      </w:r>
      <w:r>
        <w:t xml:space="preserve"> </w:t>
      </w:r>
      <w:r>
        <w:t xml:space="preserve">Oceanographer</w:t>
      </w:r>
      <w:r>
        <w:t xml:space="preserve"> </w:t>
      </w:r>
      <w:r>
        <w:t xml:space="preserve">system: 8–10 weeks from order confirmation.</w:t>
      </w:r>
    </w:p>
    <w:p>
      <w:pPr>
        <w:numPr>
          <w:ilvl w:val="0"/>
          <w:numId w:val="1002"/>
        </w:numPr>
        <w:pStyle w:val="Compact"/>
      </w:pPr>
      <w:r>
        <w:t xml:space="preserve">International shipping to Bole International Airport,</w:t>
      </w:r>
      <w:r>
        <w:t xml:space="preserve"> </w:t>
      </w:r>
      <w:r>
        <w:t xml:space="preserve">Ethiopia Addis Ababa</w:t>
      </w:r>
      <w:r>
        <w:t xml:space="preserve">: 3–4 weeks (sea freight via Djibouti port).</w:t>
      </w:r>
    </w:p>
    <w:p>
      <w:pPr>
        <w:numPr>
          <w:ilvl w:val="0"/>
          <w:numId w:val="1002"/>
        </w:numPr>
        <w:pStyle w:val="Compact"/>
      </w:pPr>
      <w:r>
        <w:t xml:space="preserve">Customs clearance and local transport within</w:t>
      </w:r>
      <w:r>
        <w:t xml:space="preserve"> </w:t>
      </w:r>
      <w:r>
        <w:t xml:space="preserve">Ethiopia Addis Ababa</w:t>
      </w:r>
      <w:r>
        <w:t xml:space="preserve">: 5–7 working days.</w:t>
      </w:r>
    </w:p>
    <w:p>
      <w:pPr>
        <w:numPr>
          <w:ilvl w:val="0"/>
          <w:numId w:val="1002"/>
        </w:numPr>
        <w:pStyle w:val="Compact"/>
      </w:pPr>
      <w:r>
        <w:t xml:space="preserve">On-site installation, integration, and commissioning: 10 working days at the</w:t>
      </w:r>
      <w:r>
        <w:t xml:space="preserve"> </w:t>
      </w:r>
      <w:r>
        <w:t xml:space="preserve">Ethiopia Addis Ababa</w:t>
      </w:r>
      <w:r>
        <w:t xml:space="preserve"> </w:t>
      </w:r>
      <w:r>
        <w:t xml:space="preserve">facility.</w:t>
      </w:r>
    </w:p>
    <w:p>
      <w:pPr>
        <w:numPr>
          <w:ilvl w:val="0"/>
          <w:numId w:val="1002"/>
        </w:numPr>
        <w:pStyle w:val="Compact"/>
      </w:pPr>
      <w:r>
        <w:t xml:space="preserve">Staff training and final acceptance: 5 working days.</w:t>
      </w:r>
    </w:p>
    <w:p>
      <w:pPr>
        <w:numPr>
          <w:ilvl w:val="0"/>
          <w:numId w:val="1002"/>
        </w:numPr>
        <w:pStyle w:val="Compact"/>
      </w:pPr>
      <w:r>
        <w:rPr>
          <w:bCs/>
          <w:b/>
        </w:rPr>
        <w:t xml:space="preserve">Total estimated project duration: 20–24 weeks from order placement.</w:t>
      </w:r>
    </w:p>
    <w:bookmarkEnd w:id="23"/>
    <w:bookmarkStart w:id="24" w:name="terms-and-conditions"/>
    <w:p>
      <w:pPr>
        <w:pStyle w:val="Heading2"/>
      </w:pPr>
      <w:r>
        <w:t xml:space="preserve">4.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ninety (90) calendar days from the date of issue. Prices are subject to revision after the validity period due to currency fluctuation and supplier cost changes.</w:t>
      </w:r>
    </w:p>
    <w:p>
      <w:pPr>
        <w:numPr>
          <w:ilvl w:val="0"/>
          <w:numId w:val="1003"/>
        </w:numPr>
        <w:pStyle w:val="Compact"/>
      </w:pPr>
      <w:r>
        <w:t xml:space="preserve">All</w:t>
      </w:r>
      <w:r>
        <w:t xml:space="preserve"> </w:t>
      </w:r>
      <w:r>
        <w:t xml:space="preserve">Oceanographer</w:t>
      </w:r>
      <w:r>
        <w:t xml:space="preserve"> </w:t>
      </w:r>
      <w:r>
        <w:t xml:space="preserve">instruments are new, factory-sealed, and carry a minimum 24-month manufacturer warranty from the date of commissioning in</w:t>
      </w:r>
      <w:r>
        <w:t xml:space="preserve"> </w:t>
      </w:r>
      <w:r>
        <w:t xml:space="preserve">Ethiopia Addis Ababa</w:t>
      </w:r>
      <w:r>
        <w:t xml:space="preserve">.</w:t>
      </w:r>
    </w:p>
    <w:p>
      <w:pPr>
        <w:numPr>
          <w:ilvl w:val="0"/>
          <w:numId w:val="1003"/>
        </w:numPr>
        <w:pStyle w:val="Compact"/>
      </w:pPr>
      <w:r>
        <w:t xml:space="preserve">GeoMarine Scientific Instruments &amp; Solutions PLC shall be responsible for all import duties, customs fees, and local taxes associated with the delivery of the</w:t>
      </w:r>
      <w:r>
        <w:t xml:space="preserve"> </w:t>
      </w:r>
      <w:r>
        <w:t xml:space="preserve">Oceanographer</w:t>
      </w:r>
      <w:r>
        <w:t xml:space="preserve"> </w:t>
      </w:r>
      <w:r>
        <w:t xml:space="preserve">system to</w:t>
      </w:r>
      <w:r>
        <w:t xml:space="preserve"> </w:t>
      </w:r>
      <w:r>
        <w:t xml:space="preserve">Ethiopia Addis Ababa</w:t>
      </w:r>
      <w:r>
        <w:t xml:space="preserve">, unless otherwise agreed in writing.</w:t>
      </w:r>
    </w:p>
    <w:p>
      <w:pPr>
        <w:numPr>
          <w:ilvl w:val="0"/>
          <w:numId w:val="1003"/>
        </w:numPr>
        <w:pStyle w:val="Compact"/>
      </w:pPr>
      <w:r>
        <w:t xml:space="preserve">The</w:t>
      </w:r>
      <w:r>
        <w:t xml:space="preserve"> </w:t>
      </w:r>
      <w:r>
        <w:t xml:space="preserve">Oceanographer</w:t>
      </w:r>
      <w:r>
        <w:t xml:space="preserve"> </w:t>
      </w:r>
      <w:r>
        <w:t xml:space="preserve">data software license is non-transferable and restricted to use at the IWER campus in</w:t>
      </w:r>
      <w:r>
        <w:t xml:space="preserve"> </w:t>
      </w:r>
      <w:r>
        <w:t xml:space="preserve">Ethiopia Addis Ababa</w:t>
      </w:r>
      <w:r>
        <w:t xml:space="preserve"> </w:t>
      </w:r>
      <w:r>
        <w:t xml:space="preserve">and its approved field stations.</w:t>
      </w:r>
    </w:p>
    <w:p>
      <w:pPr>
        <w:numPr>
          <w:ilvl w:val="0"/>
          <w:numId w:val="1003"/>
        </w:numPr>
        <w:pStyle w:val="Compact"/>
      </w:pPr>
      <w:r>
        <w:t xml:space="preserve">Any changes to the scope of this</w:t>
      </w:r>
      <w:r>
        <w:t xml:space="preserve"> </w:t>
      </w:r>
      <w:r>
        <w:t xml:space="preserve">Quotation Estimate</w:t>
      </w:r>
      <w:r>
        <w:t xml:space="preserve"> </w:t>
      </w:r>
      <w:r>
        <w:t xml:space="preserve">must be documented in a formal change order signed by both parties before additional work commences.</w:t>
      </w:r>
    </w:p>
    <w:p>
      <w:pPr>
        <w:numPr>
          <w:ilvl w:val="0"/>
          <w:numId w:val="1003"/>
        </w:numPr>
        <w:pStyle w:val="Compact"/>
      </w:pPr>
      <w:r>
        <w:t xml:space="preserve">Disputes arising from this</w:t>
      </w:r>
      <w:r>
        <w:t xml:space="preserve"> </w:t>
      </w:r>
      <w:r>
        <w:t xml:space="preserve">Quotation Estimate</w:t>
      </w:r>
      <w:r>
        <w:t xml:space="preserve"> </w:t>
      </w:r>
      <w:r>
        <w:t xml:space="preserve">shall be resolved through amicable negotiation, failing which they shall be referred to the competent courts of</w:t>
      </w:r>
      <w:r>
        <w:t xml:space="preserve"> </w:t>
      </w:r>
      <w:r>
        <w:t xml:space="preserve">Ethiopia Addis Ababa</w:t>
      </w:r>
      <w:r>
        <w:t xml:space="preserve"> </w:t>
      </w:r>
      <w:r>
        <w:t xml:space="preserve">in accordance with Ethiopian commercial law.</w:t>
      </w:r>
    </w:p>
    <w:p>
      <w:pPr>
        <w:numPr>
          <w:ilvl w:val="0"/>
          <w:numId w:val="1003"/>
        </w:numPr>
        <w:pStyle w:val="Compact"/>
      </w:pPr>
      <w:r>
        <w:t xml:space="preserve">Force majeure events, including but not limited to port closures at Djibouti, political instability, or natural disasters affecting the</w:t>
      </w:r>
      <w:r>
        <w:t xml:space="preserve"> </w:t>
      </w:r>
      <w:r>
        <w:t xml:space="preserve">Ethiopia Addis Ababa</w:t>
      </w:r>
      <w:r>
        <w:t xml:space="preserve"> </w:t>
      </w:r>
      <w:r>
        <w:t xml:space="preserve">region, shall extend delivery timelines proportionally without penalty to either party.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pricing, and conditions outlined herein for the supply and installation of the</w:t>
      </w:r>
      <w:r>
        <w:t xml:space="preserve"> </w:t>
      </w:r>
      <w:r>
        <w:t xml:space="preserve">Oceanographer</w:t>
      </w:r>
      <w:r>
        <w:t xml:space="preserve"> </w:t>
      </w:r>
      <w:r>
        <w:t xml:space="preserve">system in</w:t>
      </w:r>
      <w:r>
        <w:t xml:space="preserve"> </w:t>
      </w:r>
      <w:r>
        <w:t xml:space="preserve">Ethiopia Addis Ababa</w:t>
      </w:r>
      <w:r>
        <w:t xml:space="preserve">.</w:t>
      </w:r>
    </w:p>
    <w:p>
      <w:pPr>
        <w:pStyle w:val="BodyText"/>
      </w:pPr>
      <w:r>
        <w:rPr>
          <w:bCs/>
          <w:b/>
        </w:rPr>
        <w:t xml:space="preserve">For GeoMarine Scientific Instruments &amp; Solutions PLC</w:t>
      </w:r>
      <w:r>
        <w:br/>
      </w:r>
      <w:r>
        <w:t xml:space="preserve">Name: Dr. Selamawit Tesfaye</w:t>
      </w:r>
      <w:r>
        <w:br/>
      </w:r>
      <w:r>
        <w:t xml:space="preserve">Title: Chief Executive Officer</w:t>
      </w:r>
      <w:r>
        <w:br/>
      </w:r>
      <w:r>
        <w:t xml:space="preserve">Date: _______________</w:t>
      </w:r>
    </w:p>
    <w:p>
      <w:pPr>
        <w:pStyle w:val="BodyText"/>
      </w:pPr>
      <w:r>
        <w:rPr>
          <w:bCs/>
          <w:b/>
        </w:rPr>
        <w:t xml:space="preserve">For Institute of Water &amp; Earth Resources (IWER)</w:t>
      </w:r>
      <w:r>
        <w:br/>
      </w:r>
      <w:r>
        <w:t xml:space="preserve">Name: ___________________________</w:t>
      </w:r>
      <w:r>
        <w:br/>
      </w:r>
      <w:r>
        <w:t xml:space="preserve">Title: ___________________________</w:t>
      </w:r>
      <w:r>
        <w:br/>
      </w:r>
      <w:r>
        <w:t xml:space="preserve">Date: _______________</w:t>
      </w:r>
    </w:p>
    <w:p>
      <w:pPr>
        <w:pStyle w:val="BodyText"/>
      </w:pPr>
      <w:r>
        <w:t xml:space="preserve">This</w:t>
      </w:r>
      <w:r>
        <w:t xml:space="preserve"> </w:t>
      </w:r>
      <w:r>
        <w:t xml:space="preserve">Quotation Estimate</w:t>
      </w:r>
      <w:r>
        <w:t xml:space="preserve"> </w:t>
      </w:r>
      <w:r>
        <w:t xml:space="preserve">(Ref: GEOM-2025-00847) is issued by GeoMarine Scientific Instruments &amp; Solutions PLC,</w:t>
      </w:r>
      <w:r>
        <w:t xml:space="preserve"> </w:t>
      </w:r>
      <w:r>
        <w:t xml:space="preserve">Ethiopia Addis Ababa</w:t>
      </w:r>
      <w:r>
        <w:t xml:space="preserve">, for the supply of the</w:t>
      </w:r>
      <w:r>
        <w:t xml:space="preserve"> </w:t>
      </w:r>
      <w:r>
        <w:t xml:space="preserve">Oceanographer</w:t>
      </w:r>
      <w:r>
        <w:t xml:space="preserve"> </w:t>
      </w:r>
      <w:r>
        <w:t xml:space="preserve">research and monitoring system. All prices are quoted in Ethiopian Birr (ETB) and are inclusive of all applicable local taxes unless otherwise stated. This document is confidential and intended solely for the named recipient.</w:t>
      </w:r>
    </w:p>
    <w:p>
      <w:pPr>
        <w:pStyle w:val="BodyText"/>
      </w:pPr>
      <w:r>
        <w:t xml:space="preserve">© 2025 GeoMarine Scientific Instruments &amp; Solutions PLC.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Equipment - Ethiopia Addis Ababa</dc:title>
  <dc:creator/>
  <dc:language>en</dc:language>
  <cp:keywords/>
  <dcterms:created xsi:type="dcterms:W3CDTF">2026-10-10T06:25:04Z</dcterms:created>
  <dcterms:modified xsi:type="dcterms:W3CDTF">2026-10-10T06:25:04Z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