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arinescience-consulting-gmbh"/>
    <w:p>
      <w:pPr>
        <w:pStyle w:val="Heading1"/>
      </w:pPr>
      <w:r>
        <w:t xml:space="preserve">MarineScience Consulting GmbH</w:t>
      </w:r>
    </w:p>
    <w:p>
      <w:pPr>
        <w:pStyle w:val="FirstParagraph"/>
      </w:pPr>
      <w:r>
        <w:t xml:space="preserve">Unter den Linden 42, 10117 Berlin, Germany</w:t>
      </w:r>
    </w:p>
    <w:p>
      <w:pPr>
        <w:pStyle w:val="BodyText"/>
      </w:pPr>
      <w:r>
        <w:t xml:space="preserve">Phone: +49 30 555 0182 | Email: estimates@marinescience-berlin.de</w:t>
      </w:r>
    </w:p>
    <w:p>
      <w:pPr>
        <w:pStyle w:val="BodyText"/>
      </w:pPr>
      <w:r>
        <w:t xml:space="preserve">USt-IdNr.: DE 312 456 789</w:t>
      </w:r>
    </w:p>
    <w:bookmarkEnd w:id="20"/>
    <w:p>
      <w:pPr>
        <w:pStyle w:val="BodyText"/>
      </w:pPr>
      <w:r>
        <w:t xml:space="preserve">Quotation Reference: QTE-2025-0847</w:t>
      </w:r>
    </w:p>
    <w:p>
      <w:pPr>
        <w:pStyle w:val="BodyText"/>
      </w:pPr>
      <w:r>
        <w:t xml:space="preserve">Date of Issue: 14 June 2025</w:t>
      </w:r>
    </w:p>
    <w:p>
      <w:pPr>
        <w:pStyle w:val="BodyText"/>
      </w:pPr>
      <w:r>
        <w:t xml:space="preserve">Valid Until: 14 September 2025</w:t>
      </w:r>
    </w:p>
    <w:bookmarkStart w:id="21" w:name="quotation-estimate"/>
    <w:p>
      <w:pPr>
        <w:pStyle w:val="Heading2"/>
      </w:pPr>
      <w:r>
        <w:t xml:space="preserve">QUOTATION ESTIMATE</w:t>
      </w:r>
    </w:p>
    <w:p>
      <w:pPr>
        <w:pStyle w:val="FirstParagraph"/>
      </w:pPr>
      <w:r>
        <w:t xml:space="preserve">Professional Oceanographer Services — Germany Berlin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Katharina Vogel, Head of Environmental Research Division, Helmholtz Centre for Environmental Research (UFZ), Pertheesstraße 20, 04318 Leipzig / Berlin Office, Germany</w:t>
            </w:r>
          </w:p>
        </w:tc>
      </w:tr>
      <w:tr>
        <w:tc>
          <w:tcPr/>
          <w:p>
            <w:pPr>
              <w:pStyle w:val="Compact"/>
              <w:jc w:val="left"/>
            </w:pPr>
            <w:r>
              <w:t xml:space="preserve">Project Title:</w:t>
            </w:r>
          </w:p>
        </w:tc>
        <w:tc>
          <w:tcPr/>
          <w:p>
            <w:pPr>
              <w:pStyle w:val="Compact"/>
              <w:jc w:val="left"/>
            </w:pPr>
            <w:r>
              <w:t xml:space="preserve">Comprehensive Oceanographic Assessment &amp; Marine Data Analysis for the Baltic Sea Coastal Monitoring Programme</w:t>
            </w:r>
          </w:p>
        </w:tc>
      </w:tr>
      <w:tr>
        <w:tc>
          <w:tcPr/>
          <w:p>
            <w:pPr>
              <w:pStyle w:val="Compact"/>
              <w:jc w:val="left"/>
            </w:pPr>
            <w:r>
              <w:t xml:space="preserve">Service Location:</w:t>
            </w:r>
          </w:p>
        </w:tc>
        <w:tc>
          <w:tcPr/>
          <w:p>
            <w:pPr>
              <w:pStyle w:val="Compact"/>
              <w:jc w:val="left"/>
            </w:pPr>
            <w:r>
              <w:t xml:space="preserve">Germany Berlin — Primary office at MarineScience Consulting GmbH, Berlin; fieldwork along the Baltic Sea coast</w:t>
            </w:r>
          </w:p>
        </w:tc>
      </w:tr>
      <w:tr>
        <w:tc>
          <w:tcPr/>
          <w:p>
            <w:pPr>
              <w:pStyle w:val="Compact"/>
              <w:jc w:val="left"/>
            </w:pPr>
            <w:r>
              <w:t xml:space="preserve">Currency:</w:t>
            </w:r>
          </w:p>
        </w:tc>
        <w:tc>
          <w:tcPr/>
          <w:p>
            <w:pPr>
              <w:pStyle w:val="Compact"/>
              <w:jc w:val="left"/>
            </w:pPr>
            <w:r>
              <w:t xml:space="preserve">Euro (EUR) — all amounts inclusive of 19% German VAT (Mehrwertsteuer)</w:t>
            </w:r>
          </w:p>
        </w:tc>
      </w:tr>
    </w:tbl>
    <w:bookmarkStart w:id="22" w:name="scope-of-work-description"/>
    <w:p>
      <w:pPr>
        <w:pStyle w:val="Heading3"/>
      </w:pPr>
      <w:r>
        <w:t xml:space="preserve">1. Scope of Work &amp; Description</w:t>
      </w:r>
    </w:p>
    <w:p>
      <w:pPr>
        <w:pStyle w:val="FirstParagraph"/>
      </w:pPr>
      <w:r>
        <w:t xml:space="preserve">This Quotation Estimate is issued by MarineScience Consulting GmbH to formally outline the professional services to be rendered by a senior Oceanographer engaged for the Baltic Sea Coastal Monitoring Programme. The Oceanographer will be based in Germany Berlin for the duration of the contract and will provide expert consultation, field data collection, laboratory analysis, and comprehensive reporting in accordance with the standards set by the European Marine Observation and Data Network (EMODnet) and the German Federal Agency for Nature Conservation (BfN).</w:t>
      </w:r>
    </w:p>
    <w:p>
      <w:pPr>
        <w:pStyle w:val="BodyText"/>
      </w:pPr>
      <w:r>
        <w:t xml:space="preserve">The Oceanographer's responsibilities under this Quotation Estimate include, but are not limited to: conducting hydrographic surveys of designated coastal zones; performing water quality sampling and chemical analysis (pH, dissolved oxygen, salinity, nutrient concentrations, and trace metal detection); operating and maintaining CTD (Conductivity, Temperature, Depth) profilers and ADCP (Acoustic Doppler Current Profiler) instruments; producing monthly and quarterly progress reports; attending stakeholder meetings in Germany Berlin; and delivering a final comprehensive oceanographic assessment report with actionable recommendations for coastal management authorities.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Oceanographer professional fee (full-time engagement, including consultation, planning, and supervision)</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Junior Oceanographer / Research Assistant support (part-time, 3 days per week)</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Fieldwork &amp; hydrographic survey operations (vessel hire, fuel, crew, and equipment deployment along the Baltic coast)</w:t>
            </w:r>
          </w:p>
        </w:tc>
        <w:tc>
          <w:tcPr/>
          <w:p>
            <w:pPr>
              <w:pStyle w:val="Compact"/>
              <w:jc w:val="left"/>
            </w:pPr>
            <w:r>
              <w:t xml:space="preserve">8 survey days</w:t>
            </w:r>
          </w:p>
        </w:tc>
        <w:tc>
          <w:tcPr/>
          <w:p>
            <w:pPr>
              <w:pStyle w:val="Compact"/>
              <w:jc w:val="left"/>
            </w:pPr>
            <w:r>
              <w:t xml:space="preserve">3,800.00 / day</w:t>
            </w:r>
          </w:p>
        </w:tc>
        <w:tc>
          <w:tcPr/>
          <w:p>
            <w:pPr>
              <w:pStyle w:val="Compact"/>
              <w:jc w:val="left"/>
            </w:pPr>
            <w:r>
              <w:t xml:space="preserve">30,400.00</w:t>
            </w:r>
          </w:p>
        </w:tc>
      </w:tr>
      <w:tr>
        <w:tc>
          <w:tcPr/>
          <w:p>
            <w:pPr>
              <w:pStyle w:val="Compact"/>
              <w:jc w:val="left"/>
            </w:pPr>
            <w:r>
              <w:t xml:space="preserve">04</w:t>
            </w:r>
          </w:p>
        </w:tc>
        <w:tc>
          <w:tcPr/>
          <w:p>
            <w:pPr>
              <w:pStyle w:val="Compact"/>
              <w:jc w:val="left"/>
            </w:pPr>
            <w:r>
              <w:t xml:space="preserve">Laboratory analysis &amp; water quality testing (accredited lab in Germany Berlin, including 200+ sample analyses)</w:t>
            </w:r>
          </w:p>
        </w:tc>
        <w:tc>
          <w:tcPr/>
          <w:p>
            <w:pPr>
              <w:pStyle w:val="Compact"/>
              <w:jc w:val="left"/>
            </w:pPr>
            <w:r>
              <w:t xml:space="preserve">200 samples</w:t>
            </w:r>
          </w:p>
        </w:tc>
        <w:tc>
          <w:tcPr/>
          <w:p>
            <w:pPr>
              <w:pStyle w:val="Compact"/>
              <w:jc w:val="left"/>
            </w:pPr>
            <w:r>
              <w:t xml:space="preserve">185.00 / sample</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Specialized oceanographic instrumentation (CTD profiler, ADCP, multiparameter sondes) — rental and calibration</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GIS mapping, data processing, and oceanographic modelling software licences</w:t>
            </w:r>
          </w:p>
        </w:tc>
        <w:tc>
          <w:tcPr/>
          <w:p>
            <w:pPr>
              <w:pStyle w:val="Compact"/>
              <w:jc w:val="left"/>
            </w:pPr>
            <w:r>
              <w:t xml:space="preserve">12 months</w:t>
            </w:r>
          </w:p>
        </w:tc>
        <w:tc>
          <w:tcPr/>
          <w:p>
            <w:pPr>
              <w:pStyle w:val="Compact"/>
              <w:jc w:val="left"/>
            </w:pPr>
            <w:r>
              <w:t xml:space="preserve">1,450.00 / month</w:t>
            </w:r>
          </w:p>
        </w:tc>
        <w:tc>
          <w:tcPr/>
          <w:p>
            <w:pPr>
              <w:pStyle w:val="Compact"/>
              <w:jc w:val="left"/>
            </w:pPr>
            <w:r>
              <w:t xml:space="preserve">17,400.00</w:t>
            </w:r>
          </w:p>
        </w:tc>
      </w:tr>
      <w:tr>
        <w:tc>
          <w:tcPr/>
          <w:p>
            <w:pPr>
              <w:pStyle w:val="Compact"/>
              <w:jc w:val="left"/>
            </w:pPr>
            <w:r>
              <w:t xml:space="preserve">07</w:t>
            </w:r>
          </w:p>
        </w:tc>
        <w:tc>
          <w:tcPr/>
          <w:p>
            <w:pPr>
              <w:pStyle w:val="Compact"/>
              <w:jc w:val="left"/>
            </w:pPr>
            <w:r>
              <w:t xml:space="preserve">Travel, accommodation, and per diem for fieldwork excursions from Germany Berlin to coastal sites</w:t>
            </w:r>
          </w:p>
        </w:tc>
        <w:tc>
          <w:tcPr/>
          <w:p>
            <w:pPr>
              <w:pStyle w:val="Compact"/>
              <w:jc w:val="left"/>
            </w:pPr>
            <w:r>
              <w:t xml:space="preserve">8 trips</w:t>
            </w:r>
          </w:p>
        </w:tc>
        <w:tc>
          <w:tcPr/>
          <w:p>
            <w:pPr>
              <w:pStyle w:val="Compact"/>
              <w:jc w:val="left"/>
            </w:pPr>
            <w:r>
              <w:t xml:space="preserve">1,200.00 / trip</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Report writing, peer review coordination, and presentation preparation (monthly reports + final deliverable)</w:t>
            </w:r>
          </w:p>
        </w:tc>
        <w:tc>
          <w:tcPr/>
          <w:p>
            <w:pPr>
              <w:pStyle w:val="Compact"/>
              <w:jc w:val="left"/>
            </w:pPr>
            <w:r>
              <w:t xml:space="preserve">13 reports</w:t>
            </w:r>
          </w:p>
        </w:tc>
        <w:tc>
          <w:tcPr/>
          <w:p>
            <w:pPr>
              <w:pStyle w:val="Compact"/>
              <w:jc w:val="left"/>
            </w:pPr>
            <w:r>
              <w:t xml:space="preserve">1,800.00 / report</w:t>
            </w:r>
          </w:p>
        </w:tc>
        <w:tc>
          <w:tcPr/>
          <w:p>
            <w:pPr>
              <w:pStyle w:val="Compact"/>
              <w:jc w:val="left"/>
            </w:pPr>
            <w:r>
              <w:t xml:space="preserve">23,400.00</w:t>
            </w:r>
          </w:p>
        </w:tc>
      </w:tr>
      <w:tr>
        <w:tc>
          <w:tcPr/>
          <w:p>
            <w:pPr>
              <w:pStyle w:val="Compact"/>
              <w:jc w:val="left"/>
            </w:pPr>
            <w:r>
              <w:t xml:space="preserve">09</w:t>
            </w:r>
          </w:p>
        </w:tc>
        <w:tc>
          <w:tcPr/>
          <w:p>
            <w:pPr>
              <w:pStyle w:val="Compact"/>
              <w:jc w:val="left"/>
            </w:pPr>
            <w:r>
              <w:t xml:space="preserve">Project management, administrative overhead, and quality assurance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29,540.00</w:t>
            </w:r>
          </w:p>
        </w:tc>
      </w:tr>
      <w:tr>
        <w:tc>
          <w:tcPr>
            <w:gridSpan w:val="4"/>
          </w:tcPr>
          <w:p>
            <w:pPr>
              <w:pStyle w:val="Compact"/>
              <w:jc w:val="right"/>
            </w:pPr>
            <w:r>
              <w:t xml:space="preserve">Subtotal (excl. VAT):</w:t>
            </w:r>
          </w:p>
        </w:tc>
        <w:tc>
          <w:tcPr/>
          <w:p>
            <w:pPr>
              <w:pStyle w:val="Compact"/>
              <w:jc w:val="left"/>
            </w:pPr>
            <w:r>
              <w:t xml:space="preserve">325,340.00</w:t>
            </w:r>
          </w:p>
        </w:tc>
      </w:tr>
      <w:tr>
        <w:tc>
          <w:tcPr>
            <w:gridSpan w:val="4"/>
          </w:tcPr>
          <w:p>
            <w:pPr>
              <w:pStyle w:val="Compact"/>
              <w:jc w:val="right"/>
            </w:pPr>
            <w:r>
              <w:t xml:space="preserve">VAT (19% — Germany):</w:t>
            </w:r>
          </w:p>
        </w:tc>
        <w:tc>
          <w:tcPr/>
          <w:p>
            <w:pPr>
              <w:pStyle w:val="Compact"/>
              <w:jc w:val="left"/>
            </w:pPr>
            <w:r>
              <w:t xml:space="preserve">61,814.60</w:t>
            </w:r>
          </w:p>
        </w:tc>
      </w:tr>
      <w:tr>
        <w:tc>
          <w:tcPr>
            <w:gridSpan w:val="4"/>
          </w:tcPr>
          <w:p>
            <w:pPr>
              <w:pStyle w:val="Compact"/>
              <w:jc w:val="right"/>
            </w:pPr>
            <w:r>
              <w:t xml:space="preserve">TOTAL AMOUNT DUE (incl. VAT):</w:t>
            </w:r>
          </w:p>
        </w:tc>
        <w:tc>
          <w:tcPr/>
          <w:p>
            <w:pPr>
              <w:pStyle w:val="Compact"/>
              <w:jc w:val="left"/>
            </w:pPr>
            <w:r>
              <w:t xml:space="preserve">387,154.60</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all rates and availability of the Oceanographer must be reconfirmed in writing.</w:t>
      </w:r>
    </w:p>
    <w:p>
      <w:pPr>
        <w:numPr>
          <w:ilvl w:val="0"/>
          <w:numId w:val="1001"/>
        </w:numPr>
        <w:pStyle w:val="Compact"/>
      </w:pPr>
      <w:r>
        <w:rPr>
          <w:bCs/>
          <w:b/>
        </w:rPr>
        <w:t xml:space="preserve">Payment Terms:</w:t>
      </w:r>
      <w:r>
        <w:t xml:space="preserve"> </w:t>
      </w:r>
      <w:r>
        <w:t xml:space="preserve">Payment shall be made in quarterly instalments of 25% each, due within thirty (30) days of invoice date. A 10% mobilisation advance is required upon contract signature to secure the Oceanographer's availability in Germany Berlin.</w:t>
      </w:r>
    </w:p>
    <w:p>
      <w:pPr>
        <w:numPr>
          <w:ilvl w:val="0"/>
          <w:numId w:val="1001"/>
        </w:numPr>
        <w:pStyle w:val="Compact"/>
      </w:pPr>
      <w:r>
        <w:rPr>
          <w:bCs/>
          <w:b/>
        </w:rPr>
        <w:t xml:space="preserve">Bank Details:</w:t>
      </w:r>
      <w:r>
        <w:t xml:space="preserve"> </w:t>
      </w:r>
      <w:r>
        <w:t xml:space="preserve">MarineScience Consulting GmbH, IBAN: DE89 3704 0044 0532 0130 00, BIC: COBADEFFXXX, Bank: Commerzbank AG, Berlin.</w:t>
      </w:r>
    </w:p>
    <w:p>
      <w:pPr>
        <w:numPr>
          <w:ilvl w:val="0"/>
          <w:numId w:val="1001"/>
        </w:numPr>
        <w:pStyle w:val="Compact"/>
      </w:pPr>
      <w:r>
        <w:rPr>
          <w:bCs/>
          <w:b/>
        </w:rPr>
        <w:t xml:space="preserve">Scope Changes:</w:t>
      </w:r>
      <w:r>
        <w:t xml:space="preserve"> </w:t>
      </w:r>
      <w:r>
        <w:t xml:space="preserve">Any modification to the scope of work outlined in this Quotation Estimate must be agreed upon in writing by both parties. Additional oceanographic fieldwork or extended laboratory analyses will be billed at the unit rates specified above.</w:t>
      </w:r>
    </w:p>
    <w:p>
      <w:pPr>
        <w:numPr>
          <w:ilvl w:val="0"/>
          <w:numId w:val="1001"/>
        </w:numPr>
        <w:pStyle w:val="Compact"/>
      </w:pPr>
      <w:r>
        <w:rPr>
          <w:bCs/>
          <w:b/>
        </w:rPr>
        <w:t xml:space="preserve">Confidentiality:</w:t>
      </w:r>
      <w:r>
        <w:t xml:space="preserve"> </w:t>
      </w:r>
      <w:r>
        <w:t xml:space="preserve">The Oceanographer and all supporting personnel are bound by a Non-Disclosure Agreement (NDA) in compliance with German data protection regulations (DSGVO / GDPR). All marine data collected shall remain the property of the client.</w:t>
      </w:r>
    </w:p>
    <w:p>
      <w:pPr>
        <w:numPr>
          <w:ilvl w:val="0"/>
          <w:numId w:val="1001"/>
        </w:numPr>
        <w:pStyle w:val="Compact"/>
      </w:pPr>
      <w:r>
        <w:rPr>
          <w:bCs/>
          <w:b/>
        </w:rPr>
        <w:t xml:space="preserve">Insurance &amp; Liability:</w:t>
      </w:r>
      <w:r>
        <w:t xml:space="preserve"> </w:t>
      </w:r>
      <w:r>
        <w:t xml:space="preserve">MarineScience Consulting GmbH maintains professional liability insurance with a coverage of €5,000,000. The Oceanographer's fieldwork is covered under marine operations insurance. The client is responsible for any third-party permits required for coastal access in Germany.</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all services rendered up to the termination date shall be invoiced in full.</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resolved by the competent courts in Berlin, Germany.</w:t>
      </w:r>
    </w:p>
    <w:bookmarkEnd w:id="24"/>
    <w:bookmarkStart w:id="25" w:name="acceptance-authorisation"/>
    <w:p>
      <w:pPr>
        <w:pStyle w:val="Heading3"/>
      </w:pPr>
      <w:r>
        <w:t xml:space="preserve">4. Acceptance &amp; Authorisation</w:t>
      </w:r>
    </w:p>
    <w:p>
      <w:pPr>
        <w:pStyle w:val="FirstParagraph"/>
      </w:pPr>
      <w:r>
        <w:t xml:space="preserve">By signing below, the client acknowledges and accepts this Quotation Estimate for the engagement of the Oceanographer for the specified project in Germany Berlin. This signature constitutes a binding agreement to the terms, conditions, and pricing outlined herein.</w:t>
      </w:r>
    </w:p>
    <w:p>
      <w:pPr>
        <w:pStyle w:val="BodyText"/>
      </w:pPr>
      <w:r>
        <w:rPr>
          <w:bCs/>
          <w:b/>
        </w:rPr>
        <w:t xml:space="preserve">For MarineScience Consulting GmbH</w:t>
      </w:r>
    </w:p>
    <w:p>
      <w:pPr>
        <w:pStyle w:val="BodyText"/>
      </w:pPr>
      <w:r>
        <w:t xml:space="preserve">Name: Prof. Dr. Markus Stein</w:t>
      </w:r>
      <w:r>
        <w:br/>
      </w:r>
      <w:r>
        <w:t xml:space="preserve">Title: Managing Director</w:t>
      </w:r>
      <w:r>
        <w:br/>
      </w:r>
      <w:r>
        <w:t xml:space="preserve">Date: ____________________</w:t>
      </w:r>
    </w:p>
    <w:p>
      <w:pPr>
        <w:pStyle w:val="BodyText"/>
      </w:pPr>
      <w:r>
        <w:rPr>
          <w:bCs/>
          <w:b/>
        </w:rPr>
        <w:t xml:space="preserve">For the Client (Helmholtz Centre / UFZ)</w:t>
      </w:r>
    </w:p>
    <w:p>
      <w:pPr>
        <w:pStyle w:val="BodyText"/>
      </w:pPr>
      <w:r>
        <w:t xml:space="preserve">Name: Dr. Katharina Vogel</w:t>
      </w:r>
      <w:r>
        <w:br/>
      </w:r>
      <w:r>
        <w:t xml:space="preserve">Title: Head of Environmental Research Division</w:t>
      </w:r>
      <w:r>
        <w:br/>
      </w:r>
      <w:r>
        <w:t xml:space="preserve">Date: ____________________</w:t>
      </w:r>
    </w:p>
    <w:p>
      <w:pPr>
        <w:pStyle w:val="BodyText"/>
      </w:pPr>
      <w:r>
        <w:t xml:space="preserve">This Quotation Estimate (Ref. QTE-2025-0847) was prepared by MarineScience Consulting GmbH, Berlin, Germany. All oceanographic services described herein are to be performed in accordance with applicable German and EU environmental regulations. This document is confidential and intended solely for the named recipient. © 2025 MarineScience Consulting GmbH.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Germany Berlin</dc:title>
  <dc:creator/>
  <dc:language>en</dc:language>
  <cp:keywords/>
  <dcterms:created xsi:type="dcterms:W3CDTF">2026-10-10T02:09:41Z</dcterms:created>
  <dcterms:modified xsi:type="dcterms:W3CDTF">2026-10-10T02:09:41Z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