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India</w:t>
      </w:r>
      <w:r>
        <w:t xml:space="preserve"> </w:t>
      </w:r>
      <w:r>
        <w:t xml:space="preserve">Bangalore</w:t>
      </w:r>
    </w:p>
    <w:bookmarkStart w:id="20" w:name="deepsea-instruments-pvt.-ltd."/>
    <w:p>
      <w:pPr>
        <w:pStyle w:val="Heading1"/>
      </w:pPr>
      <w:r>
        <w:t xml:space="preserve">DeepSea Instruments Pvt. Ltd.</w:t>
      </w:r>
    </w:p>
    <w:p>
      <w:pPr>
        <w:pStyle w:val="FirstParagraph"/>
      </w:pPr>
      <w:r>
        <w:t xml:space="preserve">Marine &amp; Oceanographic Equipment Suppliers</w:t>
      </w:r>
    </w:p>
    <w:p>
      <w:pPr>
        <w:pStyle w:val="BodyText"/>
      </w:pPr>
      <w:r>
        <w:t xml:space="preserve">Plot 42, Industrial Area, Whitefield, Bangalore – 560066, Karnataka, India</w:t>
      </w:r>
    </w:p>
    <w:p>
      <w:pPr>
        <w:pStyle w:val="BodyText"/>
      </w:pPr>
      <w:r>
        <w:t xml:space="preserve">Phone: +91-80-4123-5678 | Email: sales@deepseainstruments.in | GSTIN: 29AAXCD1234F1Z5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DSI/OCE/2025/0047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Dr. Ananya Krishnamurthy, Head – Coastal Research Division, National Institute of Oceanography (NIO) Regional Centre, Bangalore, Karnataka, India</w:t>
            </w:r>
          </w:p>
        </w:tc>
      </w:tr>
      <w:tr>
        <w:tc>
          <w:tcPr/>
          <w:p>
            <w:pPr>
              <w:pStyle w:val="Compact"/>
              <w:jc w:val="left"/>
            </w:pPr>
            <w:r>
              <w:t xml:space="preserve">Project Reference:</w:t>
            </w:r>
          </w:p>
        </w:tc>
        <w:tc>
          <w:tcPr/>
          <w:p>
            <w:pPr>
              <w:pStyle w:val="Compact"/>
              <w:jc w:val="left"/>
            </w:pPr>
            <w:r>
              <w:t xml:space="preserve">Oceanographer Monitoring Programme – FY 2025-26</w:t>
            </w:r>
          </w:p>
        </w:tc>
      </w:tr>
      <w:tr>
        <w:tc>
          <w:tcPr/>
          <w:p>
            <w:pPr>
              <w:pStyle w:val="Compact"/>
              <w:jc w:val="left"/>
            </w:pPr>
            <w:r>
              <w:t xml:space="preserve">Delivery Location:</w:t>
            </w:r>
          </w:p>
        </w:tc>
        <w:tc>
          <w:tcPr/>
          <w:p>
            <w:pPr>
              <w:pStyle w:val="Compact"/>
              <w:jc w:val="left"/>
            </w:pPr>
            <w:r>
              <w:t xml:space="preserve">NIO Regional Centre, 12th Main, HAL 2nd Stage, Indiranagar, Bangalore – 560038, Karnataka, India</w:t>
            </w:r>
          </w:p>
        </w:tc>
      </w:tr>
    </w:tbl>
    <w:p>
      <w:pPr>
        <w:pStyle w:val="BodyText"/>
      </w:pPr>
      <w:r>
        <w:t xml:space="preserve">1. Scope of Supply – Oceanographer Equipment and Services</w:t>
      </w:r>
    </w:p>
    <w:p>
      <w:pPr>
        <w:pStyle w:val="BodyText"/>
      </w:pPr>
      <w:r>
        <w:t xml:space="preserve">This Quotation Estimate is issued by DeepSea Instruments Pvt. Ltd. in response to the requirement for a comprehensive suite of</w:t>
      </w:r>
      <w:r>
        <w:t xml:space="preserve"> </w:t>
      </w:r>
      <w:r>
        <w:t xml:space="preserve">Oceanographer</w:t>
      </w:r>
      <w:r>
        <w:t xml:space="preserve"> </w:t>
      </w:r>
      <w:r>
        <w:t xml:space="preserve">instruments, sensors, and associated technical services for deployment and operational use in and around</w:t>
      </w:r>
      <w:r>
        <w:t xml:space="preserve"> </w:t>
      </w:r>
      <w:r>
        <w:t xml:space="preserve">India Bangalore</w:t>
      </w:r>
      <w:r>
        <w:t xml:space="preserve"> </w:t>
      </w:r>
      <w:r>
        <w:t xml:space="preserve">and its surrounding coastal and inland water research zones. The equipment listed below is specifically calibrated and configured to meet the operational standards required for oceanographic and hydrographic research conducted by institutions based in Bangalore, Karnataka. All Oceanographer-grade instruments are supplied with full calibration certificates traceable to NPL (National Physical Laboratory), New Delhi, and are compliant with BIS (Bureau of Indian Standards) and IS 14001 environmental management requirements applicable in India.</w:t>
      </w:r>
    </w:p>
    <w:p>
      <w:pPr>
        <w:pStyle w:val="BodyText"/>
      </w:pPr>
      <w:r>
        <w:t xml:space="preserve">2.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Oceanographer Equipment / Service</w:t>
            </w:r>
          </w:p>
        </w:tc>
        <w:tc>
          <w:tcPr/>
          <w:p>
            <w:pPr>
              <w:pStyle w:val="Compact"/>
              <w:jc w:val="left"/>
            </w:pPr>
            <w:r>
              <w:t xml:space="preserve">Qty</w:t>
            </w:r>
          </w:p>
        </w:tc>
        <w:tc>
          <w:tcPr/>
          <w:p>
            <w:pPr>
              <w:pStyle w:val="Compact"/>
              <w:jc w:val="left"/>
            </w:pPr>
            <w:r>
              <w:t xml:space="preserve">Unit (INR)</w:t>
            </w:r>
          </w:p>
        </w:tc>
        <w:tc>
          <w:tcPr/>
          <w:p>
            <w:pPr>
              <w:pStyle w:val="Compact"/>
              <w:jc w:val="left"/>
            </w:pPr>
            <w:r>
              <w:t xml:space="preserve">Total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Oceanographer CTD (Conductivity, Temperature, Depth) Profiler – Sea-Bird SBE 9119Plus with 12-bottle rosette, pre-calibrated for tropical Indian Ocean conditions</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Includes 2-year calibration warranty; suitable for deployment from research vessels operating out of Mangalore and Chennai ports serving Bangalore-based research teams</w:t>
            </w:r>
          </w:p>
        </w:tc>
      </w:tr>
      <w:tr>
        <w:tc>
          <w:tcPr/>
          <w:p>
            <w:pPr>
              <w:pStyle w:val="Compact"/>
              <w:jc w:val="left"/>
            </w:pPr>
            <w:r>
              <w:t xml:space="preserve">2</w:t>
            </w:r>
          </w:p>
        </w:tc>
        <w:tc>
          <w:tcPr/>
          <w:p>
            <w:pPr>
              <w:pStyle w:val="Compact"/>
              <w:jc w:val="left"/>
            </w:pPr>
            <w:r>
              <w:t xml:space="preserve">Oceanographer Multibeam Echo Sounder – Kongsberg EM 302 with 100 kHz transducer, 120-degree swath, for bathymetric mapping of coastal zones</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Complete system with transducer, cable, and processing software; installation support in Bangalore lab facility included</w:t>
            </w:r>
          </w:p>
        </w:tc>
      </w:tr>
      <w:tr>
        <w:tc>
          <w:tcPr/>
          <w:p>
            <w:pPr>
              <w:pStyle w:val="Compact"/>
              <w:jc w:val="left"/>
            </w:pPr>
            <w:r>
              <w:t xml:space="preserve">3</w:t>
            </w:r>
          </w:p>
        </w:tc>
        <w:tc>
          <w:tcPr/>
          <w:p>
            <w:pPr>
              <w:pStyle w:val="Compact"/>
              <w:jc w:val="left"/>
            </w:pPr>
            <w:r>
              <w:t xml:space="preserve">Oceanographer ADCP (Acoustic Doppler Current Profiler) – Nortek Vectrino 1000 kHz, for current and velocity profiling in estuarine and riverine environments near Bangalore</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c>
          <w:tcPr/>
          <w:p>
            <w:pPr>
              <w:pStyle w:val="Compact"/>
              <w:jc w:val="left"/>
            </w:pPr>
            <w:r>
              <w:t xml:space="preserve">Includes mounting brackets, data logger, and 12-month battery pack; configured for Cauvery River monitoring stations</w:t>
            </w:r>
          </w:p>
        </w:tc>
      </w:tr>
      <w:tr>
        <w:tc>
          <w:tcPr/>
          <w:p>
            <w:pPr>
              <w:pStyle w:val="Compact"/>
              <w:jc w:val="left"/>
            </w:pPr>
            <w:r>
              <w:t xml:space="preserve">4</w:t>
            </w:r>
          </w:p>
        </w:tc>
        <w:tc>
          <w:tcPr/>
          <w:p>
            <w:pPr>
              <w:pStyle w:val="Compact"/>
              <w:jc w:val="left"/>
            </w:pPr>
            <w:r>
              <w:t xml:space="preserve">Oceanographer Water Quality Multi-parameter Sonde – YSI ProDSS with DO, pH, turbidity, TDS, and temperature sensors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For inland water body monitoring in Bangalore (Bellandur Lake, Hebbal Lake, and other urban water bodies)</w:t>
            </w:r>
          </w:p>
        </w:tc>
      </w:tr>
      <w:tr>
        <w:tc>
          <w:tcPr/>
          <w:p>
            <w:pPr>
              <w:pStyle w:val="Compact"/>
              <w:jc w:val="left"/>
            </w:pPr>
            <w:r>
              <w:t xml:space="preserve">5</w:t>
            </w:r>
          </w:p>
        </w:tc>
        <w:tc>
          <w:tcPr/>
          <w:p>
            <w:pPr>
              <w:pStyle w:val="Compact"/>
              <w:jc w:val="left"/>
            </w:pPr>
            <w:r>
              <w:t xml:space="preserve">Oceanographer Oceanographic Data Logger &amp; Buoy System – Teledyne RD Instruments Wavemaster with satellite telemetry (Iridium), for open-ocean wave and current data acquisition</w:t>
            </w:r>
          </w:p>
        </w:tc>
        <w:tc>
          <w:tcPr/>
          <w:p>
            <w:pPr>
              <w:pStyle w:val="Compact"/>
              <w:jc w:val="left"/>
            </w:pPr>
            <w:r>
              <w:t xml:space="preserve">2</w:t>
            </w:r>
          </w:p>
        </w:tc>
        <w:tc>
          <w:tcPr/>
          <w:p>
            <w:pPr>
              <w:pStyle w:val="Compact"/>
              <w:jc w:val="left"/>
            </w:pPr>
            <w:r>
              <w:t xml:space="preserve">6,75,000.00</w:t>
            </w:r>
          </w:p>
        </w:tc>
        <w:tc>
          <w:tcPr/>
          <w:p>
            <w:pPr>
              <w:pStyle w:val="Compact"/>
              <w:jc w:val="left"/>
            </w:pPr>
            <w:r>
              <w:t xml:space="preserve">13,50,000.00</w:t>
            </w:r>
          </w:p>
        </w:tc>
        <w:tc>
          <w:tcPr/>
          <w:p>
            <w:pPr>
              <w:pStyle w:val="Compact"/>
              <w:jc w:val="left"/>
            </w:pPr>
            <w:r>
              <w:t xml:space="preserve">Includes 24-month satellite data subscription; deployment support from coastal stations</w:t>
            </w:r>
          </w:p>
        </w:tc>
      </w:tr>
      <w:tr>
        <w:tc>
          <w:tcPr/>
          <w:p>
            <w:pPr>
              <w:pStyle w:val="Compact"/>
              <w:jc w:val="left"/>
            </w:pPr>
            <w:r>
              <w:t xml:space="preserve">6</w:t>
            </w:r>
          </w:p>
        </w:tc>
        <w:tc>
          <w:tcPr/>
          <w:p>
            <w:pPr>
              <w:pStyle w:val="Compact"/>
              <w:jc w:val="left"/>
            </w:pPr>
            <w:r>
              <w:t xml:space="preserve">Oceanographer Laboratory Sample Processing Kit – Niskin sampler bottles (24 x 10L), filtration units, and reagent sets for nutrient analysis (NO3, PO4, SiO2, NH4)</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Complete wet-lab consumable kit for one full research season</w:t>
            </w:r>
          </w:p>
        </w:tc>
      </w:tr>
      <w:tr>
        <w:tc>
          <w:tcPr/>
          <w:p>
            <w:pPr>
              <w:pStyle w:val="Compact"/>
              <w:jc w:val="left"/>
            </w:pPr>
            <w:r>
              <w:t xml:space="preserve">7</w:t>
            </w:r>
          </w:p>
        </w:tc>
        <w:tc>
          <w:tcPr/>
          <w:p>
            <w:pPr>
              <w:pStyle w:val="Compact"/>
              <w:jc w:val="left"/>
            </w:pPr>
            <w:r>
              <w:t xml:space="preserve">Technical Installation, Commissioning &amp; Training – On-site deployment of all Oceanographer instruments at NIO Bangalore facility; 5-day hands-on training for 8 research staff</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Includes travel, accommodation, and training material in English and Kannada</w:t>
            </w:r>
          </w:p>
        </w:tc>
      </w:tr>
      <w:tr>
        <w:tc>
          <w:tcPr/>
          <w:p>
            <w:pPr>
              <w:pStyle w:val="Compact"/>
              <w:jc w:val="left"/>
            </w:pPr>
            <w:r>
              <w:t xml:space="preserve">8</w:t>
            </w:r>
          </w:p>
        </w:tc>
        <w:tc>
          <w:tcPr/>
          <w:p>
            <w:pPr>
              <w:pStyle w:val="Compact"/>
              <w:jc w:val="left"/>
            </w:pPr>
            <w:r>
              <w:t xml:space="preserve">Annual Maintenance Contract (AMC) – All Oceanographer equipment listed above; 4 preventive visits per year, 24/7 remote diagnostics, spare parts coverage</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First-year AMC included; subsequent years at 10% escalation</w:t>
            </w:r>
          </w:p>
        </w:tc>
      </w:tr>
      <w:tr>
        <w:tc>
          <w:tcPr/>
          <w:p>
            <w:pPr>
              <w:pStyle w:val="Compact"/>
              <w:jc w:val="left"/>
            </w:pPr>
            <w:r>
              <w:t xml:space="preserve">9</w:t>
            </w:r>
          </w:p>
        </w:tc>
        <w:tc>
          <w:tcPr/>
          <w:p>
            <w:pPr>
              <w:pStyle w:val="Compact"/>
              <w:jc w:val="left"/>
            </w:pPr>
            <w:r>
              <w:t xml:space="preserve">Shipping, Insurance &amp; GST (18%) – Delivery to Bangalore, Karnataka, India; full transit insurance; all applicable taxes as per Indian GST regulations</w:t>
            </w:r>
          </w:p>
        </w:tc>
        <w:tc>
          <w:tcPr/>
          <w:p>
            <w:pPr>
              <w:pStyle w:val="Compact"/>
              <w:jc w:val="left"/>
            </w:pPr>
            <w:r>
              <w:t xml:space="preserve">1</w:t>
            </w:r>
          </w:p>
        </w:tc>
        <w:tc>
          <w:tcPr/>
          <w:p>
            <w:pPr>
              <w:pStyle w:val="Compact"/>
              <w:jc w:val="left"/>
            </w:pPr>
            <w:r>
              <w:t xml:space="preserve">—</w:t>
            </w:r>
          </w:p>
        </w:tc>
        <w:tc>
          <w:tcPr/>
          <w:p>
            <w:pPr>
              <w:pStyle w:val="Compact"/>
              <w:jc w:val="left"/>
            </w:pPr>
            <w:r>
              <w:t xml:space="preserve">11,38,500.00</w:t>
            </w:r>
          </w:p>
        </w:tc>
        <w:tc>
          <w:tcPr/>
          <w:p>
            <w:pPr>
              <w:pStyle w:val="Compact"/>
              <w:jc w:val="left"/>
            </w:pPr>
            <w:r>
              <w:t xml:space="preserve">Calculated on subtotal; includes customs clearance if imported</w:t>
            </w:r>
          </w:p>
        </w:tc>
      </w:tr>
      <w:tr>
        <w:tc>
          <w:tcPr>
            <w:gridSpan w:val="4"/>
          </w:tcPr>
          <w:p>
            <w:pPr>
              <w:pStyle w:val="Compact"/>
              <w:jc w:val="right"/>
            </w:pPr>
            <w:r>
              <w:t xml:space="preserve">Grand Total (INR)</w:t>
            </w:r>
          </w:p>
        </w:tc>
        <w:tc>
          <w:tcPr/>
          <w:p>
            <w:pPr>
              <w:pStyle w:val="Compact"/>
              <w:jc w:val="left"/>
            </w:pPr>
            <w:r>
              <w:t xml:space="preserve">₹ 64,38,500.00</w:t>
            </w:r>
          </w:p>
        </w:tc>
        <w:tc>
          <w:tcPr/>
          <w:p>
            <w:pPr>
              <w:pStyle w:val="Compact"/>
              <w:jc w:val="left"/>
            </w:pPr>
            <w:r>
              <w:t xml:space="preserve">Six Lakh Thirty-Eight Thousand Five Hundred Rupees Only</w:t>
            </w:r>
          </w:p>
        </w:tc>
      </w:tr>
    </w:tbl>
    <w:p>
      <w:pPr>
        <w:pStyle w:val="BodyText"/>
      </w:pPr>
      <w:r>
        <w:t xml:space="preserve">3. Delivery and Deployment Timeline</w:t>
      </w:r>
    </w:p>
    <w:p>
      <w:pPr>
        <w:pStyle w:val="BodyText"/>
      </w:pPr>
      <w:r>
        <w:t xml:space="preserve">All Oceanographer equipment shall be delivered to the designated facility in</w:t>
      </w:r>
      <w:r>
        <w:t xml:space="preserve"> </w:t>
      </w:r>
      <w:r>
        <w:t xml:space="preserve">India Bangalore</w:t>
      </w:r>
      <w:r>
        <w:t xml:space="preserve"> </w:t>
      </w:r>
      <w:r>
        <w:t xml:space="preserve">within</w:t>
      </w:r>
      <w:r>
        <w:t xml:space="preserve"> </w:t>
      </w:r>
      <w:r>
        <w:rPr>
          <w:bCs/>
          <w:b/>
        </w:rPr>
        <w:t xml:space="preserve">45 working days</w:t>
      </w:r>
      <w:r>
        <w:t xml:space="preserve"> </w:t>
      </w:r>
      <w:r>
        <w:t xml:space="preserve">from the date of purchase order confirmation. Installation, commissioning, and staff training shall be completed within an additional 10 working days of physical delivery. The entire Oceanographer system shall be operational and ready for field deployment no later than 55 working days from PO date.</w:t>
      </w:r>
    </w:p>
    <w:p>
      <w:pPr>
        <w:pStyle w:val="BodyText"/>
      </w:pPr>
      <w:r>
        <w:t xml:space="preserve">4. Terms and Conditions</w:t>
      </w:r>
    </w:p>
    <w:p>
      <w:pPr>
        <w:numPr>
          <w:ilvl w:val="0"/>
          <w:numId w:val="1001"/>
        </w:numPr>
        <w:pStyle w:val="Compact"/>
      </w:pPr>
      <w:r>
        <w:t xml:space="preserve">This Quotation Estimate is valid for 30 calendar days from the date of issue. Prices are quoted in Indian Rupees (INR) and are inclusive of all applicable taxes unless otherwise stated.</w:t>
      </w:r>
    </w:p>
    <w:p>
      <w:pPr>
        <w:numPr>
          <w:ilvl w:val="0"/>
          <w:numId w:val="1001"/>
        </w:numPr>
        <w:pStyle w:val="Compact"/>
      </w:pPr>
      <w:r>
        <w:t xml:space="preserve">Payment Terms: 40% advance against Purchase Order, 50% upon delivery and installation at the Bangalore site, and 10% upon successful commissioning and training completion.</w:t>
      </w:r>
    </w:p>
    <w:p>
      <w:pPr>
        <w:numPr>
          <w:ilvl w:val="0"/>
          <w:numId w:val="1001"/>
        </w:numPr>
        <w:pStyle w:val="Compact"/>
      </w:pPr>
      <w:r>
        <w:t xml:space="preserve">All Oceanographer instruments are covered by a minimum 24-month manufacturer's warranty from the date of commissioning in India Bangalore. Warranty claims shall be processed through our Bangalore service centre.</w:t>
      </w:r>
    </w:p>
    <w:p>
      <w:pPr>
        <w:numPr>
          <w:ilvl w:val="0"/>
          <w:numId w:val="1001"/>
        </w:numPr>
        <w:pStyle w:val="Compact"/>
      </w:pPr>
      <w:r>
        <w:t xml:space="preserve">Force Majeure: Neither party shall be liable for delays caused by natural disasters, government restrictions, port closures, or other events beyond reasonable control, as per Indian Contract Act, 1872.</w:t>
      </w:r>
    </w:p>
    <w:p>
      <w:pPr>
        <w:numPr>
          <w:ilvl w:val="0"/>
          <w:numId w:val="1001"/>
        </w:numPr>
        <w:pStyle w:val="Compact"/>
      </w:pPr>
      <w:r>
        <w:t xml:space="preserve">Intellectual Property: All proprietary software and firmware associated with the Oceanographer equipment remain the property of the respective manufacturers. The client is granted a perpetual, non-transferable licence for use within the research institution in Bangalore.</w:t>
      </w:r>
    </w:p>
    <w:p>
      <w:pPr>
        <w:numPr>
          <w:ilvl w:val="0"/>
          <w:numId w:val="1001"/>
        </w:numPr>
        <w:pStyle w:val="Compact"/>
      </w:pPr>
      <w:r>
        <w:t xml:space="preserve">Dispute Resolution: Any disputes arising from this Quotation Estimate shall be resolved through arbitration in Bangalore, Karnataka, India, in accordance with the Arbitration and Conciliation Act, 1996. The language of arbitration shall be English.</w:t>
      </w:r>
    </w:p>
    <w:p>
      <w:pPr>
        <w:numPr>
          <w:ilvl w:val="0"/>
          <w:numId w:val="1001"/>
        </w:numPr>
        <w:pStyle w:val="Compact"/>
      </w:pPr>
      <w:r>
        <w:t xml:space="preserve">This Quotation Estimate does not constitute a binding contract until a formal Purchase Order is issued and accepted in writing by both parties.</w:t>
      </w:r>
    </w:p>
    <w:p>
      <w:pPr>
        <w:numPr>
          <w:ilvl w:val="0"/>
          <w:numId w:val="1001"/>
        </w:numPr>
        <w:pStyle w:val="Compact"/>
      </w:pPr>
      <w:r>
        <w:t xml:space="preserve">All Oceanographer data collected using the supplied equipment shall remain the intellectual property of the client institution. DeepSea Instruments Pvt. Ltd. shall not access, store, or transmit any research data without explicit written consent.</w:t>
      </w:r>
    </w:p>
    <w:p>
      <w:pPr>
        <w:pStyle w:val="FirstParagraph"/>
      </w:pPr>
      <w:r>
        <w:t xml:space="preserve">5. Authorised Signatory</w:t>
      </w:r>
    </w:p>
    <w:p>
      <w:pPr>
        <w:pStyle w:val="BodyText"/>
      </w:pPr>
      <w:r>
        <w:t xml:space="preserve">For</w:t>
      </w:r>
      <w:r>
        <w:t xml:space="preserve"> </w:t>
      </w:r>
      <w:r>
        <w:rPr>
          <w:bCs/>
          <w:b/>
        </w:rPr>
        <w:t xml:space="preserve">DeepSea Instruments Pvt. Ltd.</w:t>
      </w:r>
      <w:r>
        <w:br/>
      </w:r>
      <w:r>
        <w:t xml:space="preserve">______________________________</w:t>
      </w:r>
      <w:r>
        <w:br/>
      </w:r>
      <w:r>
        <w:rPr>
          <w:bCs/>
          <w:b/>
        </w:rPr>
        <w:t xml:space="preserve">Rajesh Venkatesh</w:t>
      </w:r>
      <w:r>
        <w:br/>
      </w:r>
      <w:r>
        <w:t xml:space="preserve">Director – Sales &amp; Business Development</w:t>
      </w:r>
      <w:r>
        <w:br/>
      </w:r>
      <w:r>
        <w:t xml:space="preserve">DeepSea Instruments Pvt. Ltd., Bangalore, India</w:t>
      </w:r>
      <w:r>
        <w:br/>
      </w:r>
      <w:r>
        <w:t xml:space="preserve">Date: 12 June 2025</w:t>
      </w:r>
    </w:p>
    <w:p>
      <w:pPr>
        <w:pStyle w:val="BodyText"/>
      </w:pPr>
      <w:r>
        <w:t xml:space="preserve">This Quotation Estimate document is generated for the Oceanographer equipment supply project in India Bangalore.</w:t>
      </w:r>
      <w:r>
        <w:br/>
      </w:r>
      <w:r>
        <w:t xml:space="preserve">DeepSea Instruments Pvt. Ltd. | CIN: U37100KA2018PTC000000 | Registered Office: Whitefield, Bangalore – 560066, Karnataka, India</w:t>
      </w:r>
      <w:r>
        <w:br/>
      </w:r>
      <w:r>
        <w:t xml:space="preserve">Document Ref: DSI/OCE/2025/0047 | Page 1 of 1</w:t>
      </w:r>
    </w:p>
    <w:p>
      <w:pPr>
        <w:pStyle w:val="BodyText"/>
      </w:pPr>
      <w:r>
        <w:t xml:space="preserve">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Equipment - India Bangalore</dc:title>
  <dc:creator/>
  <dc:language>en</dc:language>
  <cp:keywords/>
  <dcterms:created xsi:type="dcterms:W3CDTF">2026-10-10T09:06:51Z</dcterms:created>
  <dcterms:modified xsi:type="dcterms:W3CDTF">2026-10-10T09:06:51Z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