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X870a73869da1c71bb49b5d26a41941f3c543f8f"/>
    <w:p>
      <w:pPr>
        <w:pStyle w:val="Heading2"/>
      </w:pPr>
      <w:r>
        <w:t xml:space="preserve">Oceanographer Equipment, Software &amp; Technical Services</w:t>
      </w:r>
    </w:p>
    <w:p>
      <w:pPr>
        <w:pStyle w:val="FirstParagraph"/>
      </w:pPr>
      <w:r>
        <w:t xml:space="preserve">Prepared for Deployment in</w:t>
      </w:r>
      <w:r>
        <w:t xml:space="preserve"> </w:t>
      </w:r>
      <w:r>
        <w:rPr>
          <w:bCs/>
          <w:b/>
        </w:rPr>
        <w:t xml:space="preserve">Iran Tehran</w:t>
      </w:r>
    </w:p>
    <w:bookmarkEnd w:id="20"/>
    <w:bookmarkEnd w:id="21"/>
    <w:p>
      <w:pPr>
        <w:pStyle w:val="BodyText"/>
      </w:pPr>
      <w:r>
        <w:rPr>
          <w:bCs/>
          <w:b/>
        </w:rPr>
        <w:t xml:space="preserve">Quotation No.:</w:t>
      </w:r>
      <w:r>
        <w:t xml:space="preserve"> </w:t>
      </w:r>
      <w:r>
        <w:t xml:space="preserve">QE-IRN-2025-0472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Meridian Oceanographic Solutions Ltd.</w:t>
      </w:r>
      <w:r>
        <w:br/>
      </w:r>
      <w:r>
        <w:rPr>
          <w:bCs/>
          <w:b/>
        </w:rPr>
        <w:t xml:space="preserve">Project Location:</w:t>
      </w:r>
      <w:r>
        <w:t xml:space="preserve"> </w:t>
      </w:r>
      <w:r>
        <w:t xml:space="preserve">Tehran, Islamic Republic of Iran</w:t>
      </w:r>
      <w:r>
        <w:br/>
      </w:r>
      <w:r>
        <w:rPr>
          <w:bCs/>
          <w:b/>
        </w:rPr>
        <w:t xml:space="preserve">Client Reference:</w:t>
      </w:r>
      <w:r>
        <w:t xml:space="preserve"> </w:t>
      </w:r>
      <w:r>
        <w:t xml:space="preserve">IRO-TEH-2025</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Meridian Oceanographic Solutions Ltd. in response to the formal request for a comprehensive</w:t>
      </w:r>
      <w:r>
        <w:t xml:space="preserve"> </w:t>
      </w:r>
      <w:r>
        <w:t xml:space="preserve">Oceanographer</w:t>
      </w:r>
      <w:r>
        <w:t xml:space="preserve"> </w:t>
      </w:r>
      <w:r>
        <w:t xml:space="preserve">package to be procured, installed, and commissioned for use in</w:t>
      </w:r>
      <w:r>
        <w:t xml:space="preserve"> </w:t>
      </w:r>
      <w:r>
        <w:t xml:space="preserve">Iran Tehran</w:t>
      </w:r>
      <w:r>
        <w:t xml:space="preserve">. The scope of this estimate encompasses the supply of state-of-the-art oceanographic instrumentation, specialized data acquisition and analysis software, on-site installation and calibration services, operator training, and a twelve-month post-deployment technical support contract. All items and services described herein are specifically tailored to meet the operational requirements of the client's marine and hydrographic research program based in Tehran, Iran, with field deployment anticipated along the Persian Gulf and Caspian Sea coastlines.</w:t>
      </w:r>
    </w:p>
    <w:bookmarkEnd w:id="22"/>
    <w:bookmarkStart w:id="23" w:name="scope-of-work-and-deliverables"/>
    <w:p>
      <w:pPr>
        <w:pStyle w:val="Heading3"/>
      </w:pPr>
      <w:r>
        <w:t xml:space="preserve">2. Scope of Work and Deliverables</w:t>
      </w:r>
    </w:p>
    <w:p>
      <w:pPr>
        <w:pStyle w:val="FirstParagraph"/>
      </w:pPr>
      <w:r>
        <w:t xml:space="preserve">The</w:t>
      </w:r>
      <w:r>
        <w:t xml:space="preserve"> </w:t>
      </w:r>
      <w:r>
        <w:t xml:space="preserve">Oceanographer</w:t>
      </w:r>
      <w:r>
        <w:t xml:space="preserve"> </w:t>
      </w:r>
      <w:r>
        <w:t xml:space="preserve">system proposed in this Quotation Estimate is designed to support multi-parameter water quality monitoring, bathymetric surveying, current profiling, and long-term environmental data logging. The system will be headquartered at the client's research facility in Tehran, Iran, with portable field units available for deployment to coastal and inland water sites. The following deliverables are included in this estimate:</w:t>
      </w:r>
    </w:p>
    <w:p>
      <w:pPr>
        <w:numPr>
          <w:ilvl w:val="0"/>
          <w:numId w:val="1001"/>
        </w:numPr>
        <w:pStyle w:val="Compact"/>
      </w:pPr>
      <w:r>
        <w:t xml:space="preserve">Supply and delivery of all Oceanographer hardware components to the designated site in Tehran, Iran.</w:t>
      </w:r>
    </w:p>
    <w:p>
      <w:pPr>
        <w:numPr>
          <w:ilvl w:val="0"/>
          <w:numId w:val="1001"/>
        </w:numPr>
        <w:pStyle w:val="Compact"/>
      </w:pPr>
      <w:r>
        <w:t xml:space="preserve">Installation, integration, and calibration of the Oceanographer system at the client's laboratory and field stations.</w:t>
      </w:r>
    </w:p>
    <w:p>
      <w:pPr>
        <w:numPr>
          <w:ilvl w:val="0"/>
          <w:numId w:val="1001"/>
        </w:numPr>
        <w:pStyle w:val="Compact"/>
      </w:pPr>
      <w:r>
        <w:t xml:space="preserve">Licensing of the Oceanographer data management and analysis software suite (perpetual license, 5 concurrent users).</w:t>
      </w:r>
    </w:p>
    <w:p>
      <w:pPr>
        <w:numPr>
          <w:ilvl w:val="0"/>
          <w:numId w:val="1001"/>
        </w:numPr>
        <w:pStyle w:val="Compact"/>
      </w:pPr>
      <w:r>
        <w:t xml:space="preserve">On-site training for up to twelve (12) personnel in Tehran, Iran, covering operation, maintenance, and data interpretation.</w:t>
      </w:r>
    </w:p>
    <w:p>
      <w:pPr>
        <w:numPr>
          <w:ilvl w:val="0"/>
          <w:numId w:val="1001"/>
        </w:numPr>
        <w:pStyle w:val="Compact"/>
      </w:pPr>
      <w:r>
        <w:t xml:space="preserve">Provision of a twelve-month technical support and warranty service contract with 48-hour response time.</w:t>
      </w:r>
    </w:p>
    <w:p>
      <w:pPr>
        <w:numPr>
          <w:ilvl w:val="0"/>
          <w:numId w:val="1001"/>
        </w:numPr>
        <w:pStyle w:val="Compact"/>
      </w:pPr>
      <w:r>
        <w:t xml:space="preserve">Delivery of all relevant documentation, user manuals, and regulatory compliance certificates in both English and Persian (Farsi).</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Oceanographer Multi-Parameter CTD Profiler (Conductivity, Temperature, Depth) with Niskin sampler array</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Oceanographer Acoustic Doppler Current Profiler (ADCP) – 600 kHz, mooring and shipboard compatible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Oceanographer Multibeam Echo Sounder – 400 kHz, 128-beam, for bathymetric survey in Persian Gulf and Caspian Sea</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Oceanographer In-Situ Water Quality Logger (DO, pH, Turbidity, Salinity) – 12-month deployment rated</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05</w:t>
            </w:r>
          </w:p>
        </w:tc>
        <w:tc>
          <w:tcPr/>
          <w:p>
            <w:pPr>
              <w:pStyle w:val="Compact"/>
              <w:jc w:val="left"/>
            </w:pPr>
            <w:r>
              <w:t xml:space="preserve">Oceanographer Data Acquisition &amp; Analysis Software Suite – Perpetual License (5 users), including GIS integration module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Oceanographer System Installation, Calibration &amp; Commissioning at Tehran, Iran site (includes 10 working days on-site)</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Oceanographer Operator Training Program – 5-day intensive course in Tehran, Iran (up to 12 participants, includes materials)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Oceanographer 12-Month Technical Support, Warranty &amp; Preventive Maintenance Contract (48-hour response, Tehran-based service engineer)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International Shipping, Customs Clearance &amp; Insurance to Tehran, Iran (CIF Tehran)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Spare Parts &amp; Consumables Kit (sensors, transducers, cables, calibration standards) – 2-year supply</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gridSpan w:val="4"/>
          </w:tcPr>
          <w:p>
            <w:pPr>
              <w:pStyle w:val="Compact"/>
              <w:jc w:val="right"/>
            </w:pPr>
            <w:r>
              <w:t xml:space="preserve">TOTAL QUOTATION ESTIMATE (USD)</w:t>
            </w:r>
          </w:p>
        </w:tc>
        <w:tc>
          <w:tcPr/>
          <w:p>
            <w:pPr>
              <w:pStyle w:val="Compact"/>
              <w:jc w:val="left"/>
            </w:pPr>
            <w:r>
              <w:t xml:space="preserve">482,400.00</w:t>
            </w:r>
          </w:p>
        </w:tc>
      </w:tr>
    </w:tbl>
    <w:bookmarkEnd w:id="24"/>
    <w:bookmarkStart w:id="25" w:name="payment-terms"/>
    <w:p>
      <w:pPr>
        <w:pStyle w:val="Heading3"/>
      </w:pPr>
      <w:r>
        <w:t xml:space="preserve">4. Payment Terms</w:t>
      </w:r>
    </w:p>
    <w:p>
      <w:pPr>
        <w:pStyle w:val="FirstParagraph"/>
      </w:pPr>
      <w:r>
        <w:t xml:space="preserve">Payment for this Quotation Estimate shall be made in United States Dollars (USD) via irrevocable Letter of Credit (LC) issued by a recognized bank in Iran Tehran, or by confirmed telegraphic transfer (T/T) in accordance with the following schedule:</w:t>
      </w:r>
    </w:p>
    <w:p>
      <w:pPr>
        <w:numPr>
          <w:ilvl w:val="0"/>
          <w:numId w:val="1002"/>
        </w:numPr>
        <w:pStyle w:val="Compact"/>
      </w:pPr>
      <w:r>
        <w:rPr>
          <w:bCs/>
          <w:b/>
        </w:rPr>
        <w:t xml:space="preserve">30%</w:t>
      </w:r>
      <w:r>
        <w:t xml:space="preserve"> </w:t>
      </w:r>
      <w:r>
        <w:t xml:space="preserve">advance payment upon acceptance of this Quotation Estimate and issuance of the Purchase Order.</w:t>
      </w:r>
    </w:p>
    <w:p>
      <w:pPr>
        <w:numPr>
          <w:ilvl w:val="0"/>
          <w:numId w:val="1002"/>
        </w:numPr>
        <w:pStyle w:val="Compact"/>
      </w:pPr>
      <w:r>
        <w:rPr>
          <w:bCs/>
          <w:b/>
        </w:rPr>
        <w:t xml:space="preserve">50%</w:t>
      </w:r>
      <w:r>
        <w:t xml:space="preserve"> </w:t>
      </w:r>
      <w:r>
        <w:t xml:space="preserve">upon successful delivery, installation, and commissioning of the Oceanographer system at the Tehran, Iran site.</w:t>
      </w:r>
    </w:p>
    <w:p>
      <w:pPr>
        <w:numPr>
          <w:ilvl w:val="0"/>
          <w:numId w:val="1002"/>
        </w:numPr>
        <w:pStyle w:val="Compact"/>
      </w:pPr>
      <w:r>
        <w:rPr>
          <w:bCs/>
          <w:b/>
        </w:rPr>
        <w:t xml:space="preserve">20%</w:t>
      </w:r>
      <w:r>
        <w:t xml:space="preserve"> </w:t>
      </w:r>
      <w:r>
        <w:t xml:space="preserve">upon completion of the operator training program and final acceptance sign-off by the client's technical committee in Tehran.</w:t>
      </w:r>
    </w:p>
    <w:bookmarkEnd w:id="25"/>
    <w:bookmarkStart w:id="26" w:name="delivery-and-lead-time"/>
    <w:p>
      <w:pPr>
        <w:pStyle w:val="Heading3"/>
      </w:pPr>
      <w:r>
        <w:t xml:space="preserve">5. Delivery and Lead Time</w:t>
      </w:r>
    </w:p>
    <w:p>
      <w:pPr>
        <w:pStyle w:val="FirstParagraph"/>
      </w:pPr>
      <w:r>
        <w:t xml:space="preserve">The estimated lead time for the complete Oceanographer package, from the date of confirmed order to final commissioning in Iran Tehran, is</w:t>
      </w:r>
      <w:r>
        <w:t xml:space="preserve"> </w:t>
      </w:r>
      <w:r>
        <w:rPr>
          <w:bCs/>
          <w:b/>
        </w:rPr>
        <w:t xml:space="preserve">twelve (12) to fourteen (14) weeks</w:t>
      </w:r>
      <w:r>
        <w:t xml:space="preserve">. This timeline accounts for manufacturing, quality assurance testing, international logistics, customs clearance at the port of entry, and on-site installation in Tehran. Any delays attributable to customs or regulatory processes within the Islamic Republic of Iran shall be communicated promptly to the client.</w:t>
      </w:r>
    </w:p>
    <w:bookmarkEnd w:id="26"/>
    <w:bookmarkStart w:id="28" w:name="terms-and-conditions"/>
    <w:p>
      <w:pPr>
        <w:pStyle w:val="Heading3"/>
      </w:pPr>
      <w:r>
        <w:t xml:space="preserve">6. Terms and Conditions</w:t>
      </w:r>
    </w:p>
    <w:bookmarkStart w:id="27" w:name="X7e7ddccf80a63ed9003e5c8acbf61c1efe0ffc7"/>
    <w:p>
      <w:pPr>
        <w:pStyle w:val="Heading4"/>
      </w:pPr>
      <w:r>
        <w:t xml:space="preserve">Important Conditions of this Quotation Estimate</w:t>
      </w:r>
    </w:p>
    <w:p>
      <w:pPr>
        <w:numPr>
          <w:ilvl w:val="0"/>
          <w:numId w:val="1003"/>
        </w:numPr>
        <w:pStyle w:val="Compact"/>
      </w:pPr>
      <w:r>
        <w:t xml:space="preserve">This Quotation Estimate is valid for a period of ninety (90) days from the date of issue. Prices are subject to revision after the expiry date.</w:t>
      </w:r>
    </w:p>
    <w:p>
      <w:pPr>
        <w:numPr>
          <w:ilvl w:val="0"/>
          <w:numId w:val="1003"/>
        </w:numPr>
        <w:pStyle w:val="Compact"/>
      </w:pPr>
      <w:r>
        <w:t xml:space="preserve">All Oceanographer equipment is warranted against defects in materials and workmanship for a period of twelve (12) months from the date of commissioning in Tehran, Iran.</w:t>
      </w:r>
    </w:p>
    <w:p>
      <w:pPr>
        <w:numPr>
          <w:ilvl w:val="0"/>
          <w:numId w:val="1003"/>
        </w:numPr>
        <w:pStyle w:val="Compact"/>
      </w:pPr>
      <w:r>
        <w:t xml:space="preserve">The client shall provide a suitable laboratory space (minimum 40 m²) and field access in Tehran, Iran, for installation and calibration activities.</w:t>
      </w:r>
    </w:p>
    <w:p>
      <w:pPr>
        <w:numPr>
          <w:ilvl w:val="0"/>
          <w:numId w:val="1003"/>
        </w:numPr>
        <w:pStyle w:val="Compact"/>
      </w:pPr>
      <w:r>
        <w:t xml:space="preserve">Applicable import duties, value-added tax (VAT), and any local regulatory fees in Iran Tehran shall be borne by the client unless otherwise agreed in writing.</w:t>
      </w:r>
    </w:p>
    <w:p>
      <w:pPr>
        <w:numPr>
          <w:ilvl w:val="0"/>
          <w:numId w:val="1003"/>
        </w:numPr>
        <w:pStyle w:val="Compact"/>
      </w:pPr>
      <w:r>
        <w:t xml:space="preserve">Intellectual property rights to the Oceanographer software remain with Meridian Oceanographic Solutions Ltd. The client receives a non-transferable, site-specific license for use in Tehran, Iran.</w:t>
      </w:r>
    </w:p>
    <w:p>
      <w:pPr>
        <w:numPr>
          <w:ilvl w:val="0"/>
          <w:numId w:val="1003"/>
        </w:numPr>
        <w:pStyle w:val="Compact"/>
      </w:pPr>
      <w:r>
        <w:t xml:space="preserve">This Quotation Estimate does not constitute a binding contract until a formal Purchase Order or Contract Agreement is executed by both parties.</w:t>
      </w:r>
    </w:p>
    <w:p>
      <w:pPr>
        <w:numPr>
          <w:ilvl w:val="0"/>
          <w:numId w:val="1003"/>
        </w:numPr>
        <w:pStyle w:val="Compact"/>
      </w:pPr>
      <w:r>
        <w:t xml:space="preserve">Force majeure events, including but not limited to sanctions-related disruptions, natural disasters, or government-mandated restrictions affecting trade with Iran, may affect delivery timelines and shall be addressed through mutual consultation.</w:t>
      </w:r>
    </w:p>
    <w:bookmarkEnd w:id="27"/>
    <w:bookmarkEnd w:id="28"/>
    <w:bookmarkStart w:id="29" w:name="acceptance-and-authorization"/>
    <w:p>
      <w:pPr>
        <w:pStyle w:val="Heading3"/>
      </w:pPr>
      <w:r>
        <w:t xml:space="preserve">7. Acceptance and Authorization</w:t>
      </w:r>
    </w:p>
    <w:p>
      <w:pPr>
        <w:pStyle w:val="FirstParagraph"/>
      </w:pPr>
      <w:r>
        <w:t xml:space="preserve">By signing below, the client acknowledges receipt of this Quotation Estimate for the Oceanographer package and confirms that the terms, pricing, and scope of work described herein are acceptable for implementation in Iran Tehran. This signature constitutes a formal request to proceed to the contract execution stage.</w:t>
      </w:r>
    </w:p>
    <w:p>
      <w:pPr>
        <w:pStyle w:val="BodyText"/>
      </w:pPr>
      <w:r>
        <w:rPr>
          <w:bCs/>
          <w:b/>
        </w:rPr>
        <w:t xml:space="preserve">For Meridian Oceanographic Solutions Ltd.</w:t>
      </w:r>
    </w:p>
    <w:p>
      <w:pPr>
        <w:pStyle w:val="BodyText"/>
      </w:pPr>
      <w:r>
        <w:t xml:space="preserve">Authorized Signatory</w:t>
      </w:r>
      <w:r>
        <w:br/>
      </w:r>
      <w:r>
        <w:t xml:space="preserve">Name: Dr. Helena V. Marsh</w:t>
      </w:r>
      <w:r>
        <w:br/>
      </w:r>
      <w:r>
        <w:t xml:space="preserve">Title: Director of International Sales</w:t>
      </w:r>
      <w:r>
        <w:br/>
      </w:r>
      <w:r>
        <w:t xml:space="preserve">Date: _______________</w:t>
      </w:r>
    </w:p>
    <w:p>
      <w:pPr>
        <w:pStyle w:val="BodyText"/>
      </w:pPr>
      <w:r>
        <w:rPr>
          <w:bCs/>
          <w:b/>
        </w:rPr>
        <w:t xml:space="preserve">For the Client (Tehran, Iran)</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Meridian Oceanographic Solutions Ltd. | 14 Harbourview Road, Southampton, SO14 3TX, United Kingdom</w:t>
      </w:r>
    </w:p>
    <w:p>
      <w:pPr>
        <w:pStyle w:val="BodyText"/>
      </w:pPr>
      <w:r>
        <w:t xml:space="preserve">Email: quotations@meridian-ocean.co.uk | Tel: +44 (0)23 8000 0000</w:t>
      </w:r>
    </w:p>
    <w:p>
      <w:pPr>
        <w:pStyle w:val="BodyText"/>
      </w:pPr>
      <w:r>
        <w:t xml:space="preserve">Document Reference: QE-IRN-2025-0472 | Page 1 of 1 | This Quotation Estimate is confidential and intended solely for the named client in Iran Tehran.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Iran Tehran</dc:title>
  <dc:creator/>
  <dc:language>en</dc:language>
  <cp:keywords/>
  <dcterms:created xsi:type="dcterms:W3CDTF">2026-10-10T05:03:51Z</dcterms:created>
  <dcterms:modified xsi:type="dcterms:W3CDTF">2026-10-10T05:03:51Z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