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quotation-estimate"/>
    <w:p>
      <w:pPr>
        <w:pStyle w:val="Heading1"/>
      </w:pPr>
      <w:r>
        <w:t xml:space="preserve">QUOTATION ESTIMATE</w:t>
      </w:r>
    </w:p>
    <w:p>
      <w:pPr>
        <w:pStyle w:val="FirstParagraph"/>
      </w:pPr>
      <w:r>
        <w:t xml:space="preserve">Professional Oceanographer Services — Israel Jerusalem</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QTE-2025-0742-JER</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By</w:t>
            </w:r>
          </w:p>
        </w:tc>
        <w:tc>
          <w:tcPr/>
          <w:p>
            <w:pPr>
              <w:pStyle w:val="Compact"/>
              <w:jc w:val="left"/>
            </w:pPr>
            <w:r>
              <w:t xml:space="preserve">Dr. Miriam Levi, Ph.D. in Oceanography — Senior Oceanographer, Levi Marine &amp; Hydrological Consulting Ltd.</w:t>
            </w:r>
          </w:p>
        </w:tc>
      </w:tr>
      <w:tr>
        <w:tc>
          <w:tcPr/>
          <w:p>
            <w:pPr>
              <w:pStyle w:val="Compact"/>
              <w:jc w:val="left"/>
            </w:pPr>
            <w:r>
              <w:t xml:space="preserve">Prepared For</w:t>
            </w:r>
          </w:p>
        </w:tc>
        <w:tc>
          <w:tcPr/>
          <w:p>
            <w:pPr>
              <w:pStyle w:val="Compact"/>
              <w:jc w:val="left"/>
            </w:pPr>
            <w:r>
              <w:t xml:space="preserve">The Municipal Water Authority, Israel Jerusalem, 12 King George Street, Jerusalem 97100, Israel</w:t>
            </w:r>
          </w:p>
        </w:tc>
      </w:tr>
      <w:tr>
        <w:tc>
          <w:tcPr/>
          <w:p>
            <w:pPr>
              <w:pStyle w:val="Compact"/>
              <w:jc w:val="left"/>
            </w:pPr>
            <w:r>
              <w:t xml:space="preserve">Project Reference</w:t>
            </w:r>
          </w:p>
        </w:tc>
        <w:tc>
          <w:tcPr/>
          <w:p>
            <w:pPr>
              <w:pStyle w:val="Compact"/>
              <w:jc w:val="left"/>
            </w:pPr>
            <w:r>
              <w:t xml:space="preserve">Comprehensive Hydrological &amp; Marine Environmental Assessment — Jerusalem Basin and Mediterranean Coastal Corridor</w:t>
            </w:r>
          </w:p>
        </w:tc>
      </w:tr>
      <w:tr>
        <w:tc>
          <w:tcPr/>
          <w:p>
            <w:pPr>
              <w:pStyle w:val="Compact"/>
              <w:jc w:val="left"/>
            </w:pPr>
            <w:r>
              <w:t xml:space="preserve">Currency</w:t>
            </w:r>
          </w:p>
        </w:tc>
        <w:tc>
          <w:tcPr/>
          <w:p>
            <w:pPr>
              <w:pStyle w:val="Compact"/>
              <w:jc w:val="left"/>
            </w:pPr>
            <w:r>
              <w:t xml:space="preserve">Israeli New Shekel (ILS / –)</w:t>
            </w:r>
          </w:p>
        </w:tc>
      </w:tr>
    </w:tbl>
    <w:bookmarkStart w:id="21" w:name="X600b7bc29164d4a813ee09811570fec958e5fde"/>
    <w:p>
      <w:pPr>
        <w:pStyle w:val="Heading2"/>
      </w:pPr>
      <w:r>
        <w:t xml:space="preserve">1. Introduction and Scope of the Quotation Estimate</w:t>
      </w:r>
    </w:p>
    <w:p>
      <w:pPr>
        <w:pStyle w:val="FirstParagraph"/>
      </w:pPr>
      <w:r>
        <w:t xml:space="preserve">This</w:t>
      </w:r>
      <w:r>
        <w:t xml:space="preserve"> </w:t>
      </w:r>
      <w:r>
        <w:t xml:space="preserve">Quotation Estimate</w:t>
      </w:r>
      <w:r>
        <w:t xml:space="preserve"> </w:t>
      </w:r>
      <w:r>
        <w:t xml:space="preserve">is formally issued by Levi Marine &amp; Hydrological Consulting Ltd., a registered professional firm operating out of Israel Jerusalem, to provide the Municipal Water Authority with a detailed and transparent cost breakdown for the engagement of a qualified</w:t>
      </w:r>
      <w:r>
        <w:t xml:space="preserve"> </w:t>
      </w:r>
      <w:r>
        <w:t xml:space="preserve">Oceanographer</w:t>
      </w:r>
      <w:r>
        <w:t xml:space="preserve"> </w:t>
      </w:r>
      <w:r>
        <w:t xml:space="preserve">to conduct a comprehensive hydrological and marine environmental assessment. The scope of this engagement encompasses the study of water systems relevant to the Israel Jerusalem region, including the Dead Sea basin, the Jordan River watershed, the coastal aquifer systems along the Mediterranean, and the broader marine ecological corridors that influence the regional water cycle.</w:t>
      </w:r>
    </w:p>
    <w:p>
      <w:pPr>
        <w:pStyle w:val="BodyText"/>
      </w:pPr>
      <w:r>
        <w:t xml:space="preserve">The</w:t>
      </w:r>
      <w:r>
        <w:t xml:space="preserve"> </w:t>
      </w:r>
      <w:r>
        <w:t xml:space="preserve">Oceanographer</w:t>
      </w:r>
      <w:r>
        <w:t xml:space="preserve"> </w:t>
      </w:r>
      <w:r>
        <w:t xml:space="preserve">engaged under this Quotation Estimate will bring over fifteen years of specialized experience in marine and freshwater systems, with particular expertise in hypersaline lake dynamics, coastal sediment transport, and climate-driven changes in sea-level and salinity. All fieldwork, laboratory analysis, and reporting will be conducted in accordance with the standards set forth by the Israel Standards Institute (SII) and the guidelines of the Israel Oceanographic and Limnological Research (IOLR) in Haifa, ensuring full compliance with national environmental regulations applicable to Israel Jerusalem and its surrounding territories.</w:t>
      </w:r>
    </w:p>
    <w:bookmarkEnd w:id="21"/>
    <w:bookmarkStart w:id="22" w:name="detailed-services-and-itemized-costs"/>
    <w:p>
      <w:pPr>
        <w:pStyle w:val="Heading2"/>
      </w:pPr>
      <w:r>
        <w:t xml:space="preserve">2. Detailed Services and Itemized Costs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Cost (ILS)</w:t>
            </w:r>
          </w:p>
        </w:tc>
      </w:tr>
      <w:tr>
        <w:tc>
          <w:tcPr/>
          <w:p>
            <w:pPr>
              <w:pStyle w:val="Compact"/>
              <w:jc w:val="left"/>
            </w:pPr>
            <w:r>
              <w:t xml:space="preserve">2.1</w:t>
            </w:r>
          </w:p>
        </w:tc>
        <w:tc>
          <w:tcPr/>
          <w:p>
            <w:pPr>
              <w:pStyle w:val="Compact"/>
              <w:jc w:val="left"/>
            </w:pPr>
            <w:r>
              <w:t xml:space="preserve">Initial site reconnaissance and baseline data collection by the Oceanographer across the Israel Jerusalem watershed, including the Dead Sea shore, the Hula Valley, and the Mediterranean coastal monitoring stations.</w:t>
            </w:r>
          </w:p>
        </w:tc>
        <w:tc>
          <w:tcPr/>
          <w:p>
            <w:pPr>
              <w:pStyle w:val="Compact"/>
              <w:jc w:val="left"/>
            </w:pPr>
            <w:r>
              <w:t xml:space="preserve">3 weeks</w:t>
            </w:r>
          </w:p>
        </w:tc>
        <w:tc>
          <w:tcPr/>
          <w:p>
            <w:pPr>
              <w:pStyle w:val="Compact"/>
              <w:jc w:val="left"/>
            </w:pPr>
            <w:r>
              <w:t xml:space="preserve">48,500</w:t>
            </w:r>
          </w:p>
        </w:tc>
      </w:tr>
      <w:tr>
        <w:tc>
          <w:tcPr/>
          <w:p>
            <w:pPr>
              <w:pStyle w:val="Compact"/>
              <w:jc w:val="left"/>
            </w:pPr>
            <w:r>
              <w:t xml:space="preserve">2.2</w:t>
            </w:r>
          </w:p>
        </w:tc>
        <w:tc>
          <w:tcPr/>
          <w:p>
            <w:pPr>
              <w:pStyle w:val="Compact"/>
              <w:jc w:val="left"/>
            </w:pPr>
            <w:r>
              <w:t xml:space="preserve">Deployment and calibration of oceanographic and limnographic sensor arrays (CTD profilers, current meters, salinity loggers) at 12 designated monitoring stations in and around Israel Jerusalem.</w:t>
            </w:r>
          </w:p>
        </w:tc>
        <w:tc>
          <w:tcPr/>
          <w:p>
            <w:pPr>
              <w:pStyle w:val="Compact"/>
              <w:jc w:val="left"/>
            </w:pPr>
            <w:r>
              <w:t xml:space="preserve">6 weeks</w:t>
            </w:r>
          </w:p>
        </w:tc>
        <w:tc>
          <w:tcPr/>
          <w:p>
            <w:pPr>
              <w:pStyle w:val="Compact"/>
              <w:jc w:val="left"/>
            </w:pPr>
            <w:r>
              <w:t xml:space="preserve">112,000</w:t>
            </w:r>
          </w:p>
        </w:tc>
      </w:tr>
      <w:tr>
        <w:tc>
          <w:tcPr/>
          <w:p>
            <w:pPr>
              <w:pStyle w:val="Compact"/>
              <w:jc w:val="left"/>
            </w:pPr>
            <w:r>
              <w:t xml:space="preserve">2.3</w:t>
            </w:r>
          </w:p>
        </w:tc>
        <w:tc>
          <w:tcPr/>
          <w:p>
            <w:pPr>
              <w:pStyle w:val="Compact"/>
              <w:jc w:val="left"/>
            </w:pPr>
            <w:r>
              <w:t xml:space="preserve">Water sampling, laboratory analysis, and chemical-physical characterization of 340 discrete samples for parameters including dissolved oxygen, pH, turbidity, heavy metals, and nutrient loading.</w:t>
            </w:r>
          </w:p>
        </w:tc>
        <w:tc>
          <w:tcPr/>
          <w:p>
            <w:pPr>
              <w:pStyle w:val="Compact"/>
              <w:jc w:val="left"/>
            </w:pPr>
            <w:r>
              <w:t xml:space="preserve">8 weeks</w:t>
            </w:r>
          </w:p>
        </w:tc>
        <w:tc>
          <w:tcPr/>
          <w:p>
            <w:pPr>
              <w:pStyle w:val="Compact"/>
              <w:jc w:val="left"/>
            </w:pPr>
            <w:r>
              <w:t xml:space="preserve">76,400</w:t>
            </w:r>
          </w:p>
        </w:tc>
      </w:tr>
      <w:tr>
        <w:tc>
          <w:tcPr/>
          <w:p>
            <w:pPr>
              <w:pStyle w:val="Compact"/>
              <w:jc w:val="left"/>
            </w:pPr>
            <w:r>
              <w:t xml:space="preserve">2.4</w:t>
            </w:r>
          </w:p>
        </w:tc>
        <w:tc>
          <w:tcPr/>
          <w:p>
            <w:pPr>
              <w:pStyle w:val="Compact"/>
              <w:jc w:val="left"/>
            </w:pPr>
            <w:r>
              <w:t xml:space="preserve">Marine and coastal ecological survey: benthic community assessment, phytoplankton bloom monitoring, and assessment of the impact of freshwater discharge on the Mediterranean coastal zone adjacent to Israel Jerusalem's water infrastructure.</w:t>
            </w:r>
          </w:p>
        </w:tc>
        <w:tc>
          <w:tcPr/>
          <w:p>
            <w:pPr>
              <w:pStyle w:val="Compact"/>
              <w:jc w:val="left"/>
            </w:pPr>
            <w:r>
              <w:t xml:space="preserve">5 weeks</w:t>
            </w:r>
          </w:p>
        </w:tc>
        <w:tc>
          <w:tcPr/>
          <w:p>
            <w:pPr>
              <w:pStyle w:val="Compact"/>
              <w:jc w:val="left"/>
            </w:pPr>
            <w:r>
              <w:t xml:space="preserve">64,800</w:t>
            </w:r>
          </w:p>
        </w:tc>
      </w:tr>
      <w:tr>
        <w:tc>
          <w:tcPr/>
          <w:p>
            <w:pPr>
              <w:pStyle w:val="Compact"/>
              <w:jc w:val="left"/>
            </w:pPr>
            <w:r>
              <w:t xml:space="preserve">2.5</w:t>
            </w:r>
          </w:p>
        </w:tc>
        <w:tc>
          <w:tcPr/>
          <w:p>
            <w:pPr>
              <w:pStyle w:val="Compact"/>
              <w:jc w:val="left"/>
            </w:pPr>
            <w:r>
              <w:t xml:space="preserve">Climate modeling and sea-level projection analysis: the Oceanographer will produce a 50-year projection model for sea-level rise, salinity intrusion into coastal aquifers, and its cascading effects on the water supply systems serving Israel Jerusalem.</w:t>
            </w:r>
          </w:p>
        </w:tc>
        <w:tc>
          <w:tcPr/>
          <w:p>
            <w:pPr>
              <w:pStyle w:val="Compact"/>
              <w:jc w:val="left"/>
            </w:pPr>
            <w:r>
              <w:t xml:space="preserve">4 weeks</w:t>
            </w:r>
          </w:p>
        </w:tc>
        <w:tc>
          <w:tcPr/>
          <w:p>
            <w:pPr>
              <w:pStyle w:val="Compact"/>
              <w:jc w:val="left"/>
            </w:pPr>
            <w:r>
              <w:t xml:space="preserve">52,300</w:t>
            </w:r>
          </w:p>
        </w:tc>
      </w:tr>
      <w:tr>
        <w:tc>
          <w:tcPr/>
          <w:p>
            <w:pPr>
              <w:pStyle w:val="Compact"/>
              <w:jc w:val="left"/>
            </w:pPr>
            <w:r>
              <w:t xml:space="preserve">2.6</w:t>
            </w:r>
          </w:p>
        </w:tc>
        <w:tc>
          <w:tcPr/>
          <w:p>
            <w:pPr>
              <w:pStyle w:val="Compact"/>
              <w:jc w:val="left"/>
            </w:pPr>
            <w:r>
              <w:t xml:space="preserve">Preparation of the final technical report, including executive summary, full data appendices, GIS-mapped findings, and actionable recommendations for the Municipal Water Authority of Israel Jerusalem.</w:t>
            </w:r>
          </w:p>
        </w:tc>
        <w:tc>
          <w:tcPr/>
          <w:p>
            <w:pPr>
              <w:pStyle w:val="Compact"/>
              <w:jc w:val="left"/>
            </w:pPr>
            <w:r>
              <w:t xml:space="preserve">3 weeks</w:t>
            </w:r>
          </w:p>
        </w:tc>
        <w:tc>
          <w:tcPr/>
          <w:p>
            <w:pPr>
              <w:pStyle w:val="Compact"/>
              <w:jc w:val="left"/>
            </w:pPr>
            <w:r>
              <w:t xml:space="preserve">38,000</w:t>
            </w:r>
          </w:p>
        </w:tc>
      </w:tr>
      <w:tr>
        <w:tc>
          <w:tcPr/>
          <w:p>
            <w:pPr>
              <w:pStyle w:val="Compact"/>
              <w:jc w:val="left"/>
            </w:pPr>
            <w:r>
              <w:t xml:space="preserve">2.7</w:t>
            </w:r>
          </w:p>
        </w:tc>
        <w:tc>
          <w:tcPr/>
          <w:p>
            <w:pPr>
              <w:pStyle w:val="Compact"/>
              <w:jc w:val="left"/>
            </w:pPr>
            <w:r>
              <w:t xml:space="preserve">Two on-site presentation and stakeholder briefing sessions in Israel Jerusalem, where the Oceanographer will present findings to municipal engineers, environmental officers, and public representatives.</w:t>
            </w:r>
          </w:p>
        </w:tc>
        <w:tc>
          <w:tcPr/>
          <w:p>
            <w:pPr>
              <w:pStyle w:val="Compact"/>
              <w:jc w:val="left"/>
            </w:pPr>
            <w:r>
              <w:t xml:space="preserve">2 days</w:t>
            </w:r>
          </w:p>
        </w:tc>
        <w:tc>
          <w:tcPr/>
          <w:p>
            <w:pPr>
              <w:pStyle w:val="Compact"/>
              <w:jc w:val="left"/>
            </w:pPr>
            <w:r>
              <w:t xml:space="preserve">14,500</w:t>
            </w:r>
          </w:p>
        </w:tc>
      </w:tr>
      <w:tr>
        <w:tc>
          <w:tcPr/>
          <w:p>
            <w:pPr>
              <w:pStyle w:val="Compact"/>
              <w:jc w:val="left"/>
            </w:pPr>
            <w:r>
              <w:t xml:space="preserve">2.8</w:t>
            </w:r>
          </w:p>
        </w:tc>
        <w:tc>
          <w:tcPr/>
          <w:p>
            <w:pPr>
              <w:pStyle w:val="Compact"/>
              <w:jc w:val="left"/>
            </w:pPr>
            <w:r>
              <w:t xml:space="preserve">Travel, accommodation, and field logistics for the Oceanographer and a two-person support team operating across the Israel Jerusalem region and coastal sites.</w:t>
            </w:r>
          </w:p>
        </w:tc>
        <w:tc>
          <w:tcPr/>
          <w:p>
            <w:pPr>
              <w:pStyle w:val="Compact"/>
              <w:jc w:val="left"/>
            </w:pPr>
            <w:r>
              <w:t xml:space="preserve">29 weeks</w:t>
            </w:r>
          </w:p>
        </w:tc>
        <w:tc>
          <w:tcPr/>
          <w:p>
            <w:pPr>
              <w:pStyle w:val="Compact"/>
              <w:jc w:val="left"/>
            </w:pPr>
            <w:r>
              <w:t xml:space="preserve">41,200</w:t>
            </w:r>
          </w:p>
        </w:tc>
      </w:tr>
      <w:tr>
        <w:tc>
          <w:tcPr>
            <w:gridSpan w:val="3"/>
          </w:tcPr>
          <w:p>
            <w:pPr>
              <w:pStyle w:val="Compact"/>
              <w:jc w:val="left"/>
            </w:pPr>
            <w:r>
              <w:t xml:space="preserve">TOTAL ESTIMATED COST (excl. VAT)</w:t>
            </w:r>
          </w:p>
        </w:tc>
        <w:tc>
          <w:tcPr/>
          <w:p>
            <w:pPr>
              <w:pStyle w:val="Compact"/>
              <w:jc w:val="left"/>
            </w:pPr>
            <w:r>
              <w:t xml:space="preserve">447,700</w:t>
            </w:r>
          </w:p>
        </w:tc>
      </w:tr>
      <w:tr>
        <w:tc>
          <w:tcPr>
            <w:gridSpan w:val="3"/>
          </w:tcPr>
          <w:p>
            <w:pPr>
              <w:pStyle w:val="Compact"/>
              <w:jc w:val="left"/>
            </w:pPr>
            <w:r>
              <w:t xml:space="preserve">VAT (18%)</w:t>
            </w:r>
          </w:p>
        </w:tc>
        <w:tc>
          <w:tcPr/>
          <w:p>
            <w:pPr>
              <w:pStyle w:val="Compact"/>
              <w:jc w:val="left"/>
            </w:pPr>
            <w:r>
              <w:t xml:space="preserve">80,586</w:t>
            </w:r>
          </w:p>
        </w:tc>
      </w:tr>
      <w:tr>
        <w:tc>
          <w:tcPr>
            <w:gridSpan w:val="3"/>
          </w:tcPr>
          <w:p>
            <w:pPr>
              <w:pStyle w:val="Compact"/>
              <w:jc w:val="left"/>
            </w:pPr>
            <w:r>
              <w:t xml:space="preserve">GRAND TOTAL (incl. VAT)</w:t>
            </w:r>
          </w:p>
        </w:tc>
        <w:tc>
          <w:tcPr/>
          <w:p>
            <w:pPr>
              <w:pStyle w:val="Compact"/>
              <w:jc w:val="left"/>
            </w:pPr>
            <w:r>
              <w:t xml:space="preserve">528,286</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valid for a period of ninety (90) calendar days from the date of issue. Beyond this period, all rates are subject to revision based on prevailing market conditions in Israel Jerusalem.</w:t>
      </w:r>
    </w:p>
    <w:p>
      <w:pPr>
        <w:numPr>
          <w:ilvl w:val="0"/>
          <w:numId w:val="1001"/>
        </w:numPr>
        <w:pStyle w:val="Compact"/>
      </w:pPr>
      <w:r>
        <w:t xml:space="preserve">Payment terms: 30% advance upon acceptance of this Quotation Estimate, 40% upon completion of fieldwork (Item 2.4), and 30% upon delivery and acceptance of the final technical report (Item 2.6).</w:t>
      </w:r>
    </w:p>
    <w:p>
      <w:pPr>
        <w:numPr>
          <w:ilvl w:val="0"/>
          <w:numId w:val="1001"/>
        </w:numPr>
        <w:pStyle w:val="Compact"/>
      </w:pPr>
      <w:r>
        <w:t xml:space="preserve">All payments are to be made in Israeli New Shekels (ILS) via bank transfer to the account of Levi Marine &amp; Hydrological Consulting Ltd., Israel Jerusalem.</w:t>
      </w:r>
    </w:p>
    <w:p>
      <w:pPr>
        <w:numPr>
          <w:ilvl w:val="0"/>
          <w:numId w:val="1001"/>
        </w:numPr>
        <w:pStyle w:val="Compact"/>
      </w:pPr>
      <w:r>
        <w:t xml:space="preserve">The Oceanographer and support team shall comply with all applicable Israeli environmental, occupational health and safety, and municipal regulations in force in Israel Jerusalem throughout the duration of the engagement.</w:t>
      </w:r>
    </w:p>
    <w:p>
      <w:pPr>
        <w:numPr>
          <w:ilvl w:val="0"/>
          <w:numId w:val="1001"/>
        </w:numPr>
        <w:pStyle w:val="Compact"/>
      </w:pPr>
      <w:r>
        <w:t xml:space="preserve">Any change in scope, additional monitoring stations, or extended fieldwork beyond the durations specified in this Quotation Estimate shall be subject to a written change order and a supplementary cost estimate approved by both parties.</w:t>
      </w:r>
    </w:p>
    <w:p>
      <w:pPr>
        <w:numPr>
          <w:ilvl w:val="0"/>
          <w:numId w:val="1001"/>
        </w:numPr>
        <w:pStyle w:val="Compact"/>
      </w:pPr>
      <w:r>
        <w:t xml:space="preserve">Intellectual property: All raw data, models, and reports produced under this engagement shall become the property of the Municipal Water Authority of Israel Jerusalem upon full payment. The Oceanographer retains the right to publish anonymized findings in peer-reviewed journals with prior written consent.</w:t>
      </w:r>
    </w:p>
    <w:p>
      <w:pPr>
        <w:numPr>
          <w:ilvl w:val="0"/>
          <w:numId w:val="1001"/>
        </w:numPr>
        <w:pStyle w:val="Compact"/>
      </w:pPr>
      <w:r>
        <w:t xml:space="preserve">Liability: Levi Marine &amp; Hydrological Consulting Ltd. shall not be liable for indirect or consequential losses arising from the use of the data or recommendations contained in the final report. The Oceanographer's professional liability is capped at the total value of this Quotation Estimate.</w:t>
      </w:r>
    </w:p>
    <w:p>
      <w:pPr>
        <w:numPr>
          <w:ilvl w:val="0"/>
          <w:numId w:val="1001"/>
        </w:numPr>
        <w:pStyle w:val="Compact"/>
      </w:pPr>
      <w:r>
        <w:t xml:space="preserve">Disputes arising from this Quotation Estimate shall be resolved under the jurisdiction of the competent courts in Israel Jerusalem, in accordance with the laws of the State of Israel.</w:t>
      </w:r>
    </w:p>
    <w:bookmarkEnd w:id="23"/>
    <w:bookmarkStart w:id="24" w:name="acceptance-and-authorization"/>
    <w:p>
      <w:pPr>
        <w:pStyle w:val="Heading2"/>
      </w:pPr>
      <w:r>
        <w:t xml:space="preserve">4. Acceptance and Authorization</w:t>
      </w:r>
    </w:p>
    <w:p>
      <w:pPr>
        <w:pStyle w:val="FirstParagraph"/>
      </w:pPr>
      <w:r>
        <w:t xml:space="preserve">By signing below, the parties acknowledge and agree to the terms, scope, and costs set forth in this Quotation Estimate for the engagement of the Oceanographer in Israel Jerusalem. This document constitutes a binding commercial offer upon countersignature by both parties.</w:t>
      </w:r>
    </w:p>
    <w:p>
      <w:pPr>
        <w:pStyle w:val="BodyText"/>
      </w:pPr>
      <w:r>
        <w:rPr>
          <w:bCs/>
          <w:b/>
        </w:rPr>
        <w:t xml:space="preserve">For and on behalf of:</w:t>
      </w:r>
      <w:r>
        <w:br/>
      </w:r>
      <w:r>
        <w:t xml:space="preserve">Levi Marine &amp; Hydrological Consulting Ltd.</w:t>
      </w:r>
      <w:r>
        <w:br/>
      </w:r>
      <w:r>
        <w:t xml:space="preserve">Dr. Miriam Levi, Senior Oceanographer</w:t>
      </w:r>
      <w:r>
        <w:br/>
      </w:r>
      <w:r>
        <w:t xml:space="preserve">Israel Jerusalem</w:t>
      </w:r>
    </w:p>
    <w:p>
      <w:pPr>
        <w:pStyle w:val="BodyText"/>
      </w:pPr>
      <w:r>
        <w:rPr>
          <w:bCs/>
          <w:b/>
        </w:rPr>
        <w:t xml:space="preserve">For and on behalf of:</w:t>
      </w:r>
      <w:r>
        <w:br/>
      </w:r>
      <w:r>
        <w:t xml:space="preserve">Municipal Water Authority</w:t>
      </w:r>
      <w:r>
        <w:br/>
      </w:r>
      <w:r>
        <w:t xml:space="preserve">Israel Jerusalem</w:t>
      </w:r>
      <w:r>
        <w:br/>
      </w:r>
      <w:r>
        <w:t xml:space="preserve">Authorized Representative</w:t>
      </w:r>
    </w:p>
    <w:p>
      <w:pPr>
        <w:pStyle w:val="BodyText"/>
      </w:pPr>
      <w:r>
        <w:t xml:space="preserve">Quotation Estimate No. QTE-2025-0742-JER — Issued by Levi Marine &amp; Hydrological Consulting Ltd., Israel Jerusalem. This document is confidential and intended solely for the named recipient. Unauthorized reproduction or distribution is prohibited.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Services - Israel Jerusalem</dc:title>
  <dc:creator/>
  <dc:language>en</dc:language>
  <cp:keywords/>
  <dcterms:created xsi:type="dcterms:W3CDTF">2026-10-10T04:03:38Z</dcterms:created>
  <dcterms:modified xsi:type="dcterms:W3CDTF">2026-10-10T04:03:38Z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