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deepblue-marine-technologies-pvt.-ltd."/>
    <w:p>
      <w:pPr>
        <w:pStyle w:val="Heading1"/>
      </w:pPr>
      <w:r>
        <w:t xml:space="preserve">DeepBlue Marine Technologies (Pvt.) Ltd.</w:t>
      </w:r>
    </w:p>
    <w:p>
      <w:pPr>
        <w:pStyle w:val="FirstParagraph"/>
      </w:pPr>
      <w:r>
        <w:t xml:space="preserve">Plot 47, Sea Breeze Industrial Estate, Clifton, Karachi, Sindh, Pakistan</w:t>
      </w:r>
    </w:p>
    <w:p>
      <w:pPr>
        <w:pStyle w:val="BodyText"/>
      </w:pPr>
      <w:r>
        <w:t xml:space="preserve">Tel: +92-21-3587-4420 | Email: quotations@deepbluemarket.pk</w:t>
      </w:r>
    </w:p>
    <w:p>
      <w:pPr>
        <w:pStyle w:val="BodyText"/>
      </w:pPr>
      <w:r>
        <w:t xml:space="preserve">NTN: 7845210-3 | SECP Reg. No: 1123456</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Details</w:t>
            </w:r>
          </w:p>
        </w:tc>
      </w:tr>
      <w:tr>
        <w:tc>
          <w:tcPr/>
          <w:p>
            <w:pPr>
              <w:pStyle w:val="Compact"/>
              <w:jc w:val="left"/>
            </w:pPr>
            <w:r>
              <w:rPr>
                <w:bCs/>
                <w:b/>
              </w:rPr>
              <w:t xml:space="preserve">Quotation No.:</w:t>
            </w:r>
            <w:r>
              <w:t xml:space="preserve"> </w:t>
            </w:r>
            <w:r>
              <w:t xml:space="preserve">DBMT-QE-2025-0847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r>
              <w:br/>
            </w:r>
            <w:r>
              <w:rPr>
                <w:bCs/>
                <w:b/>
              </w:rPr>
              <w:t xml:space="preserve">Project Location:</w:t>
            </w:r>
            <w:r>
              <w:t xml:space="preserve"> </w:t>
            </w:r>
            <w:r>
              <w:t xml:space="preserve">Pakistan Karachi – Port of Karachi &amp; Coastal Zone</w:t>
            </w:r>
            <w:r>
              <w:br/>
            </w:r>
            <w:r>
              <w:rPr>
                <w:bCs/>
                <w:b/>
              </w:rPr>
              <w:t xml:space="preserve">Prepared For:</w:t>
            </w:r>
            <w:r>
              <w:t xml:space="preserve"> </w:t>
            </w:r>
            <w:r>
              <w:t xml:space="preserve">National Oceanographic Commission, Karachi Office</w:t>
            </w:r>
          </w:p>
        </w:tc>
        <w:tc>
          <w:tcPr/>
          <w:p>
            <w:pPr>
              <w:pStyle w:val="Compact"/>
              <w:jc w:val="left"/>
            </w:pPr>
            <w:r>
              <w:rPr>
                <w:bCs/>
                <w:b/>
              </w:rPr>
              <w:t xml:space="preserve">Client Name:</w:t>
            </w:r>
            <w:r>
              <w:t xml:space="preserve"> </w:t>
            </w:r>
            <w:r>
              <w:t xml:space="preserve">National Oceanographic Commission (NOC)</w:t>
            </w:r>
            <w:r>
              <w:br/>
            </w:r>
            <w:r>
              <w:rPr>
                <w:bCs/>
                <w:b/>
              </w:rPr>
              <w:t xml:space="preserve">Address:</w:t>
            </w:r>
            <w:r>
              <w:t xml:space="preserve"> </w:t>
            </w:r>
            <w:r>
              <w:t xml:space="preserve">Marine Drive, Karachi, Sindh, Pakistan</w:t>
            </w:r>
            <w:r>
              <w:br/>
            </w:r>
            <w:r>
              <w:rPr>
                <w:bCs/>
                <w:b/>
              </w:rPr>
              <w:t xml:space="preserve">Attn:</w:t>
            </w:r>
            <w:r>
              <w:t xml:space="preserve"> </w:t>
            </w:r>
            <w:r>
              <w:t xml:space="preserve">Dr. Ayesha Raza, Chief Oceanographer</w:t>
            </w:r>
            <w:r>
              <w:br/>
            </w:r>
            <w:r>
              <w:rPr>
                <w:bCs/>
                <w:b/>
              </w:rPr>
              <w:t xml:space="preserve">Contact:</w:t>
            </w:r>
            <w:r>
              <w:t xml:space="preserve"> </w:t>
            </w:r>
            <w:r>
              <w:t xml:space="preserve">+92-21-3489-1102</w:t>
            </w:r>
            <w:r>
              <w:br/>
            </w:r>
            <w:r>
              <w:rPr>
                <w:bCs/>
                <w:b/>
              </w:rPr>
              <w:t xml:space="preserve">Email:</w:t>
            </w:r>
            <w:r>
              <w:t xml:space="preserve"> </w:t>
            </w:r>
            <w:r>
              <w:t xml:space="preserve">oceanography@noc.gov.pk</w:t>
            </w:r>
          </w:p>
        </w:tc>
      </w:tr>
    </w:tbl>
    <w:p>
      <w:pPr>
        <w:pStyle w:val="BodyText"/>
      </w:pPr>
      <w:r>
        <w:t xml:space="preserve">This</w:t>
      </w:r>
      <w:r>
        <w:t xml:space="preserve"> </w:t>
      </w:r>
      <w:r>
        <w:rPr>
          <w:bCs/>
          <w:b/>
        </w:rPr>
        <w:t xml:space="preserve">Quotation Estimate</w:t>
      </w:r>
      <w:r>
        <w:t xml:space="preserve"> </w:t>
      </w:r>
      <w:r>
        <w:t xml:space="preserve">is issued by DeepBlue Marine Technologies (Pvt.) Ltd. in response to the formal request for proposal (RFP No. NOC/2025/112) submitted by the National Oceanographic Commission for the procurement, installation, calibration, and annual maintenance of a comprehensive</w:t>
      </w:r>
      <w:r>
        <w:t xml:space="preserve"> </w:t>
      </w:r>
      <w:r>
        <w:rPr>
          <w:bCs/>
          <w:b/>
        </w:rPr>
        <w:t xml:space="preserve">Oceanographer</w:t>
      </w:r>
      <w:r>
        <w:t xml:space="preserve"> </w:t>
      </w:r>
      <w:r>
        <w:t xml:space="preserve">monitoring and data acquisition system to be deployed across the coastal waters of</w:t>
      </w:r>
      <w:r>
        <w:t xml:space="preserve"> </w:t>
      </w:r>
      <w:r>
        <w:rPr>
          <w:bCs/>
          <w:b/>
        </w:rPr>
        <w:t xml:space="preserve">Pakistan Karachi</w:t>
      </w:r>
      <w:r>
        <w:t xml:space="preserve">. The scope of this Quotation Estimate encompasses all hardware, software, professional services, logistics, and post-installation support required to establish a fully operational oceanographic observation network in the Karachi region.</w:t>
      </w:r>
    </w:p>
    <w:bookmarkStart w:id="21" w:name="X9e961b66fd1a1281691eaff23ee010ea87b990c"/>
    <w:p>
      <w:pPr>
        <w:pStyle w:val="Heading2"/>
      </w:pPr>
      <w:r>
        <w:t xml:space="preserve">1. Scope of Work – Oceanographer System Deployment in Pakistan Karachi</w:t>
      </w:r>
    </w:p>
    <w:p>
      <w:pPr>
        <w:pStyle w:val="FirstParagraph"/>
      </w:pPr>
      <w:r>
        <w:t xml:space="preserve">The proposed</w:t>
      </w:r>
      <w:r>
        <w:t xml:space="preserve"> </w:t>
      </w:r>
      <w:r>
        <w:rPr>
          <w:bCs/>
          <w:b/>
        </w:rPr>
        <w:t xml:space="preserve">Oceanographer</w:t>
      </w:r>
      <w:r>
        <w:t xml:space="preserve"> </w:t>
      </w:r>
      <w:r>
        <w:t xml:space="preserve">system is designed to monitor critical marine parameters including sea surface temperature, salinity, current velocity, wave height, turbidity, dissolved oxygen, and pH levels across a 120-kilometer stretch of the</w:t>
      </w:r>
      <w:r>
        <w:t xml:space="preserve"> </w:t>
      </w:r>
      <w:r>
        <w:rPr>
          <w:bCs/>
          <w:b/>
        </w:rPr>
        <w:t xml:space="preserve">Pakistan Karachi</w:t>
      </w:r>
      <w:r>
        <w:t xml:space="preserve"> </w:t>
      </w:r>
      <w:r>
        <w:t xml:space="preserve">coastline, extending from the Port of Karachi to the Indus Delta region. This Quotation Estimate covers the supply of all oceanographic instruments, the installation of buoys and fixed sensor arrays, integration with the NOC central data server, and a three-year maintenance contract.</w:t>
      </w:r>
    </w:p>
    <w:bookmarkEnd w:id="21"/>
    <w:bookmarkStart w:id="22" w:name="Xf57dc27c98c41d02059a40281677854f6a447de"/>
    <w:p>
      <w:pPr>
        <w:pStyle w:val="Heading2"/>
      </w:pPr>
      <w:r>
        <w:t xml:space="preserve">2. Itemized Quotation Estimate – Equipment and Services</w:t>
      </w:r>
    </w:p>
    <w:p>
      <w:pPr>
        <w:pStyle w:val="FirstParagraph"/>
      </w:pPr>
      <w:r>
        <w:t xml:space="preserve">#</w:t>
      </w:r>
    </w:p>
    <w:p>
      <w:pPr>
        <w:pStyle w:val="BodyText"/>
      </w:pPr>
      <w:r>
        <w:t xml:space="preserve">Item Description</w:t>
      </w:r>
    </w:p>
    <w:p>
      <w:pPr>
        <w:pStyle w:val="BodyText"/>
      </w:pPr>
      <w:r>
        <w:t xml:space="preserve">Qty</w:t>
      </w:r>
    </w:p>
    <w:p>
      <w:pPr>
        <w:pStyle w:val="BodyText"/>
      </w:pPr>
      <w:r>
        <w:t xml:space="preserve">Unit Price (PKR)</w:t>
      </w:r>
    </w:p>
    <w:p>
      <w:pPr>
        <w:pStyle w:val="BodyText"/>
      </w:pPr>
      <w:r>
        <w:t xml:space="preserve">Total (PKR)</w:t>
      </w:r>
    </w:p>
    <w:p>
      <w:pPr>
        <w:pStyle w:val="BodyText"/>
      </w:pPr>
      <w:r>
        <w:t xml:space="preserve">Remarks</w:t>
      </w:r>
    </w:p>
    <w:p>
      <w:pPr>
        <w:pStyle w:val="BodyText"/>
      </w:pPr>
      <w:r>
        <w:t xml:space="preserve">1</w:t>
      </w:r>
    </w:p>
    <w:p>
      <w:pPr>
        <w:pStyle w:val="BodyText"/>
      </w:pPr>
      <w:r>
        <w:t xml:space="preserve">Multi-parameter Oceanographer CTD Profiler (Seabatch SBE 19plus) with full sensor suite</w:t>
      </w:r>
    </w:p>
    <w:p>
      <w:pPr>
        <w:pStyle w:val="BodyText"/>
      </w:pPr>
      <w:r>
        <w:t xml:space="preserve">4</w:t>
      </w:r>
    </w:p>
    <w:p>
      <w:pPr>
        <w:pStyle w:val="BodyText"/>
      </w:pPr>
      <w:r>
        <w:t xml:space="preserve">4,850,000</w:t>
      </w:r>
    </w:p>
    <w:p>
      <w:pPr>
        <w:pStyle w:val="BodyText"/>
      </w:pPr>
      <w:r>
        <w:t xml:space="preserve">19,400,000</w:t>
      </w:r>
    </w:p>
    <w:p>
      <w:pPr>
        <w:pStyle w:val="BodyText"/>
      </w:pPr>
      <w:r>
        <w:t xml:space="preserve">For Pakistan Karachi coastal stations</w:t>
      </w:r>
    </w:p>
    <w:p>
      <w:pPr>
        <w:pStyle w:val="BodyText"/>
      </w:pPr>
      <w:r>
        <w:t xml:space="preserve">2</w:t>
      </w:r>
    </w:p>
    <w:p>
      <w:pPr>
        <w:pStyle w:val="BodyText"/>
      </w:pPr>
      <w:r>
        <w:t xml:space="preserve">Adaptive Oceanographer Buoy System (12m diameter, GPS-tracked, 18-month battery life)</w:t>
      </w:r>
    </w:p>
    <w:p>
      <w:pPr>
        <w:pStyle w:val="BodyText"/>
      </w:pPr>
      <w:r>
        <w:t xml:space="preserve">6</w:t>
      </w:r>
    </w:p>
    <w:p>
      <w:pPr>
        <w:pStyle w:val="BodyText"/>
      </w:pPr>
      <w:r>
        <w:t xml:space="preserve">12,200,000</w:t>
      </w:r>
    </w:p>
    <w:p>
      <w:pPr>
        <w:pStyle w:val="BodyText"/>
      </w:pPr>
      <w:r>
        <w:t xml:space="preserve">73,200,000</w:t>
      </w:r>
    </w:p>
    <w:p>
      <w:pPr>
        <w:pStyle w:val="BodyText"/>
      </w:pPr>
      <w:r>
        <w:t xml:space="preserve">Deployed in Karachi outer harbor</w:t>
      </w:r>
    </w:p>
    <w:p>
      <w:pPr>
        <w:pStyle w:val="BodyText"/>
      </w:pPr>
      <w:r>
        <w:t xml:space="preserve">3</w:t>
      </w:r>
    </w:p>
    <w:p>
      <w:pPr>
        <w:pStyle w:val="BodyText"/>
      </w:pPr>
      <w:r>
        <w:t xml:space="preserve">Acoustic Doppler Current Profiler (ADCP) – 600 kHz, Oceanographer-grade</w:t>
      </w:r>
    </w:p>
    <w:p>
      <w:pPr>
        <w:pStyle w:val="BodyText"/>
      </w:pPr>
      <w:r>
        <w:t xml:space="preserve">3</w:t>
      </w:r>
    </w:p>
    <w:p>
      <w:pPr>
        <w:pStyle w:val="BodyText"/>
      </w:pPr>
      <w:r>
        <w:t xml:space="preserve">7,400,000</w:t>
      </w:r>
    </w:p>
    <w:p>
      <w:pPr>
        <w:pStyle w:val="BodyText"/>
      </w:pPr>
      <w:r>
        <w:t xml:space="preserve">22,200,000</w:t>
      </w:r>
    </w:p>
    <w:p>
      <w:pPr>
        <w:pStyle w:val="BodyText"/>
      </w:pPr>
      <w:r>
        <w:t xml:space="preserve">Fixed mooring, Karachi port approach</w:t>
      </w:r>
    </w:p>
    <w:p>
      <w:pPr>
        <w:pStyle w:val="BodyText"/>
      </w:pPr>
      <w:r>
        <w:t xml:space="preserve">4</w:t>
      </w:r>
    </w:p>
    <w:p>
      <w:pPr>
        <w:pStyle w:val="BodyText"/>
      </w:pPr>
      <w:r>
        <w:t xml:space="preserve">Oceanographer Data Acquisition &amp; Telemetry Software Suite (licensed, 3-yr)</w:t>
      </w:r>
    </w:p>
    <w:p>
      <w:pPr>
        <w:pStyle w:val="BodyText"/>
      </w:pPr>
      <w:r>
        <w:t xml:space="preserve">1</w:t>
      </w:r>
    </w:p>
    <w:p>
      <w:pPr>
        <w:pStyle w:val="BodyText"/>
      </w:pPr>
      <w:r>
        <w:t xml:space="preserve">8,600,000</w:t>
      </w:r>
    </w:p>
    <w:p>
      <w:pPr>
        <w:pStyle w:val="BodyText"/>
      </w:pPr>
      <w:r>
        <w:t xml:space="preserve">8,600,000</w:t>
      </w:r>
    </w:p>
    <w:p>
      <w:pPr>
        <w:pStyle w:val="BodyText"/>
      </w:pPr>
      <w:r>
        <w:t xml:space="preserve">Integration with NOC Karachi server</w:t>
      </w:r>
    </w:p>
    <w:p>
      <w:pPr>
        <w:pStyle w:val="BodyText"/>
      </w:pPr>
      <w:r>
        <w:t xml:space="preserve">5</w:t>
      </w:r>
    </w:p>
    <w:p>
      <w:pPr>
        <w:pStyle w:val="BodyText"/>
      </w:pPr>
      <w:r>
        <w:t xml:space="preserve">Marine-grade Enclosures, Cabling, and Mounting Hardware (Oceanographer spec)</w:t>
      </w:r>
    </w:p>
    <w:p>
      <w:pPr>
        <w:pStyle w:val="BodyText"/>
      </w:pPr>
      <w:r>
        <w:t xml:space="preserve">1 Lot</w:t>
      </w:r>
    </w:p>
    <w:p>
      <w:pPr>
        <w:pStyle w:val="BodyText"/>
      </w:pPr>
      <w:r>
        <w:t xml:space="preserve">5,300,000</w:t>
      </w:r>
    </w:p>
    <w:p>
      <w:pPr>
        <w:pStyle w:val="BodyText"/>
      </w:pPr>
      <w:r>
        <w:t xml:space="preserve">5,300,000</w:t>
      </w:r>
    </w:p>
    <w:p>
      <w:pPr>
        <w:pStyle w:val="BodyText"/>
      </w:pPr>
      <w:r>
        <w:t xml:space="preserve">Corrosion-resistant for Karachi waters</w:t>
      </w:r>
    </w:p>
    <w:p>
      <w:pPr>
        <w:pStyle w:val="BodyText"/>
      </w:pPr>
      <w:r>
        <w:t xml:space="preserve">6</w:t>
      </w:r>
    </w:p>
    <w:p>
      <w:pPr>
        <w:pStyle w:val="BodyText"/>
      </w:pPr>
      <w:r>
        <w:t xml:space="preserve">Professional Installation, Calibration &amp; Commissioning Services – Oceanographer team</w:t>
      </w:r>
    </w:p>
    <w:p>
      <w:pPr>
        <w:pStyle w:val="BodyText"/>
      </w:pPr>
      <w:r>
        <w:t xml:space="preserve">1 Lot</w:t>
      </w:r>
    </w:p>
    <w:p>
      <w:pPr>
        <w:pStyle w:val="BodyText"/>
      </w:pPr>
      <w:r>
        <w:t xml:space="preserve">14,500,000</w:t>
      </w:r>
    </w:p>
    <w:p>
      <w:pPr>
        <w:pStyle w:val="BodyText"/>
      </w:pPr>
      <w:r>
        <w:t xml:space="preserve">14,500,000</w:t>
      </w:r>
    </w:p>
    <w:p>
      <w:pPr>
        <w:pStyle w:val="BodyText"/>
      </w:pPr>
      <w:r>
        <w:t xml:space="preserve">On-site in Pakistan Karachi, 6 weeks</w:t>
      </w:r>
    </w:p>
    <w:p>
      <w:pPr>
        <w:pStyle w:val="BodyText"/>
      </w:pPr>
      <w:r>
        <w:t xml:space="preserve">7</w:t>
      </w:r>
    </w:p>
    <w:p>
      <w:pPr>
        <w:pStyle w:val="BodyText"/>
      </w:pPr>
      <w:r>
        <w:t xml:space="preserve">Annual Maintenance &amp; Calibration Contract (Oceanographer instruments), Year 1–3</w:t>
      </w:r>
    </w:p>
    <w:p>
      <w:pPr>
        <w:pStyle w:val="BodyText"/>
      </w:pPr>
      <w:r>
        <w:t xml:space="preserve">3 Yrs</w:t>
      </w:r>
    </w:p>
    <w:p>
      <w:pPr>
        <w:pStyle w:val="BodyText"/>
      </w:pPr>
      <w:r>
        <w:t xml:space="preserve">6,800,000</w:t>
      </w:r>
    </w:p>
    <w:p>
      <w:pPr>
        <w:pStyle w:val="BodyText"/>
      </w:pPr>
      <w:r>
        <w:t xml:space="preserve">20,400,000</w:t>
      </w:r>
    </w:p>
    <w:p>
      <w:pPr>
        <w:pStyle w:val="BodyText"/>
      </w:pPr>
      <w:r>
        <w:t xml:space="preserve">Quarterly visits to Karachi sites</w:t>
      </w:r>
    </w:p>
    <w:p>
      <w:pPr>
        <w:pStyle w:val="BodyText"/>
      </w:pPr>
      <w:r>
        <w:t xml:space="preserve">8</w:t>
      </w:r>
    </w:p>
    <w:p>
      <w:pPr>
        <w:pStyle w:val="BodyText"/>
      </w:pPr>
      <w:r>
        <w:t xml:space="preserve">Training Program for NOC Oceanographer Staff (2 weeks, 12 personnel)</w:t>
      </w:r>
    </w:p>
    <w:p>
      <w:pPr>
        <w:pStyle w:val="BodyText"/>
      </w:pPr>
      <w:r>
        <w:t xml:space="preserve">1 Lot</w:t>
      </w:r>
    </w:p>
    <w:p>
      <w:pPr>
        <w:pStyle w:val="BodyText"/>
      </w:pPr>
      <w:r>
        <w:t xml:space="preserve">3,200,000</w:t>
      </w:r>
    </w:p>
    <w:p>
      <w:pPr>
        <w:pStyle w:val="BodyText"/>
      </w:pPr>
      <w:r>
        <w:t xml:space="preserve">3,200,000</w:t>
      </w:r>
    </w:p>
    <w:p>
      <w:pPr>
        <w:pStyle w:val="BodyText"/>
      </w:pPr>
      <w:r>
        <w:t xml:space="preserve">Conducted in Pakistan Karachi</w:t>
      </w:r>
    </w:p>
    <w:p>
      <w:pPr>
        <w:pStyle w:val="BodyText"/>
      </w:pPr>
      <w:r>
        <w:t xml:space="preserve">9</w:t>
      </w:r>
    </w:p>
    <w:p>
      <w:pPr>
        <w:pStyle w:val="BodyText"/>
      </w:pPr>
      <w:r>
        <w:t xml:space="preserve">Logistics, Marine Transport, Customs Clearance &amp; Insurance (Pakistan Karachi port)</w:t>
      </w:r>
    </w:p>
    <w:p>
      <w:pPr>
        <w:pStyle w:val="BodyText"/>
      </w:pPr>
      <w:r>
        <w:t xml:space="preserve">1 Lot</w:t>
      </w:r>
    </w:p>
    <w:p>
      <w:pPr>
        <w:pStyle w:val="BodyText"/>
      </w:pPr>
      <w:r>
        <w:t xml:space="preserve">4,100,000</w:t>
      </w:r>
    </w:p>
    <w:p>
      <w:pPr>
        <w:pStyle w:val="BodyText"/>
      </w:pPr>
      <w:r>
        <w:t xml:space="preserve">4,100,000</w:t>
      </w:r>
    </w:p>
    <w:p>
      <w:pPr>
        <w:pStyle w:val="BodyText"/>
      </w:pPr>
      <w:r>
        <w:t xml:space="preserve">Includes all import duties</w:t>
      </w:r>
    </w:p>
    <w:p>
      <w:pPr>
        <w:pStyle w:val="BodyText"/>
      </w:pPr>
      <w:r>
        <w:t xml:space="preserve">10</w:t>
      </w:r>
    </w:p>
    <w:p>
      <w:pPr>
        <w:pStyle w:val="BodyText"/>
      </w:pPr>
      <w:r>
        <w:t xml:space="preserve">Contingency &amp; Unforeseen Marine Conditions Allowance (5%)</w:t>
      </w:r>
    </w:p>
    <w:p>
      <w:pPr>
        <w:pStyle w:val="BodyText"/>
      </w:pPr>
      <w:r>
        <w:t xml:space="preserve">1 Lot</w:t>
      </w:r>
    </w:p>
    <w:p>
      <w:pPr>
        <w:pStyle w:val="BodyText"/>
      </w:pPr>
      <w:r>
        <w:t xml:space="preserve">—</w:t>
      </w:r>
    </w:p>
    <w:p>
      <w:pPr>
        <w:pStyle w:val="BodyText"/>
      </w:pPr>
      <w:r>
        <w:t xml:space="preserve">9,650,000</w:t>
      </w:r>
    </w:p>
    <w:p>
      <w:pPr>
        <w:pStyle w:val="BodyText"/>
      </w:pPr>
      <w:r>
        <w:t xml:space="preserve">Applied to subtotal</w:t>
      </w:r>
    </w:p>
    <w:bookmarkEnd w:id="22"/>
    <w:bookmarkStart w:id="23" w:name="financial-summary-quotation-estimate"/>
    <w:p>
      <w:pPr>
        <w:pStyle w:val="Heading2"/>
      </w:pPr>
      <w:r>
        <w:t xml:space="preserve">3. Financial Summary –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Subtotal (Items 1–9)</w:t>
            </w:r>
          </w:p>
        </w:tc>
        <w:tc>
          <w:tcPr/>
          <w:p>
            <w:pPr>
              <w:pStyle w:val="Compact"/>
              <w:jc w:val="left"/>
            </w:pPr>
            <w:r>
              <w:t xml:space="preserve">176,500,000</w:t>
            </w:r>
          </w:p>
        </w:tc>
      </w:tr>
      <w:tr>
        <w:tc>
          <w:tcPr/>
          <w:p>
            <w:pPr>
              <w:pStyle w:val="Compact"/>
              <w:jc w:val="left"/>
            </w:pPr>
            <w:r>
              <w:t xml:space="preserve">Contingency (5%)</w:t>
            </w:r>
          </w:p>
        </w:tc>
        <w:tc>
          <w:tcPr/>
          <w:p>
            <w:pPr>
              <w:pStyle w:val="Compact"/>
              <w:jc w:val="left"/>
            </w:pPr>
            <w:r>
              <w:t xml:space="preserve">9,650,000</w:t>
            </w:r>
          </w:p>
        </w:tc>
      </w:tr>
      <w:tr>
        <w:tc>
          <w:tcPr/>
          <w:p>
            <w:pPr>
              <w:pStyle w:val="Compact"/>
              <w:jc w:val="left"/>
            </w:pPr>
            <w:r>
              <w:t xml:space="preserve">GST / Sales Tax (18%)</w:t>
            </w:r>
          </w:p>
        </w:tc>
        <w:tc>
          <w:tcPr/>
          <w:p>
            <w:pPr>
              <w:pStyle w:val="Compact"/>
              <w:jc w:val="left"/>
            </w:pPr>
            <w:r>
              <w:t xml:space="preserve">34,017,000</w:t>
            </w:r>
          </w:p>
        </w:tc>
      </w:tr>
      <w:tr>
        <w:tc>
          <w:tcPr/>
          <w:p>
            <w:pPr>
              <w:pStyle w:val="Compact"/>
              <w:jc w:val="left"/>
            </w:pPr>
            <w:r>
              <w:rPr>
                <w:bCs/>
                <w:b/>
              </w:rPr>
              <w:t xml:space="preserve">Grand Total – Quotation Estimate</w:t>
            </w:r>
          </w:p>
        </w:tc>
        <w:tc>
          <w:tcPr/>
          <w:p>
            <w:pPr>
              <w:pStyle w:val="Compact"/>
              <w:jc w:val="left"/>
            </w:pPr>
            <w:r>
              <w:rPr>
                <w:bCs/>
                <w:b/>
              </w:rPr>
              <w:t xml:space="preserve">PKR 220,167,000</w:t>
            </w:r>
          </w:p>
        </w:tc>
      </w:tr>
    </w:tbl>
    <w:p>
      <w:pPr>
        <w:pStyle w:val="BodyText"/>
      </w:pPr>
      <w:r>
        <w:rPr>
          <w:bCs/>
          <w:b/>
        </w:rPr>
        <w:t xml:space="preserve">Note:</w:t>
      </w:r>
      <w:r>
        <w:t xml:space="preserve"> </w:t>
      </w:r>
      <w:r>
        <w:t xml:space="preserve">All prices in this Quotation Estimate are quoted in Pakistani Rupees (PKR) and are inclusive of all applicable import duties, customs levies, and transportation costs to the designated installation sites within Pakistan Karachi. Prices are valid for 30 calendar days from the date of issue. Any extension of validity must be confirmed in writing by both parties.</w:t>
      </w:r>
    </w:p>
    <w:bookmarkEnd w:id="23"/>
    <w:bookmarkStart w:id="24" w:name="terms-and-conditions"/>
    <w:p>
      <w:pPr>
        <w:pStyle w:val="Heading2"/>
      </w:pPr>
      <w:r>
        <w:t xml:space="preserve">4. Terms and Conditions</w:t>
      </w:r>
    </w:p>
    <w:p>
      <w:pPr>
        <w:pStyle w:val="FirstParagraph"/>
      </w:pPr>
      <w:r>
        <w:t xml:space="preserve">4.1 This Quotation Estimate is subject to the standard terms and conditions of DeepBlue Marine Technologies (Pvt.) Ltd. as appended hereto. 4.2 Payment terms: 30% advance upon acceptance of this Quotation Estimate, 40% upon delivery and installation of all Oceanographer equipment in Pakistan Karachi, and 30% upon successful commissioning and 30-day performance verification. 4.3 The Oceanographer system warranty is 24 months from the date of commissioning, covering all hardware components. 4.4 Any change in scope, additional Oceanographer instruments, or relocation of deployment sites within Pakistan Karachi shall be subject to a revised Quotation Estimate issued separately. 4.5 Disputes arising from this Quotation Estimate shall be resolved under the jurisdiction of the courts of Karachi, Sindh, Pakistan. 4.6 The client acknowledges that marine conditions in the Pakistan Karachi coastal zone, including monsoon-season wave action, may necessitate temporary retrieval and redeployment of buoy-based Oceanographer units, which is included in the maintenance contract.</w:t>
      </w:r>
    </w:p>
    <w:bookmarkEnd w:id="24"/>
    <w:bookmarkStart w:id="25" w:name="delivery-and-implementation-timeline"/>
    <w:p>
      <w:pPr>
        <w:pStyle w:val="Heading2"/>
      </w:pPr>
      <w:r>
        <w:t xml:space="preserve">5. Delivery and Implementation Timeline</w:t>
      </w:r>
    </w:p>
    <w:p>
      <w:pPr>
        <w:pStyle w:val="FirstParagraph"/>
      </w:pPr>
      <w:r>
        <w:t xml:space="preserve">Upon receipt of the advance payment and formal purchase order, the complete Oceanographer system shall be delivered to the Port of Karachi within 10 weeks. Installation, calibration, and commissioning in the Pakistan Karachi coastal zone shall be completed within 6 weeks of delivery, subject to favorable marine weather conditions. The full system shall be operational and transmitting data to the NOC Karachi central server within 16 weeks of the purchase order date.</w:t>
      </w:r>
    </w:p>
    <w:bookmarkEnd w:id="25"/>
    <w:bookmarkStart w:id="26" w:name="acceptance-and-authorization"/>
    <w:p>
      <w:pPr>
        <w:pStyle w:val="Heading2"/>
      </w:pPr>
      <w:r>
        <w:t xml:space="preserve">6. Acceptance and Authorization</w:t>
      </w:r>
    </w:p>
    <w:p>
      <w:pPr>
        <w:pStyle w:val="FirstParagraph"/>
      </w:pPr>
      <w:r>
        <w:rPr>
          <w:bCs/>
          <w:b/>
        </w:rPr>
        <w:t xml:space="preserve">For and on behalf of</w:t>
      </w:r>
      <w:r>
        <w:br/>
      </w:r>
      <w:r>
        <w:t xml:space="preserve">DeepBlue Marine Technologies (Pvt.) Ltd.</w:t>
      </w:r>
    </w:p>
    <w:p>
      <w:pPr>
        <w:pStyle w:val="BodyText"/>
      </w:pPr>
      <w:r>
        <w:rPr>
          <w:bCs/>
          <w:b/>
        </w:rPr>
        <w:t xml:space="preserve">Mr. Khalid Mehmood</w:t>
      </w:r>
      <w:r>
        <w:br/>
      </w:r>
      <w:r>
        <w:t xml:space="preserve">Managing Director</w:t>
      </w:r>
      <w:r>
        <w:br/>
      </w:r>
      <w:r>
        <w:t xml:space="preserve">Date: _______________</w:t>
      </w:r>
    </w:p>
    <w:p>
      <w:pPr>
        <w:pStyle w:val="BodyText"/>
      </w:pPr>
      <w:r>
        <w:rPr>
          <w:bCs/>
          <w:b/>
        </w:rPr>
        <w:t xml:space="preserve">Accepted by</w:t>
      </w:r>
      <w:r>
        <w:br/>
      </w:r>
      <w:r>
        <w:t xml:space="preserve">National Oceanographic Commission, Karachi</w:t>
      </w:r>
    </w:p>
    <w:p>
      <w:pPr>
        <w:pStyle w:val="BodyText"/>
      </w:pPr>
      <w:r>
        <w:rPr>
          <w:bCs/>
          <w:b/>
        </w:rPr>
        <w:t xml:space="preserve">Dr. Ayesha Raza</w:t>
      </w:r>
      <w:r>
        <w:br/>
      </w:r>
      <w:r>
        <w:t xml:space="preserve">Chief Oceanographer</w:t>
      </w:r>
      <w:r>
        <w:br/>
      </w:r>
      <w:r>
        <w:t xml:space="preserve">Date: _______________</w:t>
      </w:r>
    </w:p>
    <w:p>
      <w:pPr>
        <w:pStyle w:val="BodyText"/>
      </w:pPr>
      <w:r>
        <w:t xml:space="preserve">This Quotation Estimate document (Ref: DBMT-QE-2025-0847) is the property of DeepBlue Marine Technologies (Pvt.) Ltd. and is issued exclusively for the National Oceanographic Commission, Pakistan Karachi. Unauthorized reproduction or distribution is prohibited. This Quotation Estimate does not constitute a binding contract until formally accepted in writing by both parties. All Oceanographer equipment specifications are subject to final confirmation prior to manufacturing and shipment.</w:t>
      </w:r>
    </w:p>
    <w:p>
      <w:pPr>
        <w:pStyle w:val="BodyText"/>
      </w:pPr>
      <w:r>
        <w:t xml:space="preserve">© 2025 DeepBlue Marine Technologies (Pvt.) Ltd. – Karachi, Pakistan.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Pakistan Karachi</dc:title>
  <dc:creator/>
  <dc:language>en</dc:language>
  <cp:keywords/>
  <dcterms:created xsi:type="dcterms:W3CDTF">2026-10-10T03:09:28Z</dcterms:created>
  <dcterms:modified xsi:type="dcterms:W3CDTF">2026-10-10T03:09:28Z</dcterms:modified>
</cp:coreProperties>
</file>

<file path=docProps/custom.xml><?xml version="1.0" encoding="utf-8"?>
<Properties xmlns="http://schemas.openxmlformats.org/officeDocument/2006/custom-properties" xmlns:vt="http://schemas.openxmlformats.org/officeDocument/2006/docPropsVTypes"/>
</file>