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Marine Science &amp; Oceanographic Consulting (Pty) Ltd</w:t>
      </w:r>
    </w:p>
    <w:p>
      <w:pPr>
        <w:pStyle w:val="BodyText"/>
      </w:pPr>
      <w:r>
        <w:t xml:space="preserve">12 Harbour Road, V&amp;A Waterfront, Cape Town, 8001, South Africa</w:t>
      </w:r>
    </w:p>
    <w:p>
      <w:pPr>
        <w:pStyle w:val="BodyText"/>
      </w:pPr>
      <w:r>
        <w:t xml:space="preserve">Tel: +27 21 424 5678 | Email: quotations@marinescience.co.za</w:t>
      </w:r>
    </w:p>
    <w:p>
      <w:pPr>
        <w:pStyle w:val="BodyText"/>
      </w:pPr>
      <w:r>
        <w:t xml:space="preserve">VAT Registration No: 4930128765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QTE-2025-CT-0487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South African Rand (ZAR)</w:t>
            </w:r>
          </w:p>
        </w:tc>
      </w:tr>
      <w:tr>
        <w:tc>
          <w:tcPr/>
          <w:p>
            <w:pPr>
              <w:pStyle w:val="Compact"/>
              <w:jc w:val="left"/>
            </w:pPr>
            <w:r>
              <w:t xml:space="preserve">Client Name</w:t>
            </w:r>
          </w:p>
        </w:tc>
        <w:tc>
          <w:tcPr/>
          <w:p>
            <w:pPr>
              <w:pStyle w:val="Compact"/>
              <w:jc w:val="left"/>
            </w:pPr>
            <w:r>
              <w:t xml:space="preserve">Western Cape Department of Environmental Affairs</w:t>
            </w:r>
          </w:p>
        </w:tc>
        <w:tc>
          <w:tcPr/>
          <w:p>
            <w:pPr>
              <w:pStyle w:val="Compact"/>
              <w:jc w:val="left"/>
            </w:pPr>
            <w:r>
              <w:t xml:space="preserve">Project Ref.</w:t>
            </w:r>
          </w:p>
        </w:tc>
        <w:tc>
          <w:tcPr/>
          <w:p>
            <w:pPr>
              <w:pStyle w:val="Compact"/>
              <w:jc w:val="left"/>
            </w:pPr>
            <w:r>
              <w:t xml:space="preserve">WC-ENV-2025-0312</w:t>
            </w:r>
          </w:p>
        </w:tc>
      </w:tr>
      <w:tr>
        <w:tc>
          <w:tcPr/>
          <w:p>
            <w:pPr>
              <w:pStyle w:val="Compact"/>
              <w:jc w:val="left"/>
            </w:pPr>
            <w:r>
              <w:t xml:space="preserve">Project Location</w:t>
            </w:r>
          </w:p>
        </w:tc>
        <w:tc>
          <w:tcPr>
            <w:gridSpan w:val="3"/>
          </w:tcPr>
          <w:p>
            <w:pPr>
              <w:pStyle w:val="Compact"/>
              <w:jc w:val="left"/>
            </w:pPr>
            <w:r>
              <w:t xml:space="preserve">Cape Town, Western Cape, South Africa (including Table Bay, False Bay, and the Agulhas Bank offshore zones)</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Marine Science &amp; Oceanographic Consulting (Pty) Ltd in response to the formal request for professional services from the Western Cape Department of Environmental Affairs. The purpose of this document is to provide a comprehensive, itemised financial estimate for the engagement of a qualified</w:t>
      </w:r>
      <w:r>
        <w:t xml:space="preserve"> </w:t>
      </w:r>
      <w:r>
        <w:t xml:space="preserve">Oceanographer</w:t>
      </w:r>
      <w:r>
        <w:t xml:space="preserve"> </w:t>
      </w:r>
      <w:r>
        <w:t xml:space="preserve">to conduct marine environmental assessments, hydrographic surveys, and ecological monitoring activities within the coastal and offshore waters surrounding</w:t>
      </w:r>
      <w:r>
        <w:t xml:space="preserve"> </w:t>
      </w:r>
      <w:r>
        <w:t xml:space="preserve">South Africa Cape Town</w:t>
      </w:r>
      <w:r>
        <w:t xml:space="preserve">. This Quotation Estimate covers all professional fees, equipment usage, fieldwork logistics, laboratory analysis, and reporting deliverables associated with the project scope outlined below.</w:t>
      </w:r>
    </w:p>
    <w:bookmarkEnd w:id="21"/>
    <w:bookmarkStart w:id="22" w:name="X08ef7cd38c5075ac21a23c99bf62f73a8da0c90"/>
    <w:p>
      <w:pPr>
        <w:pStyle w:val="Heading2"/>
      </w:pPr>
      <w:r>
        <w:t xml:space="preserve">2. Scope of Work – Oceanographer Services in South Africa Cape Town</w:t>
      </w:r>
    </w:p>
    <w:p>
      <w:pPr>
        <w:pStyle w:val="FirstParagraph"/>
      </w:pPr>
      <w:r>
        <w:t xml:space="preserve">The engaged</w:t>
      </w:r>
      <w:r>
        <w:t xml:space="preserve"> </w:t>
      </w:r>
      <w:r>
        <w:t xml:space="preserve">Oceanographer</w:t>
      </w:r>
      <w:r>
        <w:t xml:space="preserve"> </w:t>
      </w:r>
      <w:r>
        <w:t xml:space="preserve">shall perform the following duties and deliverables as part of this project, all conducted within the jurisdictional waters of</w:t>
      </w:r>
      <w:r>
        <w:t xml:space="preserve"> </w:t>
      </w:r>
      <w:r>
        <w:t xml:space="preserve">South Africa Cape Town</w:t>
      </w:r>
      <w:r>
        <w:t xml:space="preserve"> </w:t>
      </w:r>
      <w:r>
        <w:t xml:space="preserve">and its surrounding marine environment:</w:t>
      </w:r>
    </w:p>
    <w:p>
      <w:pPr>
        <w:numPr>
          <w:ilvl w:val="0"/>
          <w:numId w:val="1001"/>
        </w:numPr>
        <w:pStyle w:val="Compact"/>
      </w:pPr>
      <w:r>
        <w:rPr>
          <w:bCs/>
          <w:b/>
        </w:rPr>
        <w:t xml:space="preserve">Hydrographic and Bathymetric Survey:</w:t>
      </w:r>
      <w:r>
        <w:t xml:space="preserve"> </w:t>
      </w:r>
      <w:r>
        <w:t xml:space="preserve">Conduct a full multibeam echosounder survey of Table Bay and the adjacent False Bay coastline, producing high-resolution bathymetric maps at a scale of 1:25,000. The Oceanographer will interpret seafloor morphology, sediment distribution, and current patterns specific to the Cape Town marine corridor.</w:t>
      </w:r>
    </w:p>
    <w:p>
      <w:pPr>
        <w:numPr>
          <w:ilvl w:val="0"/>
          <w:numId w:val="1001"/>
        </w:numPr>
        <w:pStyle w:val="Compact"/>
      </w:pPr>
      <w:r>
        <w:rPr>
          <w:bCs/>
          <w:b/>
        </w:rPr>
        <w:t xml:space="preserve">Water Quality Monitoring Programme:</w:t>
      </w:r>
      <w:r>
        <w:t xml:space="preserve"> </w:t>
      </w:r>
      <w:r>
        <w:t xml:space="preserve">Deploy and retrieve CTD (Conductivity, Temperature, Depth) rosette samplers at 24 designated stations across the Cape Town coastal zone over a period of six (6) months. The Oceanographer will analyse parameters including dissolved oxygen, salinity, turbidity, pH, nutrient concentrations (nitrate, phosphate, silicate), and chlorophyll-a levels.</w:t>
      </w:r>
    </w:p>
    <w:p>
      <w:pPr>
        <w:numPr>
          <w:ilvl w:val="0"/>
          <w:numId w:val="1001"/>
        </w:numPr>
        <w:pStyle w:val="Compact"/>
      </w:pPr>
      <w:r>
        <w:rPr>
          <w:bCs/>
          <w:b/>
        </w:rPr>
        <w:t xml:space="preserve">Marine Ecological Assessment:</w:t>
      </w:r>
      <w:r>
        <w:t xml:space="preserve"> </w:t>
      </w:r>
      <w:r>
        <w:t xml:space="preserve">Perform benthic and pelagic biodiversity surveys in collaboration with local marine biologists. The Oceanographer will assess the health of kelp forest ecosystems, seagrass meadows, and coral communities found along the Cape Town shoreline, with particular attention to the impact of urban runoff and shipping traffic.</w:t>
      </w:r>
    </w:p>
    <w:p>
      <w:pPr>
        <w:numPr>
          <w:ilvl w:val="0"/>
          <w:numId w:val="1001"/>
        </w:numPr>
        <w:pStyle w:val="Compact"/>
      </w:pPr>
      <w:r>
        <w:rPr>
          <w:bCs/>
          <w:b/>
        </w:rPr>
        <w:t xml:space="preserve">Current and Wave Modelling:</w:t>
      </w:r>
      <w:r>
        <w:t xml:space="preserve"> </w:t>
      </w:r>
      <w:r>
        <w:t xml:space="preserve">Develop and calibrate a numerical hydrodynamic model of the Cape Town coastal zone using observed data. The Oceanographer will produce predictions of tidal currents, storm surge scenarios, and long-term wave climate trends relevant to coastal infrastructure planning in South Africa Cape Town.</w:t>
      </w:r>
    </w:p>
    <w:p>
      <w:pPr>
        <w:numPr>
          <w:ilvl w:val="0"/>
          <w:numId w:val="1001"/>
        </w:numPr>
        <w:pStyle w:val="Compact"/>
      </w:pPr>
      <w:r>
        <w:rPr>
          <w:bCs/>
          <w:b/>
        </w:rPr>
        <w:t xml:space="preserve">Environmental Impact Assessment (EIA) Support:</w:t>
      </w:r>
      <w:r>
        <w:t xml:space="preserve"> </w:t>
      </w:r>
      <w:r>
        <w:t xml:space="preserve">Provide the Oceanographer's expert technical input into the EIA process for the proposed harbour expansion project at the Port of Cape Town, including baseline data compilation, impact prediction, and mitigation strategy recommendations.</w:t>
      </w:r>
    </w:p>
    <w:p>
      <w:pPr>
        <w:numPr>
          <w:ilvl w:val="0"/>
          <w:numId w:val="1001"/>
        </w:numPr>
        <w:pStyle w:val="Compact"/>
      </w:pPr>
      <w:r>
        <w:rPr>
          <w:bCs/>
          <w:b/>
        </w:rPr>
        <w:t xml:space="preserve">Final Technical Report:</w:t>
      </w:r>
      <w:r>
        <w:t xml:space="preserve"> </w:t>
      </w:r>
      <w:r>
        <w:t xml:space="preserve">Compile and submit a comprehensive 150-page technical report in English, including all raw data, processed datasets, GIS layers, model outputs, and the Oceanographer's professional conclusions and recommendations for the South Africa Cape Town marine environment.</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Element</w:t>
            </w:r>
          </w:p>
        </w:tc>
        <w:tc>
          <w:tcPr/>
          <w:p>
            <w:pPr>
              <w:pStyle w:val="Compact"/>
              <w:jc w:val="left"/>
            </w:pPr>
            <w:r>
              <w:t xml:space="preserve">Duration / 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1.1</w:t>
            </w:r>
          </w:p>
        </w:tc>
        <w:tc>
          <w:tcPr/>
          <w:p>
            <w:pPr>
              <w:pStyle w:val="Compact"/>
              <w:jc w:val="left"/>
            </w:pPr>
            <w:r>
              <w:t xml:space="preserve">Senior Oceanographer professional fees (PhD-level, 15+ years experience in South African marine environments)</w:t>
            </w:r>
          </w:p>
        </w:tc>
        <w:tc>
          <w:tcPr/>
          <w:p>
            <w:pPr>
              <w:pStyle w:val="Compact"/>
              <w:jc w:val="left"/>
            </w:pPr>
            <w:r>
              <w:t xml:space="preserve">6 months</w:t>
            </w:r>
          </w:p>
        </w:tc>
        <w:tc>
          <w:tcPr/>
          <w:p>
            <w:pPr>
              <w:pStyle w:val="Compact"/>
              <w:jc w:val="left"/>
            </w:pPr>
            <w:r>
              <w:t xml:space="preserve">R 48,500 / month</w:t>
            </w:r>
          </w:p>
        </w:tc>
        <w:tc>
          <w:tcPr/>
          <w:p>
            <w:pPr>
              <w:pStyle w:val="Compact"/>
              <w:jc w:val="left"/>
            </w:pPr>
            <w:r>
              <w:t xml:space="preserve">R 291,000.00</w:t>
            </w:r>
          </w:p>
        </w:tc>
      </w:tr>
      <w:tr>
        <w:tc>
          <w:tcPr/>
          <w:p>
            <w:pPr>
              <w:pStyle w:val="Compact"/>
              <w:jc w:val="left"/>
            </w:pPr>
            <w:r>
              <w:t xml:space="preserve">1.2</w:t>
            </w:r>
          </w:p>
        </w:tc>
        <w:tc>
          <w:tcPr/>
          <w:p>
            <w:pPr>
              <w:pStyle w:val="Compact"/>
              <w:jc w:val="left"/>
            </w:pPr>
            <w:r>
              <w:t xml:space="preserve">Junior Oceanographer / Research Assistant support</w:t>
            </w:r>
          </w:p>
        </w:tc>
        <w:tc>
          <w:tcPr/>
          <w:p>
            <w:pPr>
              <w:pStyle w:val="Compact"/>
              <w:jc w:val="left"/>
            </w:pPr>
            <w:r>
              <w:t xml:space="preserve">6 months</w:t>
            </w:r>
          </w:p>
        </w:tc>
        <w:tc>
          <w:tcPr/>
          <w:p>
            <w:pPr>
              <w:pStyle w:val="Compact"/>
              <w:jc w:val="left"/>
            </w:pPr>
            <w:r>
              <w:t xml:space="preserve">R 22,000 / month</w:t>
            </w:r>
          </w:p>
        </w:tc>
        <w:tc>
          <w:tcPr/>
          <w:p>
            <w:pPr>
              <w:pStyle w:val="Compact"/>
              <w:jc w:val="left"/>
            </w:pPr>
            <w:r>
              <w:t xml:space="preserve">R 132,000.00</w:t>
            </w:r>
          </w:p>
        </w:tc>
      </w:tr>
      <w:tr>
        <w:tc>
          <w:tcPr/>
          <w:p>
            <w:pPr>
              <w:pStyle w:val="Compact"/>
              <w:jc w:val="left"/>
            </w:pPr>
            <w:r>
              <w:t xml:space="preserve">2.1</w:t>
            </w:r>
          </w:p>
        </w:tc>
        <w:tc>
          <w:tcPr/>
          <w:p>
            <w:pPr>
              <w:pStyle w:val="Compact"/>
              <w:jc w:val="left"/>
            </w:pPr>
            <w:r>
              <w:t xml:space="preserve">Charter of research vessel (45m, equipped for Cape Town coastal operations)</w:t>
            </w:r>
          </w:p>
        </w:tc>
        <w:tc>
          <w:tcPr/>
          <w:p>
            <w:pPr>
              <w:pStyle w:val="Compact"/>
              <w:jc w:val="left"/>
            </w:pPr>
            <w:r>
              <w:t xml:space="preserve">18 days</w:t>
            </w:r>
          </w:p>
        </w:tc>
        <w:tc>
          <w:tcPr/>
          <w:p>
            <w:pPr>
              <w:pStyle w:val="Compact"/>
              <w:jc w:val="left"/>
            </w:pPr>
            <w:r>
              <w:t xml:space="preserve">R 38,000 / day</w:t>
            </w:r>
          </w:p>
        </w:tc>
        <w:tc>
          <w:tcPr/>
          <w:p>
            <w:pPr>
              <w:pStyle w:val="Compact"/>
              <w:jc w:val="left"/>
            </w:pPr>
            <w:r>
              <w:t xml:space="preserve">R 684,000.00</w:t>
            </w:r>
          </w:p>
        </w:tc>
      </w:tr>
      <w:tr>
        <w:tc>
          <w:tcPr/>
          <w:p>
            <w:pPr>
              <w:pStyle w:val="Compact"/>
              <w:jc w:val="left"/>
            </w:pPr>
            <w:r>
              <w:t xml:space="preserve">2.2</w:t>
            </w:r>
          </w:p>
        </w:tc>
        <w:tc>
          <w:tcPr/>
          <w:p>
            <w:pPr>
              <w:pStyle w:val="Compact"/>
              <w:jc w:val="left"/>
            </w:pPr>
            <w:r>
              <w:t xml:space="preserve">Multibeam echosounder and CTD rosette system rental and calibration</w:t>
            </w:r>
          </w:p>
        </w:tc>
        <w:tc>
          <w:tcPr/>
          <w:p>
            <w:pPr>
              <w:pStyle w:val="Compact"/>
              <w:jc w:val="left"/>
            </w:pPr>
            <w:r>
              <w:t xml:space="preserve">1 lot</w:t>
            </w:r>
          </w:p>
        </w:tc>
        <w:tc>
          <w:tcPr/>
          <w:p>
            <w:pPr>
              <w:pStyle w:val="Compact"/>
              <w:jc w:val="left"/>
            </w:pPr>
            <w:r>
              <w:t xml:space="preserve">R 185,000</w:t>
            </w:r>
          </w:p>
        </w:tc>
        <w:tc>
          <w:tcPr/>
          <w:p>
            <w:pPr>
              <w:pStyle w:val="Compact"/>
              <w:jc w:val="left"/>
            </w:pPr>
            <w:r>
              <w:t xml:space="preserve">R 185,000.00</w:t>
            </w:r>
          </w:p>
        </w:tc>
      </w:tr>
      <w:tr>
        <w:tc>
          <w:tcPr/>
          <w:p>
            <w:pPr>
              <w:pStyle w:val="Compact"/>
              <w:jc w:val="left"/>
            </w:pPr>
            <w:r>
              <w:t xml:space="preserve">2.3</w:t>
            </w:r>
          </w:p>
        </w:tc>
        <w:tc>
          <w:tcPr/>
          <w:p>
            <w:pPr>
              <w:pStyle w:val="Compact"/>
              <w:jc w:val="left"/>
            </w:pPr>
            <w:r>
              <w:t xml:space="preserve">Field consumables (bottles, filters, preservation chemicals, GPS units)</w:t>
            </w:r>
          </w:p>
        </w:tc>
        <w:tc>
          <w:tcPr/>
          <w:p>
            <w:pPr>
              <w:pStyle w:val="Compact"/>
              <w:jc w:val="left"/>
            </w:pPr>
            <w:r>
              <w:t xml:space="preserve">1 lot</w:t>
            </w:r>
          </w:p>
        </w:tc>
        <w:tc>
          <w:tcPr/>
          <w:p>
            <w:pPr>
              <w:pStyle w:val="Compact"/>
              <w:jc w:val="left"/>
            </w:pPr>
            <w:r>
              <w:t xml:space="preserve">R 42,500</w:t>
            </w:r>
          </w:p>
        </w:tc>
        <w:tc>
          <w:tcPr/>
          <w:p>
            <w:pPr>
              <w:pStyle w:val="Compact"/>
              <w:jc w:val="left"/>
            </w:pPr>
            <w:r>
              <w:t xml:space="preserve">R 42,500.00</w:t>
            </w:r>
          </w:p>
        </w:tc>
      </w:tr>
      <w:tr>
        <w:tc>
          <w:tcPr/>
          <w:p>
            <w:pPr>
              <w:pStyle w:val="Compact"/>
              <w:jc w:val="left"/>
            </w:pPr>
            <w:r>
              <w:t xml:space="preserve">3.1</w:t>
            </w:r>
          </w:p>
        </w:tc>
        <w:tc>
          <w:tcPr/>
          <w:p>
            <w:pPr>
              <w:pStyle w:val="Compact"/>
              <w:jc w:val="left"/>
            </w:pPr>
            <w:r>
              <w:t xml:space="preserve">Laboratory analysis (nutrients, heavy metals, hydrocarbons, microbiology)</w:t>
            </w:r>
          </w:p>
        </w:tc>
        <w:tc>
          <w:tcPr/>
          <w:p>
            <w:pPr>
              <w:pStyle w:val="Compact"/>
              <w:jc w:val="left"/>
            </w:pPr>
            <w:r>
              <w:t xml:space="preserve">480 samples</w:t>
            </w:r>
          </w:p>
        </w:tc>
        <w:tc>
          <w:tcPr/>
          <w:p>
            <w:pPr>
              <w:pStyle w:val="Compact"/>
              <w:jc w:val="left"/>
            </w:pPr>
            <w:r>
              <w:t xml:space="preserve">R 1,850 / sample</w:t>
            </w:r>
          </w:p>
        </w:tc>
        <w:tc>
          <w:tcPr/>
          <w:p>
            <w:pPr>
              <w:pStyle w:val="Compact"/>
              <w:jc w:val="left"/>
            </w:pPr>
            <w:r>
              <w:t xml:space="preserve">R 888,000.00</w:t>
            </w:r>
          </w:p>
        </w:tc>
      </w:tr>
      <w:tr>
        <w:tc>
          <w:tcPr/>
          <w:p>
            <w:pPr>
              <w:pStyle w:val="Compact"/>
              <w:jc w:val="left"/>
            </w:pPr>
            <w:r>
              <w:t xml:space="preserve">3.2</w:t>
            </w:r>
          </w:p>
        </w:tc>
        <w:tc>
          <w:tcPr/>
          <w:p>
            <w:pPr>
              <w:pStyle w:val="Compact"/>
              <w:jc w:val="left"/>
            </w:pPr>
            <w:r>
              <w:t xml:space="preserve">GIS mapping, data processing, and hydrodynamic model development</w:t>
            </w:r>
          </w:p>
        </w:tc>
        <w:tc>
          <w:tcPr/>
          <w:p>
            <w:pPr>
              <w:pStyle w:val="Compact"/>
              <w:jc w:val="left"/>
            </w:pPr>
            <w:r>
              <w:t xml:space="preserve">1 lot</w:t>
            </w:r>
          </w:p>
        </w:tc>
        <w:tc>
          <w:tcPr/>
          <w:p>
            <w:pPr>
              <w:pStyle w:val="Compact"/>
              <w:jc w:val="left"/>
            </w:pPr>
            <w:r>
              <w:t xml:space="preserve">R 125,000</w:t>
            </w:r>
          </w:p>
        </w:tc>
        <w:tc>
          <w:tcPr/>
          <w:p>
            <w:pPr>
              <w:pStyle w:val="Compact"/>
              <w:jc w:val="left"/>
            </w:pPr>
            <w:r>
              <w:t xml:space="preserve">R 125,000.00</w:t>
            </w:r>
          </w:p>
        </w:tc>
      </w:tr>
      <w:tr>
        <w:tc>
          <w:tcPr/>
          <w:p>
            <w:pPr>
              <w:pStyle w:val="Compact"/>
              <w:jc w:val="left"/>
            </w:pPr>
            <w:r>
              <w:t xml:space="preserve">4.1</w:t>
            </w:r>
          </w:p>
        </w:tc>
        <w:tc>
          <w:tcPr/>
          <w:p>
            <w:pPr>
              <w:pStyle w:val="Compact"/>
              <w:jc w:val="left"/>
            </w:pPr>
            <w:r>
              <w:t xml:space="preserve">Travel, accommodation, and per diem for fieldwork in South Africa Cape Town</w:t>
            </w:r>
          </w:p>
        </w:tc>
        <w:tc>
          <w:tcPr/>
          <w:p>
            <w:pPr>
              <w:pStyle w:val="Compact"/>
              <w:jc w:val="left"/>
            </w:pPr>
            <w:r>
              <w:t xml:space="preserve">18 days</w:t>
            </w:r>
          </w:p>
        </w:tc>
        <w:tc>
          <w:tcPr/>
          <w:p>
            <w:pPr>
              <w:pStyle w:val="Compact"/>
              <w:jc w:val="left"/>
            </w:pPr>
            <w:r>
              <w:t xml:space="preserve">R 3,200 / day</w:t>
            </w:r>
          </w:p>
        </w:tc>
        <w:tc>
          <w:tcPr/>
          <w:p>
            <w:pPr>
              <w:pStyle w:val="Compact"/>
              <w:jc w:val="left"/>
            </w:pPr>
            <w:r>
              <w:t xml:space="preserve">R 57,600.00</w:t>
            </w:r>
          </w:p>
        </w:tc>
      </w:tr>
      <w:tr>
        <w:tc>
          <w:tcPr/>
          <w:p>
            <w:pPr>
              <w:pStyle w:val="Compact"/>
              <w:jc w:val="left"/>
            </w:pPr>
            <w:r>
              <w:t xml:space="preserve">4.2</w:t>
            </w:r>
          </w:p>
        </w:tc>
        <w:tc>
          <w:tcPr/>
          <w:p>
            <w:pPr>
              <w:pStyle w:val="Compact"/>
              <w:jc w:val="left"/>
            </w:pPr>
            <w:r>
              <w:t xml:space="preserve">Marine permits, port authority fees, and environmental compliance documentation</w:t>
            </w:r>
          </w:p>
        </w:tc>
        <w:tc>
          <w:tcPr/>
          <w:p>
            <w:pPr>
              <w:pStyle w:val="Compact"/>
              <w:jc w:val="left"/>
            </w:pPr>
            <w:r>
              <w:t xml:space="preserve">1 lot</w:t>
            </w:r>
          </w:p>
        </w:tc>
        <w:tc>
          <w:tcPr/>
          <w:p>
            <w:pPr>
              <w:pStyle w:val="Compact"/>
              <w:jc w:val="left"/>
            </w:pPr>
            <w:r>
              <w:t xml:space="preserve">R 28,000</w:t>
            </w:r>
          </w:p>
        </w:tc>
        <w:tc>
          <w:tcPr/>
          <w:p>
            <w:pPr>
              <w:pStyle w:val="Compact"/>
              <w:jc w:val="left"/>
            </w:pPr>
            <w:r>
              <w:t xml:space="preserve">R 28,000.00</w:t>
            </w:r>
          </w:p>
        </w:tc>
      </w:tr>
      <w:tr>
        <w:tc>
          <w:tcPr/>
          <w:p>
            <w:pPr>
              <w:pStyle w:val="Compact"/>
              <w:jc w:val="left"/>
            </w:pPr>
            <w:r>
              <w:t xml:space="preserve">5.1</w:t>
            </w:r>
          </w:p>
        </w:tc>
        <w:tc>
          <w:tcPr/>
          <w:p>
            <w:pPr>
              <w:pStyle w:val="Compact"/>
              <w:jc w:val="left"/>
            </w:pPr>
            <w:r>
              <w:t xml:space="preserve">Final technical report compilation, peer review, and submission (3 hard copies + digital)</w:t>
            </w:r>
          </w:p>
        </w:tc>
        <w:tc>
          <w:tcPr/>
          <w:p>
            <w:pPr>
              <w:pStyle w:val="Compact"/>
              <w:jc w:val="left"/>
            </w:pPr>
            <w:r>
              <w:t xml:space="preserve">1 lot</w:t>
            </w:r>
          </w:p>
        </w:tc>
        <w:tc>
          <w:tcPr/>
          <w:p>
            <w:pPr>
              <w:pStyle w:val="Compact"/>
              <w:jc w:val="left"/>
            </w:pPr>
            <w:r>
              <w:t xml:space="preserve">R 65,000</w:t>
            </w:r>
          </w:p>
        </w:tc>
        <w:tc>
          <w:tcPr/>
          <w:p>
            <w:pPr>
              <w:pStyle w:val="Compact"/>
              <w:jc w:val="left"/>
            </w:pPr>
            <w:r>
              <w:t xml:space="preserve">R 65,000.00</w:t>
            </w:r>
          </w:p>
        </w:tc>
      </w:tr>
      <w:tr>
        <w:tc>
          <w:tcPr>
            <w:gridSpan w:val="4"/>
          </w:tcPr>
          <w:p>
            <w:pPr>
              <w:pStyle w:val="Compact"/>
              <w:jc w:val="left"/>
            </w:pPr>
            <w:r>
              <w:t xml:space="preserve">Subtotal (excluding VAT)</w:t>
            </w:r>
          </w:p>
        </w:tc>
        <w:tc>
          <w:tcPr/>
          <w:p>
            <w:pPr>
              <w:pStyle w:val="Compact"/>
              <w:jc w:val="left"/>
            </w:pPr>
            <w:r>
              <w:t xml:space="preserve">R 2,498,100.00</w:t>
            </w:r>
          </w:p>
        </w:tc>
      </w:tr>
      <w:tr>
        <w:tc>
          <w:tcPr>
            <w:gridSpan w:val="4"/>
          </w:tcPr>
          <w:p>
            <w:pPr>
              <w:pStyle w:val="Compact"/>
              <w:jc w:val="left"/>
            </w:pPr>
            <w:r>
              <w:t xml:space="preserve">VAT @ 15%</w:t>
            </w:r>
          </w:p>
        </w:tc>
        <w:tc>
          <w:tcPr/>
          <w:p>
            <w:pPr>
              <w:pStyle w:val="Compact"/>
              <w:jc w:val="left"/>
            </w:pPr>
            <w:r>
              <w:t xml:space="preserve">R 374,715.00</w:t>
            </w:r>
          </w:p>
        </w:tc>
      </w:tr>
      <w:tr>
        <w:tc>
          <w:tcPr>
            <w:gridSpan w:val="4"/>
          </w:tcPr>
          <w:p>
            <w:pPr>
              <w:pStyle w:val="Compact"/>
              <w:jc w:val="left"/>
            </w:pPr>
            <w:r>
              <w:rPr>
                <w:bCs/>
                <w:b/>
              </w:rPr>
              <w:t xml:space="preserve">TOTAL QUOTATION ESTIMATE (incl. VAT)</w:t>
            </w:r>
          </w:p>
        </w:tc>
        <w:tc>
          <w:tcPr/>
          <w:p>
            <w:pPr>
              <w:pStyle w:val="Compact"/>
              <w:jc w:val="left"/>
            </w:pPr>
            <w:r>
              <w:rPr>
                <w:bCs/>
                <w:b/>
              </w:rPr>
              <w:t xml:space="preserve">R 2,872,815.00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thirty (30) calendar days from the date of issue. Should the client wish to proceed after the validity period has expired, the Oceanographer's professional rates and all associated costs may be subject to revision.</w:t>
      </w:r>
    </w:p>
    <w:p>
      <w:pPr>
        <w:pStyle w:val="BodyText"/>
      </w:pPr>
      <w:r>
        <w:rPr>
          <w:bCs/>
          <w:b/>
        </w:rPr>
        <w:t xml:space="preserve">4.2</w:t>
      </w:r>
      <w:r>
        <w:t xml:space="preserve"> </w:t>
      </w:r>
      <w:r>
        <w:t xml:space="preserve">Payment terms: 30% deposit upon acceptance of this Quotation Estimate, 40% upon completion of all fieldwork in South Africa Cape Town, and 30% upon delivery and acceptance of the final technical report.</w:t>
      </w:r>
    </w:p>
    <w:p>
      <w:pPr>
        <w:pStyle w:val="BodyText"/>
      </w:pPr>
      <w:r>
        <w:rPr>
          <w:bCs/>
          <w:b/>
        </w:rPr>
        <w:t xml:space="preserve">4.3</w:t>
      </w:r>
      <w:r>
        <w:t xml:space="preserve"> </w:t>
      </w:r>
      <w:r>
        <w:t xml:space="preserve">All work shall be conducted in full compliance with the National Environmental Management: Integrated Coastal Management Act (NEM: ICMA), the Marine and Coastal Areas Act, and all applicable regulations of the South African Department of Forestry, Fisheries and the Environment.</w:t>
      </w:r>
    </w:p>
    <w:p>
      <w:pPr>
        <w:pStyle w:val="BodyText"/>
      </w:pPr>
      <w:r>
        <w:rPr>
          <w:bCs/>
          <w:b/>
        </w:rPr>
        <w:t xml:space="preserve">4.4</w:t>
      </w:r>
      <w:r>
        <w:t xml:space="preserve"> </w:t>
      </w:r>
      <w:r>
        <w:t xml:space="preserve">The Oceanographer and all supporting personnel shall carry comprehensive professional indemnity insurance and public liability insurance throughout the duration of the project.</w:t>
      </w:r>
    </w:p>
    <w:p>
      <w:pPr>
        <w:pStyle w:val="BodyText"/>
      </w:pPr>
      <w:r>
        <w:rPr>
          <w:bCs/>
          <w:b/>
        </w:rPr>
        <w:t xml:space="preserve">4.5</w:t>
      </w:r>
      <w:r>
        <w:t xml:space="preserve"> </w:t>
      </w:r>
      <w:r>
        <w:t xml:space="preserve">Any changes to the scope of work, additional survey stations, or extended monitoring periods in the Cape Town marine zone shall be subject to a supplementary Quotation Estimate issued in writing prior to commencement of the additional work.</w:t>
      </w:r>
    </w:p>
    <w:p>
      <w:pPr>
        <w:pStyle w:val="BodyText"/>
      </w:pPr>
      <w:r>
        <w:rPr>
          <w:bCs/>
          <w:b/>
        </w:rPr>
        <w:t xml:space="preserve">4.6</w:t>
      </w:r>
      <w:r>
        <w:t xml:space="preserve"> </w:t>
      </w:r>
      <w:r>
        <w:t xml:space="preserve">All data, reports, and intellectual property generated under this engagement shall become the property of the client upon full and final payment. The Oceanographer retains the right to publish anonymised scientific findings in peer-reviewed journals with prior written consent from the client.</w:t>
      </w:r>
    </w:p>
    <w:p>
      <w:pPr>
        <w:pStyle w:val="BodyText"/>
      </w:pPr>
      <w:r>
        <w:rPr>
          <w:bCs/>
          <w:b/>
        </w:rPr>
        <w:t xml:space="preserve">4.7</w:t>
      </w:r>
      <w:r>
        <w:t xml:space="preserve"> </w:t>
      </w:r>
      <w:r>
        <w:t xml:space="preserve">This Quotation Estimate does not constitute a binding contract until a formal service agreement is executed by both parties.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and confirms acceptance of the terms, conditions, and financial estimate presented herein for the engagement of the Oceanographer for marine environmental services in South Africa Cape Town.</w:t>
      </w:r>
    </w:p>
    <w:p>
      <w:pPr>
        <w:pStyle w:val="BodyText"/>
      </w:pPr>
      <w:r>
        <w:rPr>
          <w:bCs/>
          <w:b/>
        </w:rPr>
        <w:t xml:space="preserve">For and on behalf of the Client:</w:t>
      </w:r>
    </w:p>
    <w:p>
      <w:pPr>
        <w:pStyle w:val="BodyText"/>
      </w:pPr>
      <w:r>
        <w:t xml:space="preserve">Western Cape Department of Environmental Affairs</w:t>
      </w:r>
    </w:p>
    <w:p>
      <w:pPr>
        <w:pStyle w:val="BodyText"/>
      </w:pP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Service Provider:</w:t>
      </w:r>
    </w:p>
    <w:p>
      <w:pPr>
        <w:pStyle w:val="BodyText"/>
      </w:pPr>
      <w:r>
        <w:t xml:space="preserve">Marine Science &amp; Oceanographic Consulting (Pty) Ltd</w:t>
      </w:r>
    </w:p>
    <w:p>
      <w:pPr>
        <w:pStyle w:val="BodyText"/>
      </w:pPr>
      <w:r>
        <w:t xml:space="preserve">Name: Dr. Sarah van der Merwe</w:t>
      </w:r>
      <w:r>
        <w:br/>
      </w:r>
      <w:r>
        <w:t xml:space="preserve">Designation: Lead Oceanographer / Director</w:t>
      </w:r>
      <w:r>
        <w:br/>
      </w:r>
      <w:r>
        <w:t xml:space="preserve">Signature: ______________________________</w:t>
      </w:r>
      <w:r>
        <w:br/>
      </w:r>
      <w:r>
        <w:t xml:space="preserve">Date: ______________________________</w:t>
      </w:r>
    </w:p>
    <w:p>
      <w:pPr>
        <w:pStyle w:val="BodyText"/>
      </w:pPr>
      <w:r>
        <w:t xml:space="preserve">Marine Science &amp; Oceanographic Consulting (Pty) Ltd | 12 Harbour Road, V&amp;A Waterfront, Cape Town, 8001, South Africa</w:t>
      </w:r>
    </w:p>
    <w:p>
      <w:pPr>
        <w:pStyle w:val="BodyText"/>
      </w:pPr>
      <w:r>
        <w:t xml:space="preserve">This Quotation Estimate (Ref: QTE-2025-CT-0487) is the property of Marine Science &amp; Oceanographic Consulting (Pty) Ltd and is issued solely for the purpose of the project described herein.</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South Africa Cape Town</dc:title>
  <dc:creator/>
  <dc:language>en</dc:language>
  <cp:keywords/>
  <dcterms:created xsi:type="dcterms:W3CDTF">2026-10-10T04:14:40Z</dcterms:created>
  <dcterms:modified xsi:type="dcterms:W3CDTF">2026-10-10T04:14:40Z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