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Mediterranean Marine Research &amp; Consulting S.L.</w:t>
      </w:r>
    </w:p>
    <w:p>
      <w:pPr>
        <w:pStyle w:val="BodyText"/>
      </w:pPr>
      <w:r>
        <w:t xml:space="preserve">Carrer de la Marina, 42, 08003 Barcelona, Spain</w:t>
      </w:r>
    </w:p>
    <w:p>
      <w:pPr>
        <w:pStyle w:val="BodyText"/>
      </w:pPr>
      <w:r>
        <w:t xml:space="preserve">Tel: +34 932 555 018 | Email: estimates@mediterranean-marine.es</w:t>
      </w:r>
    </w:p>
    <w:p>
      <w:pPr>
        <w:pStyle w:val="BodyText"/>
      </w:pPr>
      <w:r>
        <w:t xml:space="preserve">NIF: B-65432109 | Registered in the Commercial Registry of Barcelona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QTE-2025-0847-BCN</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Institut de Ciències del Mar (ICM-CSIC)</w:t>
            </w:r>
          </w:p>
        </w:tc>
        <w:tc>
          <w:tcPr/>
          <w:p>
            <w:pPr>
              <w:pStyle w:val="Compact"/>
              <w:jc w:val="left"/>
            </w:pPr>
            <w:r>
              <w:t xml:space="preserve">Project Reference</w:t>
            </w:r>
          </w:p>
        </w:tc>
        <w:tc>
          <w:tcPr/>
          <w:p>
            <w:pPr>
              <w:pStyle w:val="Compact"/>
              <w:jc w:val="left"/>
            </w:pPr>
            <w:r>
              <w:t xml:space="preserve">ICM-2025-OCEAN-BAR-012</w:t>
            </w:r>
          </w:p>
        </w:tc>
      </w:tr>
      <w:tr>
        <w:tc>
          <w:tcPr/>
          <w:p>
            <w:pPr>
              <w:pStyle w:val="Compact"/>
              <w:jc w:val="left"/>
            </w:pPr>
            <w:r>
              <w:t xml:space="preserve">Project Location</w:t>
            </w:r>
          </w:p>
        </w:tc>
        <w:tc>
          <w:tcPr>
            <w:gridSpan w:val="3"/>
          </w:tcPr>
          <w:p>
            <w:pPr>
              <w:pStyle w:val="Compact"/>
              <w:jc w:val="left"/>
            </w:pPr>
            <w:r>
              <w:t xml:space="preserve">Spain Barcelona – Port of Barcelona, Mediterranean Sea, and surrounding coastal waters</w:t>
            </w:r>
          </w:p>
        </w:tc>
      </w:tr>
    </w:tbl>
    <w:bookmarkStart w:id="21" w:name="subject-of-this-quotation-estimate"/>
    <w:p>
      <w:pPr>
        <w:pStyle w:val="Heading2"/>
      </w:pPr>
      <w:r>
        <w:t xml:space="preserve">1. Subject of This Quotation Estimate</w:t>
      </w:r>
    </w:p>
    <w:p>
      <w:pPr>
        <w:pStyle w:val="FirstParagraph"/>
      </w:pPr>
      <w:r>
        <w:t xml:space="preserve">This</w:t>
      </w:r>
      <w:r>
        <w:t xml:space="preserve"> </w:t>
      </w:r>
      <w:r>
        <w:t xml:space="preserve">Quotation Estimate</w:t>
      </w:r>
      <w:r>
        <w:t xml:space="preserve"> </w:t>
      </w:r>
      <w:r>
        <w:t xml:space="preserve">is issued by Mediterranean Marine Research &amp; Consulting S.L. to provide a comprehensive and itemized financial proposal for the engagement of a senior</w:t>
      </w:r>
      <w:r>
        <w:t xml:space="preserve"> </w:t>
      </w:r>
      <w:r>
        <w:t xml:space="preserve">Oceanographer</w:t>
      </w:r>
      <w:r>
        <w:t xml:space="preserve"> </w:t>
      </w:r>
      <w:r>
        <w:t xml:space="preserve">and associated oceanographic support services. The scope of work is specifically tailored for deployment and execution within the coastal and marine environment of</w:t>
      </w:r>
      <w:r>
        <w:t xml:space="preserve"> </w:t>
      </w:r>
      <w:r>
        <w:t xml:space="preserve">Spain Barcelona</w:t>
      </w:r>
      <w:r>
        <w:t xml:space="preserve">, encompassing the Port of Barcelona, the Llobregat estuary, and the adjacent Mediterranean waters extending up to 25 nautical miles offshore. This document serves as a formal estimate of all costs, deliverables, and professional obligations associated with the project.</w:t>
      </w:r>
    </w:p>
    <w:bookmarkEnd w:id="21"/>
    <w:bookmarkStart w:id="22" w:name="Xc7f6d8453945ef6fa4c70b678f2b762e482eb2b"/>
    <w:p>
      <w:pPr>
        <w:pStyle w:val="Heading2"/>
      </w:pPr>
      <w:r>
        <w:t xml:space="preserve">2. Scope of Work – Oceanographer Services in Spain Barcelona</w:t>
      </w:r>
    </w:p>
    <w:p>
      <w:pPr>
        <w:pStyle w:val="FirstParagraph"/>
      </w:pPr>
      <w:r>
        <w:t xml:space="preserve">The contracted</w:t>
      </w:r>
      <w:r>
        <w:t xml:space="preserve"> </w:t>
      </w:r>
      <w:r>
        <w:t xml:space="preserve">Oceanographer</w:t>
      </w:r>
      <w:r>
        <w:t xml:space="preserve"> </w:t>
      </w:r>
      <w:r>
        <w:t xml:space="preserve">shall perform the following duties and deliverables as part of this engagement in</w:t>
      </w:r>
      <w:r>
        <w:t xml:space="preserve"> </w:t>
      </w:r>
      <w:r>
        <w:t xml:space="preserve">Spain Barcelona</w:t>
      </w:r>
      <w:r>
        <w:t xml:space="preserve">:</w:t>
      </w:r>
    </w:p>
    <w:p>
      <w:pPr>
        <w:numPr>
          <w:ilvl w:val="0"/>
          <w:numId w:val="1001"/>
        </w:numPr>
        <w:pStyle w:val="Compact"/>
      </w:pPr>
      <w:r>
        <w:rPr>
          <w:bCs/>
          <w:b/>
        </w:rPr>
        <w:t xml:space="preserve">Hydrographic and Bathymetric Survey:</w:t>
      </w:r>
      <w:r>
        <w:t xml:space="preserve"> </w:t>
      </w:r>
      <w:r>
        <w:t xml:space="preserve">Conduct a full multibeam echosounder survey of the seabed topography in the waters immediately adjacent to the Port of Barcelona, producing high-resolution bathymetric maps at a scale of 1:5,000. The</w:t>
      </w:r>
      <w:r>
        <w:t xml:space="preserve"> </w:t>
      </w:r>
      <w:r>
        <w:t xml:space="preserve">Oceanographer</w:t>
      </w:r>
      <w:r>
        <w:t xml:space="preserve"> </w:t>
      </w:r>
      <w:r>
        <w:t xml:space="preserve">will calibrate all sonar equipment and ensure compliance with the Spanish Hydrographic Service (SHM) standards.</w:t>
      </w:r>
    </w:p>
    <w:p>
      <w:pPr>
        <w:numPr>
          <w:ilvl w:val="0"/>
          <w:numId w:val="1001"/>
        </w:numPr>
        <w:pStyle w:val="Compact"/>
      </w:pPr>
      <w:r>
        <w:rPr>
          <w:bCs/>
          <w:b/>
        </w:rPr>
        <w:t xml:space="preserve">Water Quality Monitoring Programme:</w:t>
      </w:r>
      <w:r>
        <w:t xml:space="preserve"> </w:t>
      </w:r>
      <w:r>
        <w:t xml:space="preserve">Design and execute a 12-month water quality monitoring programme across 18 designated sampling stations along the Barcelona coastline, from the Maresme coast to the Garraf cliffs. Parameters to be measured include dissolved oxygen, salinity, turbidity, pH, chlorophyll-a, nutrient concentrations (nitrate, nitrite, phosphate, silicate), and heavy metal content.</w:t>
      </w:r>
    </w:p>
    <w:p>
      <w:pPr>
        <w:numPr>
          <w:ilvl w:val="0"/>
          <w:numId w:val="1001"/>
        </w:numPr>
        <w:pStyle w:val="Compact"/>
      </w:pPr>
      <w:r>
        <w:rPr>
          <w:bCs/>
          <w:b/>
        </w:rPr>
        <w:t xml:space="preserve">Marine Currents and Tidal Modelling:</w:t>
      </w:r>
      <w:r>
        <w:t xml:space="preserve"> </w:t>
      </w:r>
      <w:r>
        <w:t xml:space="preserve">Deploy and operate a network of 12 ADCP (Acoustic Doppler Current Profiler) moorings and 6 surface drifters to characterise the prevailing current patterns, tidal harmonics, and seasonal variability in the Barcelona coastal zone. The</w:t>
      </w:r>
      <w:r>
        <w:t xml:space="preserve"> </w:t>
      </w:r>
      <w:r>
        <w:t xml:space="preserve">Oceanographer</w:t>
      </w:r>
      <w:r>
        <w:t xml:space="preserve"> </w:t>
      </w:r>
      <w:r>
        <w:t xml:space="preserve">will produce a validated numerical model of the local hydrodynamics.</w:t>
      </w:r>
    </w:p>
    <w:p>
      <w:pPr>
        <w:numPr>
          <w:ilvl w:val="0"/>
          <w:numId w:val="1001"/>
        </w:numPr>
        <w:pStyle w:val="Compact"/>
      </w:pPr>
      <w:r>
        <w:rPr>
          <w:bCs/>
          <w:b/>
        </w:rPr>
        <w:t xml:space="preserve">Marine Sediment Analysis:</w:t>
      </w:r>
      <w:r>
        <w:t xml:space="preserve"> </w:t>
      </w:r>
      <w:r>
        <w:t xml:space="preserve">Collect and analyse 40 grab and box-core sediment samples to assess sediment grain size distribution, organic matter content, and potential contamination levels in the harbour and nearshore areas of</w:t>
      </w:r>
      <w:r>
        <w:t xml:space="preserve"> </w:t>
      </w:r>
      <w:r>
        <w:t xml:space="preserve">Spain Barcelona</w:t>
      </w:r>
      <w:r>
        <w:t xml:space="preserve">.</w:t>
      </w:r>
    </w:p>
    <w:p>
      <w:pPr>
        <w:numPr>
          <w:ilvl w:val="0"/>
          <w:numId w:val="1001"/>
        </w:numPr>
        <w:pStyle w:val="Compact"/>
      </w:pPr>
      <w:r>
        <w:rPr>
          <w:bCs/>
          <w:b/>
        </w:rPr>
        <w:t xml:space="preserve">Environmental Impact Assessment Support:</w:t>
      </w:r>
      <w:r>
        <w:t xml:space="preserve"> </w:t>
      </w:r>
      <w:r>
        <w:t xml:space="preserve">Provide expert oceanographic input to the Environmental Impact Assessment (EIA) for the proposed expansion of the Port of Barcelona terminal infrastructure, in accordance with Spanish Royal Decree 1/2017 and EU Directive 2014/52/EU.</w:t>
      </w:r>
    </w:p>
    <w:p>
      <w:pPr>
        <w:numPr>
          <w:ilvl w:val="0"/>
          <w:numId w:val="1001"/>
        </w:numPr>
        <w:pStyle w:val="Compact"/>
      </w:pPr>
      <w:r>
        <w:rPr>
          <w:bCs/>
          <w:b/>
        </w:rPr>
        <w:t xml:space="preserve">Reporting and Deliverables:</w:t>
      </w:r>
      <w:r>
        <w:t xml:space="preserve"> </w:t>
      </w:r>
      <w:r>
        <w:t xml:space="preserve">Submit a comprehensive final technical report in both Spanish and English, including all raw data, processed datasets, GIS layers, and a public presentation at the ICM-CSIC headquarters in Barcelona.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 Professional Fee (full-time engagement, including travel within Spain Barcelona metropolitan area)</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Oceanographer / Research Assistant – Professional Fee</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Charter of research vessel "MV Mediterrània" (28 m, equipped with multibeam, CTD rosette, and sediment samplers) – Port of Barcelona operations</w:t>
            </w:r>
          </w:p>
        </w:tc>
        <w:tc>
          <w:tcPr/>
          <w:p>
            <w:pPr>
              <w:pStyle w:val="Compact"/>
              <w:jc w:val="left"/>
            </w:pPr>
            <w:r>
              <w:t xml:space="preserve">45 vessel-days</w:t>
            </w:r>
          </w:p>
        </w:tc>
        <w:tc>
          <w:tcPr/>
          <w:p>
            <w:pPr>
              <w:pStyle w:val="Compact"/>
              <w:jc w:val="left"/>
            </w:pPr>
            <w:r>
              <w:t xml:space="preserve">3,800.00 / day</w:t>
            </w:r>
          </w:p>
        </w:tc>
        <w:tc>
          <w:tcPr/>
          <w:p>
            <w:pPr>
              <w:pStyle w:val="Compact"/>
              <w:jc w:val="left"/>
            </w:pPr>
            <w:r>
              <w:t xml:space="preserve">171,000.00</w:t>
            </w:r>
          </w:p>
        </w:tc>
      </w:tr>
      <w:tr>
        <w:tc>
          <w:tcPr/>
          <w:p>
            <w:pPr>
              <w:pStyle w:val="Compact"/>
              <w:jc w:val="left"/>
            </w:pPr>
            <w:r>
              <w:t xml:space="preserve">04</w:t>
            </w:r>
          </w:p>
        </w:tc>
        <w:tc>
          <w:tcPr/>
          <w:p>
            <w:pPr>
              <w:pStyle w:val="Compact"/>
              <w:jc w:val="left"/>
            </w:pPr>
            <w:r>
              <w:t xml:space="preserve">ADCP Mooring System (12 units) – Supply, deployment, maintenance, and recovery in Spain Barcelona waters</w:t>
            </w:r>
          </w:p>
        </w:tc>
        <w:tc>
          <w:tcPr/>
          <w:p>
            <w:pPr>
              <w:pStyle w:val="Compact"/>
              <w:jc w:val="left"/>
            </w:pPr>
            <w:r>
              <w:t xml:space="preserve">12 units</w:t>
            </w:r>
          </w:p>
        </w:tc>
        <w:tc>
          <w:tcPr/>
          <w:p>
            <w:pPr>
              <w:pStyle w:val="Compact"/>
              <w:jc w:val="left"/>
            </w:pPr>
            <w:r>
              <w:t xml:space="preserve">6,500.00 / unit</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Water Quality Laboratory Analysis (18 stations × 12 months × 24 parameters)</w:t>
            </w:r>
          </w:p>
        </w:tc>
        <w:tc>
          <w:tcPr/>
          <w:p>
            <w:pPr>
              <w:pStyle w:val="Compact"/>
              <w:jc w:val="left"/>
            </w:pPr>
            <w:r>
              <w:t xml:space="preserve">259 samples</w:t>
            </w:r>
          </w:p>
        </w:tc>
        <w:tc>
          <w:tcPr/>
          <w:p>
            <w:pPr>
              <w:pStyle w:val="Compact"/>
              <w:jc w:val="left"/>
            </w:pPr>
            <w:r>
              <w:t xml:space="preserve">185.00 / sample</w:t>
            </w:r>
          </w:p>
        </w:tc>
        <w:tc>
          <w:tcPr/>
          <w:p>
            <w:pPr>
              <w:pStyle w:val="Compact"/>
              <w:jc w:val="left"/>
            </w:pPr>
            <w:r>
              <w:t xml:space="preserve">47,915.00</w:t>
            </w:r>
          </w:p>
        </w:tc>
      </w:tr>
      <w:tr>
        <w:tc>
          <w:tcPr/>
          <w:p>
            <w:pPr>
              <w:pStyle w:val="Compact"/>
              <w:jc w:val="left"/>
            </w:pPr>
            <w:r>
              <w:t xml:space="preserve">06</w:t>
            </w:r>
          </w:p>
        </w:tc>
        <w:tc>
          <w:tcPr/>
          <w:p>
            <w:pPr>
              <w:pStyle w:val="Compact"/>
              <w:jc w:val="left"/>
            </w:pPr>
            <w:r>
              <w:t xml:space="preserve">Sediment Laboratory Analysis (40 samples – grain size, organic matter, heavy metals)</w:t>
            </w:r>
          </w:p>
        </w:tc>
        <w:tc>
          <w:tcPr/>
          <w:p>
            <w:pPr>
              <w:pStyle w:val="Compact"/>
              <w:jc w:val="left"/>
            </w:pPr>
            <w:r>
              <w:t xml:space="preserve">40 samples</w:t>
            </w:r>
          </w:p>
        </w:tc>
        <w:tc>
          <w:tcPr/>
          <w:p>
            <w:pPr>
              <w:pStyle w:val="Compact"/>
              <w:jc w:val="left"/>
            </w:pPr>
            <w:r>
              <w:t xml:space="preserve">420.00 / sample</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GIS Data Processing, Bathymetric Modelling, and Numerical Hydrodynamic Modelling</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32,500.00</w:t>
            </w:r>
          </w:p>
        </w:tc>
      </w:tr>
      <w:tr>
        <w:tc>
          <w:tcPr/>
          <w:p>
            <w:pPr>
              <w:pStyle w:val="Compact"/>
              <w:jc w:val="left"/>
            </w:pPr>
            <w:r>
              <w:t xml:space="preserve">08</w:t>
            </w:r>
          </w:p>
        </w:tc>
        <w:tc>
          <w:tcPr/>
          <w:p>
            <w:pPr>
              <w:pStyle w:val="Compact"/>
              <w:jc w:val="left"/>
            </w:pPr>
            <w:r>
              <w:t xml:space="preserve">Permits, Authorisations, and Regulatory Compliance (Port of Barcelona, Generalitat de Catalunya, SHM, AEMET)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8,750.00</w:t>
            </w:r>
          </w:p>
        </w:tc>
      </w:tr>
      <w:tr>
        <w:tc>
          <w:tcPr/>
          <w:p>
            <w:pPr>
              <w:pStyle w:val="Compact"/>
              <w:jc w:val="left"/>
            </w:pPr>
            <w:r>
              <w:t xml:space="preserve">09</w:t>
            </w:r>
          </w:p>
        </w:tc>
        <w:tc>
          <w:tcPr/>
          <w:p>
            <w:pPr>
              <w:pStyle w:val="Compact"/>
              <w:jc w:val="left"/>
            </w:pPr>
            <w:r>
              <w:t xml:space="preserve">Final Technical Report (bilingual: Spanish and English), Data Archive, and Public Presentation in Barcelona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Insurance (Professional Liability, Marine Operations, and Public Liability – Spain Barcelona jurisdiction)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9,600.00</w:t>
            </w:r>
          </w:p>
        </w:tc>
      </w:tr>
      <w:tr>
        <w:tc>
          <w:tcPr>
            <w:gridSpan w:val="4"/>
          </w:tcPr>
          <w:p>
            <w:pPr>
              <w:pStyle w:val="Compact"/>
              <w:jc w:val="right"/>
            </w:pPr>
            <w:r>
              <w:t xml:space="preserve">Subtotal (before VAT)</w:t>
            </w:r>
          </w:p>
        </w:tc>
        <w:tc>
          <w:tcPr/>
          <w:p>
            <w:pPr>
              <w:pStyle w:val="Compact"/>
              <w:jc w:val="left"/>
            </w:pPr>
            <w:r>
              <w:t xml:space="preserve">528,965.00</w:t>
            </w:r>
          </w:p>
        </w:tc>
      </w:tr>
      <w:tr>
        <w:tc>
          <w:tcPr>
            <w:gridSpan w:val="4"/>
          </w:tcPr>
          <w:p>
            <w:pPr>
              <w:pStyle w:val="Compact"/>
              <w:jc w:val="right"/>
            </w:pPr>
            <w:r>
              <w:t xml:space="preserve">VAT (21% – Spanish IVA)</w:t>
            </w:r>
          </w:p>
        </w:tc>
        <w:tc>
          <w:tcPr/>
          <w:p>
            <w:pPr>
              <w:pStyle w:val="Compact"/>
              <w:jc w:val="left"/>
            </w:pPr>
            <w:r>
              <w:t xml:space="preserve">111,082.65</w:t>
            </w:r>
          </w:p>
        </w:tc>
      </w:tr>
      <w:tr>
        <w:tc>
          <w:tcPr>
            <w:gridSpan w:val="4"/>
          </w:tcPr>
          <w:p>
            <w:pPr>
              <w:pStyle w:val="Compact"/>
              <w:jc w:val="right"/>
            </w:pPr>
            <w:r>
              <w:t xml:space="preserve">GRAND TOTAL (EUR)</w:t>
            </w:r>
          </w:p>
        </w:tc>
        <w:tc>
          <w:tcPr/>
          <w:p>
            <w:pPr>
              <w:pStyle w:val="Compact"/>
              <w:jc w:val="left"/>
            </w:pPr>
            <w:r>
              <w:t xml:space="preserve">640,047.65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prices and availability of the</w:t>
      </w:r>
      <w:r>
        <w:t xml:space="preserve"> </w:t>
      </w:r>
      <w:r>
        <w:t xml:space="preserve">Oceanographer</w:t>
      </w:r>
      <w:r>
        <w:t xml:space="preserve"> </w:t>
      </w:r>
      <w:r>
        <w:t xml:space="preserve">team and vessel charter may be subject to revision.</w:t>
      </w:r>
    </w:p>
    <w:p>
      <w:pPr>
        <w:pStyle w:val="BodyText"/>
      </w:pPr>
      <w:r>
        <w:rPr>
          <w:bCs/>
          <w:b/>
        </w:rPr>
        <w:t xml:space="preserve">4.2 Payment Schedule:</w:t>
      </w:r>
      <w:r>
        <w:t xml:space="preserve"> </w:t>
      </w:r>
      <w:r>
        <w:t xml:space="preserve">Payment shall be made in four equal instalments: 25% upon contract signature, 25% upon completion of the hydrographic survey, 25% upon completion of the 6-month monitoring phase, and the final 25% upon delivery and acceptance of the final technical report in</w:t>
      </w:r>
      <w:r>
        <w:t xml:space="preserve"> </w:t>
      </w:r>
      <w:r>
        <w:t xml:space="preserve">Spain Barcelona</w:t>
      </w:r>
      <w:r>
        <w:t xml:space="preserve">.</w:t>
      </w:r>
    </w:p>
    <w:p>
      <w:pPr>
        <w:pStyle w:val="BodyText"/>
      </w:pPr>
      <w:r>
        <w:rPr>
          <w:bCs/>
          <w:b/>
        </w:rPr>
        <w:t xml:space="preserve">4.3 Applicable Law and Jurisdiction:</w:t>
      </w:r>
      <w:r>
        <w:t xml:space="preserve"> </w:t>
      </w:r>
      <w:r>
        <w:t xml:space="preserve">This Quotation Estimate and any resulting contract shall be governed by the laws of the Kingdom of Spain. Any disputes shall be resolved by the competent courts of Barcelona, Spain.</w:t>
      </w:r>
    </w:p>
    <w:p>
      <w:pPr>
        <w:pStyle w:val="BodyText"/>
      </w:pPr>
      <w:r>
        <w:rPr>
          <w:bCs/>
          <w:b/>
        </w:rPr>
        <w:t xml:space="preserve">4.4 Force Majeure:</w:t>
      </w:r>
      <w:r>
        <w:t xml:space="preserve"> </w:t>
      </w:r>
      <w:r>
        <w:t xml:space="preserve">Neither party shall be liable for delays or non-performance caused by adverse weather conditions affecting operations in the Mediterranean waters off</w:t>
      </w:r>
      <w:r>
        <w:t xml:space="preserve"> </w:t>
      </w:r>
      <w:r>
        <w:t xml:space="preserve">Spain Barcelona</w:t>
      </w:r>
      <w:r>
        <w:t xml:space="preserve">, port authority restrictions, or other events beyond reasonable control.</w:t>
      </w:r>
    </w:p>
    <w:p>
      <w:pPr>
        <w:pStyle w:val="BodyText"/>
      </w:pPr>
      <w:r>
        <w:rPr>
          <w:bCs/>
          <w:b/>
        </w:rPr>
        <w:t xml:space="preserve">4.5 Intellectual Property:</w:t>
      </w:r>
      <w:r>
        <w:t xml:space="preserve"> </w:t>
      </w:r>
      <w:r>
        <w:t xml:space="preserve">All data, reports, and models produced under this engagement shall be the property of the client (ICM-CSIC). The</w:t>
      </w:r>
      <w:r>
        <w:t xml:space="preserve"> </w:t>
      </w:r>
      <w:r>
        <w:t xml:space="preserve">Oceanographer</w:t>
      </w:r>
      <w:r>
        <w:t xml:space="preserve"> </w:t>
      </w:r>
      <w:r>
        <w:t xml:space="preserve">and support team retain the right to publish peer-reviewed scientific papers with prior written consent from the client.</w:t>
      </w:r>
    </w:p>
    <w:p>
      <w:pPr>
        <w:pStyle w:val="BodyText"/>
      </w:pPr>
      <w:r>
        <w:rPr>
          <w:bCs/>
          <w:b/>
        </w:rPr>
        <w:t xml:space="preserve">4.6 Health, Safety, and Environmental Compliance:</w:t>
      </w:r>
      <w:r>
        <w:t xml:space="preserve"> </w:t>
      </w:r>
      <w:r>
        <w:t xml:space="preserve">All fieldwork in</w:t>
      </w:r>
      <w:r>
        <w:t xml:space="preserve"> </w:t>
      </w:r>
      <w:r>
        <w:t xml:space="preserve">Spain Barcelona</w:t>
      </w:r>
      <w:r>
        <w:t xml:space="preserve"> </w:t>
      </w:r>
      <w:r>
        <w:t xml:space="preserve">shall comply with Spanish Royal Decree 39/1997 on occupational safety, the Port of Barcelona safety regulations, and the applicable environmental protection legislation of the Generalitat de Catalunya.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outlined herein for the engagement of the</w:t>
      </w:r>
      <w:r>
        <w:t xml:space="preserve"> </w:t>
      </w:r>
      <w:r>
        <w:t xml:space="preserve">Oceanographer</w:t>
      </w:r>
      <w:r>
        <w:t xml:space="preserve"> </w:t>
      </w:r>
      <w:r>
        <w:t xml:space="preserve">services in</w:t>
      </w:r>
      <w:r>
        <w:t xml:space="preserve"> </w:t>
      </w:r>
      <w:r>
        <w:t xml:space="preserve">Spain Barcelona</w:t>
      </w:r>
      <w:r>
        <w:t xml:space="preserve">.</w:t>
      </w:r>
    </w:p>
    <w:p>
      <w:pPr>
        <w:pStyle w:val="BodyText"/>
      </w:pPr>
      <w:r>
        <w:rPr>
          <w:bCs/>
          <w:b/>
        </w:rPr>
        <w:t xml:space="preserve">For and on behalf of:</w:t>
      </w:r>
      <w:r>
        <w:br/>
      </w:r>
      <w:r>
        <w:t xml:space="preserve">Mediterranean Marine Research &amp; Consulting S.L.</w:t>
      </w:r>
    </w:p>
    <w:p>
      <w:pPr>
        <w:pStyle w:val="BodyText"/>
      </w:pPr>
      <w:r>
        <w:t xml:space="preserve">Name: Dr. Elena Ferrer Solà</w:t>
      </w:r>
      <w:r>
        <w:br/>
      </w:r>
      <w:r>
        <w:t xml:space="preserve">Title: Chief Oceanographer / Director</w:t>
      </w:r>
      <w:r>
        <w:br/>
      </w:r>
      <w:r>
        <w:t xml:space="preserve">Signature &amp; Date: _________________________</w:t>
      </w:r>
    </w:p>
    <w:p>
      <w:pPr>
        <w:pStyle w:val="BodyText"/>
      </w:pPr>
      <w:r>
        <w:rPr>
          <w:bCs/>
          <w:b/>
        </w:rPr>
        <w:t xml:space="preserve">For and on behalf of:</w:t>
      </w:r>
      <w:r>
        <w:br/>
      </w:r>
      <w:r>
        <w:t xml:space="preserve">Institut de Ciències del Mar (ICM-CSIC)</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(Ref. QTE-2025-0847-BCN) was prepared exclusively for the project referenced above and may not be reproduced or distributed without prior written consent.</w:t>
      </w:r>
      <w:r>
        <w:br/>
      </w:r>
      <w:r>
        <w:t xml:space="preserve">Mediterranean Marine Research &amp; Consulting S.L. – Carrer de la Marina, 42, 08003 Barcelona, Spain – NIF: B-65432109</w:t>
      </w:r>
      <w:r>
        <w:br/>
      </w: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Spain Barcelona</dc:title>
  <dc:creator/>
  <dc:language>en</dc:language>
  <cp:keywords/>
  <dcterms:created xsi:type="dcterms:W3CDTF">2026-10-10T08:27:48Z</dcterms:created>
  <dcterms:modified xsi:type="dcterms:W3CDTF">2026-10-10T08:27:48Z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