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Oceanographer Services — United States Los Angeles</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QE-2025-LA-0487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Elena M. Vasquez, Ph.D. in Marine &amp; Oceanographic Sciences</w:t>
            </w:r>
            <w:r>
              <w:br/>
            </w:r>
            <w:r>
              <w:t xml:space="preserve">Pacific Coastal Oceanographic Consulting Group</w:t>
            </w:r>
            <w:r>
              <w:br/>
            </w:r>
            <w:r>
              <w:t xml:space="preserve">1847 Harbor Boulevard, Suite 420, Los Angeles, California 90015, United States</w:t>
            </w:r>
          </w:p>
        </w:tc>
      </w:tr>
      <w:tr>
        <w:tc>
          <w:tcPr/>
          <w:p>
            <w:pPr>
              <w:pStyle w:val="Compact"/>
              <w:jc w:val="left"/>
            </w:pPr>
            <w:r>
              <w:t xml:space="preserve">Prepared For:</w:t>
            </w:r>
          </w:p>
        </w:tc>
        <w:tc>
          <w:tcPr/>
          <w:p>
            <w:pPr>
              <w:pStyle w:val="Compact"/>
              <w:jc w:val="left"/>
            </w:pPr>
            <w:r>
              <w:t xml:space="preserve">Los Angeles County Department of Water and Power</w:t>
            </w:r>
            <w:r>
              <w:br/>
            </w:r>
            <w:r>
              <w:t xml:space="preserve">1100 N. Hope Street, Los Angeles, California 90017, United States</w:t>
            </w:r>
          </w:p>
        </w:tc>
      </w:tr>
      <w:tr>
        <w:tc>
          <w:tcPr/>
          <w:p>
            <w:pPr>
              <w:pStyle w:val="Compact"/>
              <w:jc w:val="left"/>
            </w:pPr>
            <w:r>
              <w:t xml:space="preserve">Project Reference:</w:t>
            </w:r>
          </w:p>
        </w:tc>
        <w:tc>
          <w:tcPr/>
          <w:p>
            <w:pPr>
              <w:pStyle w:val="Compact"/>
              <w:jc w:val="left"/>
            </w:pPr>
            <w:r>
              <w:t xml:space="preserve">LA-OCN-2025-031: Coastal Water Quality and Marine Ecosystem Assessment</w:t>
            </w:r>
          </w:p>
        </w:tc>
      </w:tr>
    </w:tbl>
    <w:bookmarkStart w:id="21" w:name="X374a109fa1a30a9355f5e18ece98c7894b2b8dc"/>
    <w:p>
      <w:pPr>
        <w:pStyle w:val="Heading2"/>
      </w:pPr>
      <w:r>
        <w:t xml:space="preserve">1. Scope of Work — Oceanographer Services in United States Los Angeles</w:t>
      </w:r>
    </w:p>
    <w:p>
      <w:pPr>
        <w:pStyle w:val="FirstParagraph"/>
      </w:pPr>
      <w:r>
        <w:t xml:space="preserve">This Quotation Estimate is issued by Pacific Coastal Oceanographic Consulting Group in response to the formal request for professional Oceanographer services to be conducted within the jurisdiction of United States Los Angeles. The scope encompasses a comprehensive marine and coastal assessment covering the Santa Monica Bay, the Port of Los Angeles anchorage zones, and the adjacent continental shelf extending approximately twelve nautical miles offshore. The Oceanographer engaged under this Quotation Estimate will deliver full-spectrum hydrographic, chemical, biological, and geophysical data collection and analysis in compliance with all applicable federal, state, and municipal regulations governing marine research in the United States.</w:t>
      </w:r>
    </w:p>
    <w:p>
      <w:pPr>
        <w:pStyle w:val="BodyText"/>
      </w:pPr>
      <w:r>
        <w:t xml:space="preserve">The Oceanographer team will deploy state-of-the-art CTD (Conductivity, Temperature, Depth) profilers, multi-beam echosounders, and autonomous underwater vehicles (AUVs) to characterize water column properties, benthic substrate composition, and pelagic community structure. All fieldwork will be coordinated with the U.S. Coast Guard Sector Los Angeles and the California Department of Fish and Wildlife to ensure full regulatory compliance and minimal disruption to commercial shipping lanes and protected marine habitats.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Oceanographer field deployment — hydrographic survey of Santa Monica Bay and Port of Los Angeles approaches, including CTD profiling, current metering, and salinity mapping</w:t>
            </w:r>
          </w:p>
        </w:tc>
        <w:tc>
          <w:tcPr/>
          <w:p>
            <w:pPr>
              <w:pStyle w:val="Compact"/>
              <w:jc w:val="left"/>
            </w:pPr>
            <w:r>
              <w:t xml:space="preserve">Person-Day</w:t>
            </w:r>
          </w:p>
        </w:tc>
        <w:tc>
          <w:tcPr/>
          <w:p>
            <w:pPr>
              <w:pStyle w:val="Compact"/>
              <w:jc w:val="left"/>
            </w:pPr>
            <w:r>
              <w:t xml:space="preserve">45</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2</w:t>
            </w:r>
          </w:p>
        </w:tc>
        <w:tc>
          <w:tcPr/>
          <w:p>
            <w:pPr>
              <w:pStyle w:val="Compact"/>
              <w:jc w:val="left"/>
            </w:pPr>
            <w:r>
              <w:t xml:space="preserve">Junior Oceanographer and marine technician support — sample collection, instrument calibration, and data logging during all field campaigns in United States Los Angeles waters</w:t>
            </w:r>
          </w:p>
        </w:tc>
        <w:tc>
          <w:tcPr/>
          <w:p>
            <w:pPr>
              <w:pStyle w:val="Compact"/>
              <w:jc w:val="left"/>
            </w:pPr>
            <w:r>
              <w:t xml:space="preserve">Person-Day</w:t>
            </w:r>
          </w:p>
        </w:tc>
        <w:tc>
          <w:tcPr/>
          <w:p>
            <w:pPr>
              <w:pStyle w:val="Compact"/>
              <w:jc w:val="left"/>
            </w:pPr>
            <w:r>
              <w:t xml:space="preserve">90</w:t>
            </w:r>
          </w:p>
        </w:tc>
        <w:tc>
          <w:tcPr/>
          <w:p>
            <w:pPr>
              <w:pStyle w:val="Compact"/>
              <w:jc w:val="left"/>
            </w:pPr>
            <w:r>
              <w:t xml:space="preserve">$920.00</w:t>
            </w:r>
          </w:p>
        </w:tc>
        <w:tc>
          <w:tcPr/>
          <w:p>
            <w:pPr>
              <w:pStyle w:val="Compact"/>
              <w:jc w:val="left"/>
            </w:pPr>
            <w:r>
              <w:t xml:space="preserve">$82,800.00</w:t>
            </w:r>
          </w:p>
        </w:tc>
      </w:tr>
      <w:tr>
        <w:tc>
          <w:tcPr/>
          <w:p>
            <w:pPr>
              <w:pStyle w:val="Compact"/>
              <w:jc w:val="left"/>
            </w:pPr>
            <w:r>
              <w:t xml:space="preserve">3</w:t>
            </w:r>
          </w:p>
        </w:tc>
        <w:tc>
          <w:tcPr/>
          <w:p>
            <w:pPr>
              <w:pStyle w:val="Compact"/>
              <w:jc w:val="left"/>
            </w:pPr>
            <w:r>
              <w:t xml:space="preserve">Marine chemistry and water quality analysis — dissolved oxygen, nutrient load (nitrate, phosphate, silicate), heavy metals, and hydrocarbon screening at 32 designated stations</w:t>
            </w:r>
          </w:p>
        </w:tc>
        <w:tc>
          <w:tcPr/>
          <w:p>
            <w:pPr>
              <w:pStyle w:val="Compact"/>
              <w:jc w:val="left"/>
            </w:pPr>
            <w:r>
              <w:t xml:space="preserve">Station</w:t>
            </w:r>
          </w:p>
        </w:tc>
        <w:tc>
          <w:tcPr/>
          <w:p>
            <w:pPr>
              <w:pStyle w:val="Compact"/>
              <w:jc w:val="left"/>
            </w:pPr>
            <w:r>
              <w:t xml:space="preserve">32</w:t>
            </w:r>
          </w:p>
        </w:tc>
        <w:tc>
          <w:tcPr/>
          <w:p>
            <w:pPr>
              <w:pStyle w:val="Compact"/>
              <w:jc w:val="left"/>
            </w:pPr>
            <w:r>
              <w:t xml:space="preserve">$2,400.00</w:t>
            </w:r>
          </w:p>
        </w:tc>
        <w:tc>
          <w:tcPr/>
          <w:p>
            <w:pPr>
              <w:pStyle w:val="Compact"/>
              <w:jc w:val="left"/>
            </w:pPr>
            <w:r>
              <w:t xml:space="preserve">$76,800.00</w:t>
            </w:r>
          </w:p>
        </w:tc>
      </w:tr>
      <w:tr>
        <w:tc>
          <w:tcPr/>
          <w:p>
            <w:pPr>
              <w:pStyle w:val="Compact"/>
              <w:jc w:val="left"/>
            </w:pPr>
            <w:r>
              <w:t xml:space="preserve">4</w:t>
            </w:r>
          </w:p>
        </w:tc>
        <w:tc>
          <w:tcPr/>
          <w:p>
            <w:pPr>
              <w:pStyle w:val="Compact"/>
              <w:jc w:val="left"/>
            </w:pPr>
            <w:r>
              <w:t xml:space="preserve">Benthic and pelagic biological survey — plankton net tows, benthic grab sampling, and macroinvertebrate identification conducted by the Oceanographer team</w:t>
            </w:r>
          </w:p>
        </w:tc>
        <w:tc>
          <w:tcPr/>
          <w:p>
            <w:pPr>
              <w:pStyle w:val="Compact"/>
              <w:jc w:val="left"/>
            </w:pPr>
            <w:r>
              <w:t xml:space="preserve">Survey Day</w:t>
            </w:r>
          </w:p>
        </w:tc>
        <w:tc>
          <w:tcPr/>
          <w:p>
            <w:pPr>
              <w:pStyle w:val="Compact"/>
              <w:jc w:val="left"/>
            </w:pPr>
            <w:r>
              <w:t xml:space="preserve">28</w:t>
            </w:r>
          </w:p>
        </w:tc>
        <w:tc>
          <w:tcPr/>
          <w:p>
            <w:pPr>
              <w:pStyle w:val="Compact"/>
              <w:jc w:val="left"/>
            </w:pPr>
            <w:r>
              <w:t xml:space="preserve">$3,600.00</w:t>
            </w:r>
          </w:p>
        </w:tc>
        <w:tc>
          <w:tcPr/>
          <w:p>
            <w:pPr>
              <w:pStyle w:val="Compact"/>
              <w:jc w:val="left"/>
            </w:pPr>
            <w:r>
              <w:t xml:space="preserve">$100,800.00</w:t>
            </w:r>
          </w:p>
        </w:tc>
      </w:tr>
      <w:tr>
        <w:tc>
          <w:tcPr/>
          <w:p>
            <w:pPr>
              <w:pStyle w:val="Compact"/>
              <w:jc w:val="left"/>
            </w:pPr>
            <w:r>
              <w:t xml:space="preserve">5</w:t>
            </w:r>
          </w:p>
        </w:tc>
        <w:tc>
          <w:tcPr/>
          <w:p>
            <w:pPr>
              <w:pStyle w:val="Compact"/>
              <w:jc w:val="left"/>
            </w:pPr>
            <w:r>
              <w:t xml:space="preserve">Geophysical and bathymetric mapping — multi-beam sonar survey and sub-bottom profiling of the continental shelf adjacent to Los Angeles, California</w:t>
            </w:r>
          </w:p>
        </w:tc>
        <w:tc>
          <w:tcPr/>
          <w:p>
            <w:pPr>
              <w:pStyle w:val="Compact"/>
              <w:jc w:val="left"/>
            </w:pPr>
            <w:r>
              <w:t xml:space="preserve">Square Nautical Mile</w:t>
            </w:r>
          </w:p>
        </w:tc>
        <w:tc>
          <w:tcPr/>
          <w:p>
            <w:pPr>
              <w:pStyle w:val="Compact"/>
              <w:jc w:val="left"/>
            </w:pPr>
            <w:r>
              <w:t xml:space="preserve">185</w:t>
            </w:r>
          </w:p>
        </w:tc>
        <w:tc>
          <w:tcPr/>
          <w:p>
            <w:pPr>
              <w:pStyle w:val="Compact"/>
              <w:jc w:val="left"/>
            </w:pPr>
            <w:r>
              <w:t xml:space="preserve">$1,150.00</w:t>
            </w:r>
          </w:p>
        </w:tc>
        <w:tc>
          <w:tcPr/>
          <w:p>
            <w:pPr>
              <w:pStyle w:val="Compact"/>
              <w:jc w:val="left"/>
            </w:pPr>
            <w:r>
              <w:t xml:space="preserve">$212,750.00</w:t>
            </w:r>
          </w:p>
        </w:tc>
      </w:tr>
      <w:tr>
        <w:tc>
          <w:tcPr/>
          <w:p>
            <w:pPr>
              <w:pStyle w:val="Compact"/>
              <w:jc w:val="left"/>
            </w:pPr>
            <w:r>
              <w:t xml:space="preserve">6</w:t>
            </w:r>
          </w:p>
        </w:tc>
        <w:tc>
          <w:tcPr/>
          <w:p>
            <w:pPr>
              <w:pStyle w:val="Compact"/>
              <w:jc w:val="left"/>
            </w:pPr>
            <w:r>
              <w:t xml:space="preserve">Research vessel charter — 65-foot oceanographic survey vessel with full crew, fuel, and provisions for all field operations in United States Los Angeles coastal waters</w:t>
            </w:r>
          </w:p>
        </w:tc>
        <w:tc>
          <w:tcPr/>
          <w:p>
            <w:pPr>
              <w:pStyle w:val="Compact"/>
              <w:jc w:val="left"/>
            </w:pPr>
            <w:r>
              <w:t xml:space="preserve">Vessel-Day</w:t>
            </w:r>
          </w:p>
        </w:tc>
        <w:tc>
          <w:tcPr/>
          <w:p>
            <w:pPr>
              <w:pStyle w:val="Compact"/>
              <w:jc w:val="left"/>
            </w:pPr>
            <w:r>
              <w:t xml:space="preserve">52</w:t>
            </w:r>
          </w:p>
        </w:tc>
        <w:tc>
          <w:tcPr/>
          <w:p>
            <w:pPr>
              <w:pStyle w:val="Compact"/>
              <w:jc w:val="left"/>
            </w:pPr>
            <w:r>
              <w:t xml:space="preserve">$7,200.00</w:t>
            </w:r>
          </w:p>
        </w:tc>
        <w:tc>
          <w:tcPr/>
          <w:p>
            <w:pPr>
              <w:pStyle w:val="Compact"/>
              <w:jc w:val="left"/>
            </w:pPr>
            <w:r>
              <w:t xml:space="preserve">$374,400.00</w:t>
            </w:r>
          </w:p>
        </w:tc>
      </w:tr>
      <w:tr>
        <w:tc>
          <w:tcPr/>
          <w:p>
            <w:pPr>
              <w:pStyle w:val="Compact"/>
              <w:jc w:val="left"/>
            </w:pPr>
            <w:r>
              <w:t xml:space="preserve">7</w:t>
            </w:r>
          </w:p>
        </w:tc>
        <w:tc>
          <w:tcPr/>
          <w:p>
            <w:pPr>
              <w:pStyle w:val="Compact"/>
              <w:jc w:val="left"/>
            </w:pPr>
            <w:r>
              <w:t xml:space="preserve">Autonomous Underwater Vehicle (AUV) deployment — 12-hour mission profiles for targeted seafloor imaging and sediment core retrieval</w:t>
            </w:r>
          </w:p>
        </w:tc>
        <w:tc>
          <w:tcPr/>
          <w:p>
            <w:pPr>
              <w:pStyle w:val="Compact"/>
              <w:jc w:val="left"/>
            </w:pPr>
            <w:r>
              <w:t xml:space="preserve">Mission</w:t>
            </w:r>
          </w:p>
        </w:tc>
        <w:tc>
          <w:tcPr/>
          <w:p>
            <w:pPr>
              <w:pStyle w:val="Compact"/>
              <w:jc w:val="left"/>
            </w:pPr>
            <w:r>
              <w:t xml:space="preserve">16</w:t>
            </w:r>
          </w:p>
        </w:tc>
        <w:tc>
          <w:tcPr/>
          <w:p>
            <w:pPr>
              <w:pStyle w:val="Compact"/>
              <w:jc w:val="left"/>
            </w:pPr>
            <w:r>
              <w:t xml:space="preserve">$4,800.00</w:t>
            </w:r>
          </w:p>
        </w:tc>
        <w:tc>
          <w:tcPr/>
          <w:p>
            <w:pPr>
              <w:pStyle w:val="Compact"/>
              <w:jc w:val="left"/>
            </w:pPr>
            <w:r>
              <w:t xml:space="preserve">$76,800.00</w:t>
            </w:r>
          </w:p>
        </w:tc>
      </w:tr>
      <w:tr>
        <w:tc>
          <w:tcPr/>
          <w:p>
            <w:pPr>
              <w:pStyle w:val="Compact"/>
              <w:jc w:val="left"/>
            </w:pPr>
            <w:r>
              <w:t xml:space="preserve">8</w:t>
            </w:r>
          </w:p>
        </w:tc>
        <w:tc>
          <w:tcPr/>
          <w:p>
            <w:pPr>
              <w:pStyle w:val="Compact"/>
              <w:jc w:val="left"/>
            </w:pPr>
            <w:r>
              <w:t xml:space="preserve">Regulatory permitting, environmental compliance review, and coordination with U.S. federal and California state agencies for all Oceanographer fieldwork in Los Angeles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9</w:t>
            </w:r>
          </w:p>
        </w:tc>
        <w:tc>
          <w:tcPr/>
          <w:p>
            <w:pPr>
              <w:pStyle w:val="Compact"/>
              <w:jc w:val="left"/>
            </w:pPr>
            <w:r>
              <w:t xml:space="preserve">Final technical report, data deliverables (GIS shapefiles, CSV datasets, video documentation), and two on-site presentation sessions for the client in Los Angeles, California</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10</w:t>
            </w:r>
          </w:p>
        </w:tc>
        <w:tc>
          <w:tcPr/>
          <w:p>
            <w:pPr>
              <w:pStyle w:val="Compact"/>
              <w:jc w:val="left"/>
            </w:pPr>
            <w:r>
              <w:t xml:space="preserve">Project management, quality assurance/quality control (QA/QC) oversight, and contingency reserve (5% of subtotal)</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$51,730.00</w:t>
            </w:r>
          </w:p>
        </w:tc>
        <w:tc>
          <w:tcPr/>
          <w:p>
            <w:pPr>
              <w:pStyle w:val="Compact"/>
              <w:jc w:val="left"/>
            </w:pPr>
            <w:r>
              <w:t xml:space="preserve">$51,730.00</w:t>
            </w:r>
          </w:p>
        </w:tc>
      </w:tr>
      <w:tr>
        <w:tc>
          <w:tcPr>
            <w:gridSpan w:val="5"/>
          </w:tcPr>
          <w:p>
            <w:pPr>
              <w:pStyle w:val="Compact"/>
              <w:jc w:val="right"/>
            </w:pPr>
            <w:r>
              <w:t xml:space="preserve">TOTAL QUOTATION ESTIMATE AMOUNT</w:t>
            </w:r>
          </w:p>
        </w:tc>
        <w:tc>
          <w:tcPr/>
          <w:p>
            <w:pPr>
              <w:pStyle w:val="Compact"/>
              <w:jc w:val="left"/>
            </w:pPr>
            <w:r>
              <w:t xml:space="preserve">$1,101,830.00</w:t>
            </w:r>
          </w:p>
        </w:tc>
      </w:tr>
    </w:tbl>
    <w:bookmarkEnd w:id="22"/>
    <w:bookmarkStart w:id="23" w:name="payment-terms"/>
    <w:p>
      <w:pPr>
        <w:pStyle w:val="Heading2"/>
      </w:pPr>
      <w:r>
        <w:t xml:space="preserve">3. Payment Terms</w:t>
      </w:r>
    </w:p>
    <w:p>
      <w:pPr>
        <w:pStyle w:val="FirstParagraph"/>
      </w:pPr>
      <w:r>
        <w:t xml:space="preserve">Payment for this Quotation Estimate shall be structured as follows: twenty-five percent (25%) upon execution of the contract; thirty-five percent (35%) upon completion of all fieldwork phases in United States Los Angeles; and forty percent (40%) upon delivery and acceptance of the final technical report and all data deliverables. All invoices are payable within thirty (30) days of receipt. Late payments shall accrue interest at a rate of 1.5% per month as permitted under California commercial code.</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After the expiration date, all pricing, availability of the Oceanographer team, and vessel charter rates are subject to revision.</w:t>
      </w:r>
    </w:p>
    <w:p>
      <w:pPr>
        <w:pStyle w:val="BodyText"/>
      </w:pPr>
      <w:r>
        <w:rPr>
          <w:bCs/>
          <w:b/>
        </w:rPr>
        <w:t xml:space="preserve">4.2</w:t>
      </w:r>
      <w:r>
        <w:t xml:space="preserve"> </w:t>
      </w:r>
      <w:r>
        <w:t xml:space="preserve">All Oceanographer services described herein shall be performed in strict accordance with the National Environmental Policy Act (NEPA), the California Environmental Quality Act (CEQA), and all applicable U.S. Coast Guard and California state marine regulations.</w:t>
      </w:r>
    </w:p>
    <w:p>
      <w:pPr>
        <w:pStyle w:val="BodyText"/>
      </w:pPr>
      <w:r>
        <w:rPr>
          <w:bCs/>
          <w:b/>
        </w:rPr>
        <w:t xml:space="preserve">4.3</w:t>
      </w:r>
      <w:r>
        <w:t xml:space="preserve"> </w:t>
      </w:r>
      <w:r>
        <w:t xml:space="preserve">The Oceanographer and all supporting personnel shall maintain professional liability insurance with a minimum coverage of $5,000,000 per occurrence, naming the client as an additional insured party.</w:t>
      </w:r>
    </w:p>
    <w:p>
      <w:pPr>
        <w:pStyle w:val="BodyText"/>
      </w:pPr>
      <w:r>
        <w:rPr>
          <w:bCs/>
          <w:b/>
        </w:rPr>
        <w:t xml:space="preserve">4.4</w:t>
      </w:r>
      <w:r>
        <w:t xml:space="preserve"> </w:t>
      </w:r>
      <w:r>
        <w:t xml:space="preserve">Any change in scope, additional survey stations, extended vessel time, or unforeseen weather-related delays in United States Los Angeles waters shall be documented via a formal Change Order signed by both parties before work proceeds.</w:t>
      </w:r>
    </w:p>
    <w:p>
      <w:pPr>
        <w:pStyle w:val="BodyText"/>
      </w:pPr>
      <w:r>
        <w:rPr>
          <w:bCs/>
          <w:b/>
        </w:rPr>
        <w:t xml:space="preserve">4.5</w:t>
      </w:r>
      <w:r>
        <w:t xml:space="preserve"> </w:t>
      </w:r>
      <w:r>
        <w:t xml:space="preserve">All raw data, processed datasets, and final reports generated under this Quotation Estimate shall become the sole property of the client upon full payment. The Oceanographer retains the right to publish anonymized scientific findings in peer-reviewed journals with prior written notice to the client.</w:t>
      </w:r>
    </w:p>
    <w:p>
      <w:pPr>
        <w:pStyle w:val="BodyText"/>
      </w:pPr>
      <w:r>
        <w:rPr>
          <w:bCs/>
          <w:b/>
        </w:rPr>
        <w:t xml:space="preserve">4.6</w:t>
      </w:r>
      <w:r>
        <w:t xml:space="preserve"> </w:t>
      </w:r>
      <w:r>
        <w:t xml:space="preserve">This Quotation Estimate does not constitute a binding contract until countersigned by both parties. Governing law for any disputes shall be the laws of the State of California, United States, with exclusive jurisdiction in the Superior Court of Los Angeles County.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Oceanographer services in United States Los Angeles and authorizes Pacific Coastal Oceanographic Consulting Group to proceed with the described scope of work upon execution of the formal service agreement.</w:t>
      </w:r>
    </w:p>
    <w:p>
      <w:pPr>
        <w:pStyle w:val="BodyText"/>
      </w:pPr>
      <w:r>
        <w:rPr>
          <w:bCs/>
          <w:b/>
        </w:rPr>
        <w:t xml:space="preserve">Prepared and Issued By:</w:t>
      </w:r>
    </w:p>
    <w:p>
      <w:pPr>
        <w:pStyle w:val="BodyText"/>
      </w:pPr>
      <w:r>
        <w:t xml:space="preserve">Dr. Elena M. Vasquez, Ph.D.</w:t>
      </w:r>
      <w:r>
        <w:br/>
      </w:r>
      <w:r>
        <w:t xml:space="preserve">Lead Oceanographer &amp; Principal Consultant</w:t>
      </w:r>
      <w:r>
        <w:br/>
      </w:r>
      <w:r>
        <w:t xml:space="preserve">Pacific Coastal Oceanographic Consulting Group</w:t>
      </w:r>
      <w:r>
        <w:br/>
      </w:r>
      <w:r>
        <w:t xml:space="preserve">Los Angeles, California, United States</w:t>
      </w:r>
    </w:p>
    <w:p>
      <w:pPr>
        <w:pStyle w:val="BodyText"/>
      </w:pPr>
      <w:r>
        <w:t xml:space="preserve">Signature &amp; Date</w:t>
      </w:r>
    </w:p>
    <w:p>
      <w:pPr>
        <w:pStyle w:val="BodyText"/>
      </w:pPr>
      <w:r>
        <w:rPr>
          <w:bCs/>
          <w:b/>
        </w:rPr>
        <w:t xml:space="preserve">Accepted and Authorized By:</w:t>
      </w:r>
    </w:p>
    <w:p>
      <w:pPr>
        <w:pStyle w:val="BodyText"/>
      </w:pPr>
      <w:r>
        <w:t xml:space="preserve">Authorized Representative</w:t>
      </w:r>
      <w:r>
        <w:br/>
      </w:r>
      <w:r>
        <w:t xml:space="preserve">Los Angeles County Department of Water and Power</w:t>
      </w:r>
      <w:r>
        <w:br/>
      </w:r>
      <w:r>
        <w:t xml:space="preserve">Los Angeles, California, United States</w:t>
      </w:r>
    </w:p>
    <w:p>
      <w:pPr>
        <w:pStyle w:val="BodyText"/>
      </w:pPr>
      <w:r>
        <w:t xml:space="preserve">Signature &amp; Date</w:t>
      </w:r>
    </w:p>
    <w:p>
      <w:pPr>
        <w:pStyle w:val="BodyText"/>
      </w:pPr>
      <w:r>
        <w:t xml:space="preserve">Quotation Estimate No. QE-2025-LA-0487 — Pacific Coastal Oceanographic Consulting Group — 1847 Harbor Blvd, Suite 420, Los Angeles, CA 90015, United States</w:t>
      </w:r>
      <w:r>
        <w:br/>
      </w:r>
      <w:r>
        <w:t xml:space="preserve">This document is confidential and intended solely for the named recipient. Unauthorized distribution or reproduction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United States Los Angeles</dc:title>
  <dc:creator/>
  <dc:language>en</dc:language>
  <cp:keywords/>
  <dcterms:created xsi:type="dcterms:W3CDTF">2026-10-10T04:18:16Z</dcterms:created>
  <dcterms:modified xsi:type="dcterms:W3CDTF">2026-10-10T04:18:16Z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