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Ophthalmologist Professional Services — Spain Barcelona</w:t>
      </w:r>
    </w:p>
    <w:p>
      <w:pPr>
        <w:pStyle w:val="BodyText"/>
      </w:pPr>
      <w:r>
        <w:t xml:space="preserve">Document Reference: QTE-BCN-2025-04782 | Date of Issue: 15 June 2025</w:t>
      </w:r>
    </w:p>
    <w:bookmarkEnd w:id="20"/>
    <w:p>
      <w:pPr>
        <w:pStyle w:val="BodyText"/>
      </w:pPr>
      <w:r>
        <w:rPr>
          <w:bCs/>
          <w:b/>
        </w:rPr>
        <w:t xml:space="preserve">Provider:</w:t>
      </w:r>
      <w:r>
        <w:br/>
      </w:r>
      <w:r>
        <w:t xml:space="preserve">Clínica Oftalmológica Barcelona</w:t>
      </w:r>
      <w:r>
        <w:br/>
      </w:r>
      <w:r>
        <w:t xml:space="preserve">Passeig de Gràcia, 142, 08008 Barcelona</w:t>
      </w:r>
      <w:r>
        <w:br/>
      </w:r>
      <w:r>
        <w:t xml:space="preserve">Spain</w:t>
      </w:r>
      <w:r>
        <w:br/>
      </w:r>
      <w:r>
        <w:t xml:space="preserve">Tel: +34 93 214 5678</w:t>
      </w:r>
      <w:r>
        <w:br/>
      </w:r>
      <w:r>
        <w:t xml:space="preserve">Email: info@clinicaofto-barcelona.es</w:t>
      </w:r>
      <w:r>
        <w:br/>
      </w:r>
      <w:r>
        <w:t xml:space="preserve">NIF: B-65432109</w:t>
      </w:r>
    </w:p>
    <w:p>
      <w:pPr>
        <w:pStyle w:val="BodyText"/>
      </w:pPr>
      <w:r>
        <w:rPr>
          <w:bCs/>
          <w:b/>
        </w:rPr>
        <w:t xml:space="preserve">Client:</w:t>
      </w:r>
      <w:r>
        <w:br/>
      </w:r>
      <w:r>
        <w:t xml:space="preserve">[Client Full Name]</w:t>
      </w:r>
      <w:r>
        <w:br/>
      </w:r>
      <w:r>
        <w:t xml:space="preserve">[Client Address]</w:t>
      </w:r>
      <w:r>
        <w:br/>
      </w:r>
      <w:r>
        <w:t xml:space="preserve">[Postal Code, City]</w:t>
      </w:r>
      <w:r>
        <w:br/>
      </w:r>
      <w:r>
        <w:t xml:space="preserve">Spain</w:t>
      </w:r>
      <w:r>
        <w:br/>
      </w:r>
      <w:r>
        <w:t xml:space="preserve">Tel: [Client Phone]</w:t>
      </w:r>
      <w:r>
        <w:br/>
      </w:r>
      <w:r>
        <w:t xml:space="preserve">Email: [Client Email]</w:t>
      </w:r>
      <w:r>
        <w:br/>
      </w:r>
      <w:r>
        <w:t xml:space="preserve">DNI/NIE: [Client ID]</w:t>
      </w:r>
    </w:p>
    <w:bookmarkStart w:id="21" w:name="purpose-of-this-quotation-estimate"/>
    <w:p>
      <w:pPr>
        <w:pStyle w:val="Heading2"/>
      </w:pPr>
      <w:r>
        <w:t xml:space="preserve">1. Purpose of This Quotation Estimate</w:t>
      </w:r>
    </w:p>
    <w:p>
      <w:pPr>
        <w:pStyle w:val="FirstParagraph"/>
      </w:pPr>
      <w:r>
        <w:t xml:space="preserve">This Quotation Estimate has been prepared by Clínica Oftalmológica Barcelona to provide a comprehensive and transparent financial breakdown of the Ophthalmologist services to be rendered to the client within the city of Spain Barcelona. This document serves as a formal proposal outlining the scope of ophthalmological care, associated diagnostic procedures, surgical interventions (if applicable), and post-operative follow-up consultations. All pricing is expressed in Euros (EUR) and is subject to the terms and conditions detailed in Section 6 of this Quotation Estimate.</w:t>
      </w:r>
    </w:p>
    <w:bookmarkEnd w:id="21"/>
    <w:bookmarkStart w:id="22" w:name="scope-of-ophthalmologist-services"/>
    <w:p>
      <w:pPr>
        <w:pStyle w:val="Heading2"/>
      </w:pPr>
      <w:r>
        <w:t xml:space="preserve">2. Scope of Ophthalmologist Services</w:t>
      </w:r>
    </w:p>
    <w:p>
      <w:pPr>
        <w:pStyle w:val="FirstParagraph"/>
      </w:pPr>
      <w:r>
        <w:t xml:space="preserve">The following Ophthalmologist services have been assessed and are included in this Quotation Estimate. Each procedure has been evaluated by our senior Ophthalmologist, Dr. Elena Martínez Vidal (Collegiada Nº 28456, Col·legi Oficial de Metges de Barcelona), based on the initial clinical examination conducted on 10 June 2025 at our Spain Barcelona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Ophthalmologist 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Comprehensive Ophthalmologist Consultation</w:t>
            </w:r>
          </w:p>
        </w:tc>
        <w:tc>
          <w:tcPr/>
          <w:p>
            <w:pPr>
              <w:pStyle w:val="Compact"/>
              <w:jc w:val="left"/>
            </w:pPr>
            <w:r>
              <w:t xml:space="preserve">Full eye examination, visual acuity testing, intraocular pressure measurement, and dilated fundus examination by a specialist Ophthalmologist in Spain Barcelona.</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02</w:t>
            </w:r>
          </w:p>
        </w:tc>
        <w:tc>
          <w:tcPr/>
          <w:p>
            <w:pPr>
              <w:pStyle w:val="Compact"/>
              <w:jc w:val="left"/>
            </w:pPr>
            <w:r>
              <w:t xml:space="preserve">OCT (Optical Coherence Tomography) Scan</w:t>
            </w:r>
          </w:p>
        </w:tc>
        <w:tc>
          <w:tcPr/>
          <w:p>
            <w:pPr>
              <w:pStyle w:val="Compact"/>
              <w:jc w:val="left"/>
            </w:pPr>
            <w:r>
              <w:t xml:space="preserve">High-resolution retinal imaging to assess macular and optic nerve health. Performed at our Spain Barcelona clinic using Zeiss Cirrus 5000 technology.</w:t>
            </w:r>
          </w:p>
        </w:tc>
        <w:tc>
          <w:tcPr/>
          <w:p>
            <w:pPr>
              <w:pStyle w:val="Compact"/>
              <w:jc w:val="left"/>
            </w:pPr>
            <w:r>
              <w:t xml:space="preserve">2</w:t>
            </w:r>
          </w:p>
        </w:tc>
        <w:tc>
          <w:tcPr/>
          <w:p>
            <w:pPr>
              <w:pStyle w:val="Compact"/>
              <w:jc w:val="left"/>
            </w:pPr>
            <w:r>
              <w:t xml:space="preserve">€ 120.00</w:t>
            </w:r>
          </w:p>
        </w:tc>
        <w:tc>
          <w:tcPr/>
          <w:p>
            <w:pPr>
              <w:pStyle w:val="Compact"/>
              <w:jc w:val="left"/>
            </w:pPr>
            <w:r>
              <w:t xml:space="preserve">€ 240.00</w:t>
            </w:r>
          </w:p>
        </w:tc>
      </w:tr>
      <w:tr>
        <w:tc>
          <w:tcPr/>
          <w:p>
            <w:pPr>
              <w:pStyle w:val="Compact"/>
              <w:jc w:val="left"/>
            </w:pPr>
            <w:r>
              <w:t xml:space="preserve">03</w:t>
            </w:r>
          </w:p>
        </w:tc>
        <w:tc>
          <w:tcPr/>
          <w:p>
            <w:pPr>
              <w:pStyle w:val="Compact"/>
              <w:jc w:val="left"/>
            </w:pPr>
            <w:r>
              <w:t xml:space="preserve">Corneal Topography &amp; Pachymetry</w:t>
            </w:r>
          </w:p>
        </w:tc>
        <w:tc>
          <w:tcPr/>
          <w:p>
            <w:pPr>
              <w:pStyle w:val="Compact"/>
              <w:jc w:val="left"/>
            </w:pPr>
            <w:r>
              <w:t xml:space="preserve">Detailed corneal mapping and thickness measurement essential for Ophthalmologist surgical planning in Spain Barcelona.</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04</w:t>
            </w:r>
          </w:p>
        </w:tc>
        <w:tc>
          <w:tcPr/>
          <w:p>
            <w:pPr>
              <w:pStyle w:val="Compact"/>
              <w:jc w:val="left"/>
            </w:pPr>
            <w:r>
              <w:t xml:space="preserve">Phacoemulsification Cataract Surgery (Monofocal IOL)</w:t>
            </w:r>
          </w:p>
        </w:tc>
        <w:tc>
          <w:tcPr/>
          <w:p>
            <w:pPr>
              <w:pStyle w:val="Compact"/>
              <w:jc w:val="left"/>
            </w:pPr>
            <w:r>
              <w:t xml:space="preserve">Ultrasound-assisted cataract extraction with implantation of a monofocal intraocular lens. Performed by a certified Ophthalmologist surgeon at our Spain Barcelona operating theatre.</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05</w:t>
            </w:r>
          </w:p>
        </w:tc>
        <w:tc>
          <w:tcPr/>
          <w:p>
            <w:pPr>
              <w:pStyle w:val="Compact"/>
              <w:jc w:val="left"/>
            </w:pPr>
            <w:r>
              <w:t xml:space="preserve">Post-Operative Ophthalmologist Follow-Up (3 visits)</w:t>
            </w:r>
          </w:p>
        </w:tc>
        <w:tc>
          <w:tcPr/>
          <w:p>
            <w:pPr>
              <w:pStyle w:val="Compact"/>
              <w:jc w:val="left"/>
            </w:pPr>
            <w:r>
              <w:t xml:space="preserve">Three scheduled follow-up consultations at 24 hours, 7 days, and 30 days post-surgery to monitor healing and visual recovery. Conducted by the treating Ophthalmologist in Spain Barcelona.</w:t>
            </w:r>
          </w:p>
        </w:tc>
        <w:tc>
          <w:tcPr/>
          <w:p>
            <w:pPr>
              <w:pStyle w:val="Compact"/>
              <w:jc w:val="left"/>
            </w:pPr>
            <w:r>
              <w:t xml:space="preserve">3</w:t>
            </w:r>
          </w:p>
        </w:tc>
        <w:tc>
          <w:tcPr/>
          <w:p>
            <w:pPr>
              <w:pStyle w:val="Compact"/>
              <w:jc w:val="left"/>
            </w:pPr>
            <w:r>
              <w:t xml:space="preserve">€ 55.00</w:t>
            </w:r>
          </w:p>
        </w:tc>
        <w:tc>
          <w:tcPr/>
          <w:p>
            <w:pPr>
              <w:pStyle w:val="Compact"/>
              <w:jc w:val="left"/>
            </w:pPr>
            <w:r>
              <w:t xml:space="preserve">€ 165.00</w:t>
            </w:r>
          </w:p>
        </w:tc>
      </w:tr>
      <w:tr>
        <w:tc>
          <w:tcPr/>
          <w:p>
            <w:pPr>
              <w:pStyle w:val="Compact"/>
              <w:jc w:val="left"/>
            </w:pPr>
            <w:r>
              <w:t xml:space="preserve">06</w:t>
            </w:r>
          </w:p>
        </w:tc>
        <w:tc>
          <w:tcPr/>
          <w:p>
            <w:pPr>
              <w:pStyle w:val="Compact"/>
              <w:jc w:val="left"/>
            </w:pPr>
            <w:r>
              <w:t xml:space="preserve">Prescription of Post-Operative Medication</w:t>
            </w:r>
          </w:p>
        </w:tc>
        <w:tc>
          <w:tcPr/>
          <w:p>
            <w:pPr>
              <w:pStyle w:val="Compact"/>
              <w:jc w:val="left"/>
            </w:pPr>
            <w:r>
              <w:t xml:space="preserve">Antibiotic and anti-inflammatory eye drops (30-day supply) prescribed by the Ophthalmologist. Includes all pharmacy charges within Spain Barcelona.</w:t>
            </w:r>
          </w:p>
        </w:tc>
        <w:tc>
          <w:tcPr/>
          <w:p>
            <w:pPr>
              <w:pStyle w:val="Compact"/>
              <w:jc w:val="left"/>
            </w:pPr>
            <w:r>
              <w:t xml:space="preserve">1</w:t>
            </w:r>
          </w:p>
        </w:tc>
        <w:tc>
          <w:tcPr/>
          <w:p>
            <w:pPr>
              <w:pStyle w:val="Compact"/>
              <w:jc w:val="left"/>
            </w:pPr>
            <w:r>
              <w:t xml:space="preserve">€ 42.00</w:t>
            </w:r>
          </w:p>
        </w:tc>
        <w:tc>
          <w:tcPr/>
          <w:p>
            <w:pPr>
              <w:pStyle w:val="Compact"/>
              <w:jc w:val="left"/>
            </w:pPr>
            <w:r>
              <w:t xml:space="preserve">€ 42.00</w:t>
            </w:r>
          </w:p>
        </w:tc>
      </w:tr>
      <w:tr>
        <w:tc>
          <w:tcPr/>
          <w:p>
            <w:pPr>
              <w:pStyle w:val="Compact"/>
              <w:jc w:val="left"/>
            </w:pPr>
            <w:r>
              <w:t xml:space="preserve">07</w:t>
            </w:r>
          </w:p>
        </w:tc>
        <w:tc>
          <w:tcPr/>
          <w:p>
            <w:pPr>
              <w:pStyle w:val="Compact"/>
              <w:jc w:val="left"/>
            </w:pPr>
            <w:r>
              <w:t xml:space="preserve">Emergency Ophthalmologist Consultation (Contingency)</w:t>
            </w:r>
          </w:p>
        </w:tc>
        <w:tc>
          <w:tcPr/>
          <w:p>
            <w:pPr>
              <w:pStyle w:val="Compact"/>
              <w:jc w:val="left"/>
            </w:pPr>
            <w:r>
              <w:t xml:space="preserve">One complimentary emergency visit within 90 days should any post-operative complication arise. Available at our Spain Barcelona clinic or via telemedicine.</w:t>
            </w:r>
          </w:p>
        </w:tc>
        <w:tc>
          <w:tcPr/>
          <w:p>
            <w:pPr>
              <w:pStyle w:val="Compact"/>
              <w:jc w:val="left"/>
            </w:pPr>
            <w:r>
              <w:t xml:space="preserve">1</w:t>
            </w:r>
          </w:p>
        </w:tc>
        <w:tc>
          <w:tcPr/>
          <w:p>
            <w:pPr>
              <w:pStyle w:val="Compact"/>
              <w:jc w:val="left"/>
            </w:pPr>
            <w:r>
              <w:t xml:space="preserve">€ 0.00</w:t>
            </w:r>
          </w:p>
        </w:tc>
        <w:tc>
          <w:tcPr/>
          <w:p>
            <w:pPr>
              <w:pStyle w:val="Compact"/>
              <w:jc w:val="left"/>
            </w:pPr>
            <w:r>
              <w:t xml:space="preserve">€ 0.00</w:t>
            </w:r>
          </w:p>
        </w:tc>
      </w:tr>
      <w:tr>
        <w:tc>
          <w:tcPr>
            <w:gridSpan w:val="5"/>
          </w:tcPr>
          <w:p>
            <w:pPr>
              <w:pStyle w:val="Compact"/>
              <w:jc w:val="right"/>
            </w:pPr>
            <w:r>
              <w:t xml:space="preserve">Subtotal (before VAT)</w:t>
            </w:r>
          </w:p>
        </w:tc>
        <w:tc>
          <w:tcPr/>
          <w:p>
            <w:pPr>
              <w:pStyle w:val="Compact"/>
              <w:jc w:val="left"/>
            </w:pPr>
            <w:r>
              <w:t xml:space="preserve">€ 2,477.00</w:t>
            </w:r>
          </w:p>
        </w:tc>
      </w:tr>
      <w:tr>
        <w:tc>
          <w:tcPr>
            <w:gridSpan w:val="5"/>
          </w:tcPr>
          <w:p>
            <w:pPr>
              <w:pStyle w:val="Compact"/>
              <w:jc w:val="right"/>
            </w:pPr>
            <w:r>
              <w:t xml:space="preserve">VAT (IVA) 21% — Spain Barcelona</w:t>
            </w:r>
          </w:p>
        </w:tc>
        <w:tc>
          <w:tcPr/>
          <w:p>
            <w:pPr>
              <w:pStyle w:val="Compact"/>
              <w:jc w:val="left"/>
            </w:pPr>
            <w:r>
              <w:t xml:space="preserve">€ 519.97</w:t>
            </w:r>
          </w:p>
        </w:tc>
      </w:tr>
      <w:tr>
        <w:tc>
          <w:tcPr>
            <w:gridSpan w:val="5"/>
          </w:tcPr>
          <w:p>
            <w:pPr>
              <w:pStyle w:val="Compact"/>
              <w:jc w:val="right"/>
            </w:pPr>
            <w:r>
              <w:t xml:space="preserve">TOTAL AMOUNT DUE</w:t>
            </w:r>
          </w:p>
        </w:tc>
        <w:tc>
          <w:tcPr/>
          <w:p>
            <w:pPr>
              <w:pStyle w:val="Compact"/>
              <w:jc w:val="left"/>
            </w:pPr>
            <w:r>
              <w:t xml:space="preserve">€ 2,996.97</w:t>
            </w:r>
          </w:p>
        </w:tc>
      </w:tr>
    </w:tbl>
    <w:bookmarkEnd w:id="22"/>
    <w:bookmarkStart w:id="23" w:name="validity-of-this-quotation-estimate"/>
    <w:p>
      <w:pPr>
        <w:pStyle w:val="Heading2"/>
      </w:pPr>
      <w:r>
        <w:t xml:space="preserve">3. Validity of This Quotation Estimate</w:t>
      </w:r>
    </w:p>
    <w:p>
      <w:pPr>
        <w:pStyle w:val="FirstParagraph"/>
      </w:pPr>
      <w:r>
        <w:t xml:space="preserve">This Quotation Estimate is valid for a period of</w:t>
      </w:r>
      <w:r>
        <w:t xml:space="preserve"> </w:t>
      </w:r>
      <w:r>
        <w:rPr>
          <w:bCs/>
          <w:b/>
        </w:rPr>
        <w:t xml:space="preserve">thirty (30) calendar days</w:t>
      </w:r>
      <w:r>
        <w:t xml:space="preserve"> </w:t>
      </w:r>
      <w:r>
        <w:t xml:space="preserve">from the date of issue (15 June 2025), expiring on</w:t>
      </w:r>
      <w:r>
        <w:t xml:space="preserve"> </w:t>
      </w:r>
      <w:r>
        <w:rPr>
          <w:bCs/>
          <w:b/>
        </w:rPr>
        <w:t xml:space="preserve">15 July 2025</w:t>
      </w:r>
      <w:r>
        <w:t xml:space="preserve">. Should the client wish to proceed beyond this validity window, a revised Quotation Estimate reflecting any changes in Ophthalmologist service pricing, material costs, or regulatory updates applicable in Spain Barcelona will be issued at no additional charge.</w:t>
      </w:r>
    </w:p>
    <w:bookmarkEnd w:id="23"/>
    <w:bookmarkStart w:id="24" w:name="payment-terms"/>
    <w:p>
      <w:pPr>
        <w:pStyle w:val="Heading2"/>
      </w:pPr>
      <w:r>
        <w:t xml:space="preserve">4. Payment Terms</w:t>
      </w:r>
    </w:p>
    <w:p>
      <w:pPr>
        <w:pStyle w:val="FirstParagraph"/>
      </w:pPr>
      <w:r>
        <w:t xml:space="preserve">Payment for the Ophthalmologist services outlined in this Quotation Estimate shall be structured as follows:</w:t>
      </w:r>
    </w:p>
    <w:p>
      <w:pPr>
        <w:numPr>
          <w:ilvl w:val="0"/>
          <w:numId w:val="1001"/>
        </w:numPr>
        <w:pStyle w:val="Compact"/>
      </w:pPr>
      <w:r>
        <w:rPr>
          <w:bCs/>
          <w:b/>
        </w:rPr>
        <w:t xml:space="preserve">50% deposit (€ 1,498.49):</w:t>
      </w:r>
      <w:r>
        <w:t xml:space="preserve"> </w:t>
      </w:r>
      <w:r>
        <w:t xml:space="preserve">Due upon acceptance of this Quotation Estimate to secure the surgical date and Ophthalmologist availability in Spain Barcelona.</w:t>
      </w:r>
    </w:p>
    <w:p>
      <w:pPr>
        <w:numPr>
          <w:ilvl w:val="0"/>
          <w:numId w:val="1001"/>
        </w:numPr>
        <w:pStyle w:val="Compact"/>
      </w:pPr>
      <w:r>
        <w:rPr>
          <w:bCs/>
          <w:b/>
        </w:rPr>
        <w:t xml:space="preserve">50% balance (€ 1,498.48):</w:t>
      </w:r>
      <w:r>
        <w:t xml:space="preserve"> </w:t>
      </w:r>
      <w:r>
        <w:t xml:space="preserve">Due on the day of the surgical procedure or within five (5) business days thereafter.</w:t>
      </w:r>
    </w:p>
    <w:p>
      <w:pPr>
        <w:pStyle w:val="FirstParagraph"/>
      </w:pPr>
      <w:r>
        <w:t xml:space="preserve">Accepted payment methods include bank transfer (IBAN: ES21 0081 5240 3100 0123 4567), credit/debit card (Visa, Mastercard, American Express), and direct debit. All transactions are processed in compliance with Spanish financial regulations and GDPR data protection standards applicable in Spain Barcelona.</w:t>
      </w:r>
    </w:p>
    <w:bookmarkEnd w:id="24"/>
    <w:bookmarkStart w:id="25" w:name="Xd205ee2d19c3ebea84b143c35f768ff522f542b"/>
    <w:p>
      <w:pPr>
        <w:pStyle w:val="Heading2"/>
      </w:pPr>
      <w:r>
        <w:t xml:space="preserve">5. Clinical Notes &amp; Ophthalmologist Recommendations</w:t>
      </w:r>
    </w:p>
    <w:p>
      <w:pPr>
        <w:pStyle w:val="FirstParagraph"/>
      </w:pPr>
      <w:r>
        <w:rPr>
          <w:bCs/>
          <w:b/>
        </w:rPr>
        <w:t xml:space="preserve">Important:</w:t>
      </w:r>
      <w:r>
        <w:t xml:space="preserve"> </w:t>
      </w:r>
      <w:r>
        <w:t xml:space="preserve">The treating Ophthalmologist in Spain Barcelona recommends that the client discontinue the use of any anticoagulant medication (e.g., aspirin, warfarin) at least seven (7) days prior to the scheduled cataract surgery, subject to clearance from their primary care physician. The client must arrive at the clinic fasting for a minimum of six (6) hours before the procedure. A responsible adult must accompany the client for the return journey following sedation.</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does not constitute a binding contract until formally accepted in writing by the client and countersigned by an authorized representative of Clínica Oftalmológica Barcelona.</w:t>
      </w:r>
    </w:p>
    <w:p>
      <w:pPr>
        <w:numPr>
          <w:ilvl w:val="0"/>
          <w:numId w:val="1002"/>
        </w:numPr>
        <w:pStyle w:val="Compact"/>
      </w:pPr>
      <w:r>
        <w:t xml:space="preserve">All Ophthalmologist services will be performed in strict accordance with the clinical guidelines established by the Sociedad Española de Oftalmología (SEO) and the regulatory framework of the Generalitat de Catalunya, Spain Barcelona.</w:t>
      </w:r>
    </w:p>
    <w:p>
      <w:pPr>
        <w:numPr>
          <w:ilvl w:val="0"/>
          <w:numId w:val="1002"/>
        </w:numPr>
        <w:pStyle w:val="Compact"/>
      </w:pPr>
      <w:r>
        <w:t xml:space="preserve">The Ophthalmologist reserves the right to modify the surgical plan intraoperatively if unforeseen clinical conditions are encountered. Any additional procedures will be communicated to the client or their designated representative prior to implementation, and a supplementary Quotation Estimate will be provided.</w:t>
      </w:r>
    </w:p>
    <w:p>
      <w:pPr>
        <w:numPr>
          <w:ilvl w:val="0"/>
          <w:numId w:val="1002"/>
        </w:numPr>
        <w:pStyle w:val="Compact"/>
      </w:pPr>
      <w:r>
        <w:t xml:space="preserve">Warranty: The Ophthalmologist guarantees the surgical outcome for a period of twelve (12) months from the date of the procedure, covering any re-intervention necessitated by surgical complications within our Spain Barcelona facility.</w:t>
      </w:r>
    </w:p>
    <w:p>
      <w:pPr>
        <w:numPr>
          <w:ilvl w:val="0"/>
          <w:numId w:val="1002"/>
        </w:numPr>
        <w:pStyle w:val="Compact"/>
      </w:pPr>
      <w:r>
        <w:t xml:space="preserve">Cancellation: Should the client cancel the scheduled Ophthalmologist procedure with fewer than fourteen (14) days' notice, the 50% deposit will be non-refundable. Cancellations made more than fourteen (14) days in advance will be refunded in full.</w:t>
      </w:r>
    </w:p>
    <w:p>
      <w:pPr>
        <w:numPr>
          <w:ilvl w:val="0"/>
          <w:numId w:val="1002"/>
        </w:numPr>
        <w:pStyle w:val="Compact"/>
      </w:pPr>
      <w:r>
        <w:t xml:space="preserve">Confidentiality: All medical records, diagnostic images, and personal data are handled in compliance with the EU General Data Protection Regulation (GDPR) and the Spanish Organic Law 3/2018 on Personal Data Protection. Data is stored exclusively within Spain Barcelona servers.</w:t>
      </w:r>
    </w:p>
    <w:p>
      <w:pPr>
        <w:numPr>
          <w:ilvl w:val="0"/>
          <w:numId w:val="1002"/>
        </w:numPr>
        <w:pStyle w:val="Compact"/>
      </w:pPr>
      <w:r>
        <w:t xml:space="preserve">Dispute resolution: Any disputes arising from this Quotation Estimate shall be resolved through the competent courts of Barcelona, Spain, in accordance with Spanish civil law.</w:t>
      </w:r>
    </w:p>
    <w:bookmarkEnd w:id="26"/>
    <w:bookmarkStart w:id="27" w:name="acceptance-signatures"/>
    <w:p>
      <w:pPr>
        <w:pStyle w:val="Heading2"/>
      </w:pPr>
      <w:r>
        <w:t xml:space="preserve">7. Acceptance &amp; Signatures</w:t>
      </w:r>
    </w:p>
    <w:p>
      <w:pPr>
        <w:pStyle w:val="FirstParagraph"/>
      </w:pPr>
      <w:r>
        <w:t xml:space="preserve">By signing below, the client acknowledges receipt of this Quotation Estimate, confirms understanding of the Ophthalmologist services to be provided in Spain Barcelona, and agrees to the payment terms and conditions outlined herein.</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Authorized Representative</w:t>
      </w:r>
      <w:r>
        <w:br/>
      </w:r>
      <w:r>
        <w:t xml:space="preserve">Dr. Elena Martínez Vidal, Ophthalmologist</w:t>
      </w:r>
      <w:r>
        <w:br/>
      </w:r>
      <w:r>
        <w:t xml:space="preserve">Clínica Oftalmológica Barcelona, Spain</w:t>
      </w:r>
      <w:r>
        <w:br/>
      </w:r>
      <w:r>
        <w:t xml:space="preserve">Date: ___________________________</w:t>
      </w:r>
    </w:p>
    <w:p>
      <w:pPr>
        <w:pStyle w:val="BodyText"/>
      </w:pPr>
      <w:r>
        <w:t xml:space="preserve">© 2025 Clínica Oftalmológica Barcelona — Quotation Estimate QTE-BCN-2025-04782 — Ophthalmologist Services — Spain Barcelona</w:t>
      </w:r>
      <w:r>
        <w:br/>
      </w:r>
      <w:r>
        <w:t xml:space="preserve">This document is generated electronically and is valid without a physical stamp.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Spain Barcelona</dc:title>
  <dc:creator/>
  <dc:language>en</dc:language>
  <cp:keywords/>
  <dcterms:created xsi:type="dcterms:W3CDTF">2026-10-10T07:26:12Z</dcterms:created>
  <dcterms:modified xsi:type="dcterms:W3CDTF">2026-10-10T07:26:12Z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