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Optometrist Services — Argentina Buenos Aires</w:t>
      </w:r>
    </w:p>
    <w:bookmarkEnd w:id="20"/>
    <w:bookmarkStart w:id="21" w:name="provider-information"/>
    <w:p>
      <w:pPr>
        <w:pStyle w:val="Heading3"/>
      </w:pPr>
      <w:r>
        <w:t xml:space="preserve">Provider Information</w:t>
      </w:r>
    </w:p>
    <w:p>
      <w:pPr>
        <w:pStyle w:val="FirstParagraph"/>
      </w:pPr>
      <w:r>
        <w:rPr>
          <w:bCs/>
          <w:b/>
        </w:rPr>
        <w:t xml:space="preserve">Optometrist Practice:</w:t>
      </w:r>
      <w:r>
        <w:t xml:space="preserve"> </w:t>
      </w:r>
      <w:r>
        <w:t xml:space="preserve">Vista Clara Optometría S.R.L.</w:t>
      </w:r>
    </w:p>
    <w:p>
      <w:pPr>
        <w:pStyle w:val="BodyText"/>
      </w:pPr>
      <w:r>
        <w:rPr>
          <w:bCs/>
          <w:b/>
        </w:rPr>
        <w:t xml:space="preserve">Address:</w:t>
      </w:r>
      <w:r>
        <w:t xml:space="preserve"> </w:t>
      </w:r>
      <w:r>
        <w:t xml:space="preserve">Av. Corrientes 2450, Piso 3, C1043AAB, Buenos Aires, Argentina</w:t>
      </w:r>
    </w:p>
    <w:p>
      <w:pPr>
        <w:pStyle w:val="BodyText"/>
      </w:pPr>
      <w:r>
        <w:rPr>
          <w:bCs/>
          <w:b/>
        </w:rPr>
        <w:t xml:space="preserve">CUIT:</w:t>
      </w:r>
      <w:r>
        <w:t xml:space="preserve"> </w:t>
      </w:r>
      <w:r>
        <w:t xml:space="preserve">30-71234567-8</w:t>
      </w:r>
    </w:p>
    <w:p>
      <w:pPr>
        <w:pStyle w:val="BodyText"/>
      </w:pPr>
      <w:r>
        <w:rPr>
          <w:bCs/>
          <w:b/>
        </w:rPr>
        <w:t xml:space="preserve">Phone:</w:t>
      </w:r>
      <w:r>
        <w:t xml:space="preserve"> </w:t>
      </w:r>
      <w:r>
        <w:t xml:space="preserve">+54 11 4321-5678</w:t>
      </w:r>
    </w:p>
    <w:p>
      <w:pPr>
        <w:pStyle w:val="BodyText"/>
      </w:pPr>
      <w:r>
        <w:rPr>
          <w:bCs/>
          <w:b/>
        </w:rPr>
        <w:t xml:space="preserve">Email:</w:t>
      </w:r>
      <w:r>
        <w:t xml:space="preserve"> </w:t>
      </w:r>
      <w:r>
        <w:t xml:space="preserve">consultas@vistaclaraoptometria.com.ar</w:t>
      </w:r>
    </w:p>
    <w:bookmarkEnd w:id="21"/>
    <w:bookmarkStart w:id="22" w:name="quotation-details"/>
    <w:p>
      <w:pPr>
        <w:pStyle w:val="Heading3"/>
      </w:pPr>
      <w:r>
        <w:t xml:space="preserve">Quotation Details</w:t>
      </w:r>
    </w:p>
    <w:p>
      <w:pPr>
        <w:pStyle w:val="FirstParagraph"/>
      </w:pPr>
      <w:r>
        <w:rPr>
          <w:bCs/>
          <w:b/>
        </w:rPr>
        <w:t xml:space="preserve">Quotation Estimate No.:</w:t>
      </w:r>
      <w:r>
        <w:t xml:space="preserve"> </w:t>
      </w:r>
      <w:r>
        <w:t xml:space="preserve">QE-2025-0487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Currency:</w:t>
      </w:r>
      <w:r>
        <w:t xml:space="preserve"> </w:t>
      </w:r>
      <w:r>
        <w:t xml:space="preserve">Argentine Peso (ARS) / USD</w:t>
      </w:r>
    </w:p>
    <w:p>
      <w:pPr>
        <w:pStyle w:val="BodyText"/>
      </w:pPr>
      <w:r>
        <w:rPr>
          <w:bCs/>
          <w:b/>
        </w:rPr>
        <w:t xml:space="preserve">Prepared By:</w:t>
      </w:r>
      <w:r>
        <w:t xml:space="preserve"> </w:t>
      </w:r>
      <w:r>
        <w:t xml:space="preserve">Lic. Mariana González, Optometrist</w:t>
      </w:r>
    </w:p>
    <w:bookmarkEnd w:id="22"/>
    <w:bookmarkStart w:id="23" w:name="client-recipient-information"/>
    <w:p>
      <w:pPr>
        <w:pStyle w:val="Heading3"/>
      </w:pPr>
      <w:r>
        <w:t xml:space="preserve">Client / Recipient Information</w:t>
      </w:r>
    </w:p>
    <w:p>
      <w:pPr>
        <w:pStyle w:val="FirstParagraph"/>
      </w:pPr>
      <w:r>
        <w:rPr>
          <w:bCs/>
          <w:b/>
        </w:rPr>
        <w:t xml:space="preserve">Client Name:</w:t>
      </w:r>
      <w:r>
        <w:t xml:space="preserve"> </w:t>
      </w:r>
      <w:r>
        <w:t xml:space="preserve">[To be completed]</w:t>
      </w:r>
    </w:p>
    <w:p>
      <w:pPr>
        <w:pStyle w:val="BodyText"/>
      </w:pPr>
      <w:r>
        <w:rPr>
          <w:bCs/>
          <w:b/>
        </w:rPr>
        <w:t xml:space="preserve">Company / Organization:</w:t>
      </w:r>
      <w:r>
        <w:t xml:space="preserve"> </w:t>
      </w:r>
      <w:r>
        <w:t xml:space="preserve">[To be completed]</w:t>
      </w:r>
    </w:p>
    <w:p>
      <w:pPr>
        <w:pStyle w:val="BodyText"/>
      </w:pPr>
      <w:r>
        <w:rPr>
          <w:bCs/>
          <w:b/>
        </w:rPr>
        <w:t xml:space="preserve">CUIT / CUIL:</w:t>
      </w:r>
      <w:r>
        <w:t xml:space="preserve"> </w:t>
      </w:r>
      <w:r>
        <w:t xml:space="preserve">[To be completed]</w:t>
      </w:r>
    </w:p>
    <w:p>
      <w:pPr>
        <w:pStyle w:val="BodyText"/>
      </w:pPr>
      <w:r>
        <w:rPr>
          <w:bCs/>
          <w:b/>
        </w:rPr>
        <w:t xml:space="preserve">Address:</w:t>
      </w:r>
      <w:r>
        <w:t xml:space="preserve"> </w:t>
      </w:r>
      <w:r>
        <w:t xml:space="preserve">[To be completed], Buenos Aires, Argentina</w:t>
      </w:r>
    </w:p>
    <w:p>
      <w:pPr>
        <w:pStyle w:val="BodyText"/>
      </w:pPr>
      <w:r>
        <w:rPr>
          <w:bCs/>
          <w:b/>
        </w:rPr>
        <w:t xml:space="preserve">Contact Person:</w:t>
      </w:r>
      <w:r>
        <w:t xml:space="preserve"> </w:t>
      </w:r>
      <w:r>
        <w:t xml:space="preserve">[To be completed]</w:t>
      </w:r>
    </w:p>
    <w:bookmarkEnd w:id="23"/>
    <w:bookmarkStart w:id="24" w:name="service-location"/>
    <w:p>
      <w:pPr>
        <w:pStyle w:val="Heading3"/>
      </w:pPr>
      <w:r>
        <w:t xml:space="preserve">Service Location</w:t>
      </w:r>
    </w:p>
    <w:p>
      <w:pPr>
        <w:pStyle w:val="FirstParagraph"/>
      </w:pPr>
      <w:r>
        <w:rPr>
          <w:bCs/>
          <w:b/>
        </w:rPr>
        <w:t xml:space="preserve">City:</w:t>
      </w:r>
      <w:r>
        <w:t xml:space="preserve"> </w:t>
      </w:r>
      <w:r>
        <w:t xml:space="preserve">Buenos Aires</w:t>
      </w:r>
    </w:p>
    <w:p>
      <w:pPr>
        <w:pStyle w:val="BodyText"/>
      </w:pPr>
      <w:r>
        <w:rPr>
          <w:bCs/>
          <w:b/>
        </w:rPr>
        <w:t xml:space="preserve">Province:</w:t>
      </w:r>
      <w:r>
        <w:t xml:space="preserve"> </w:t>
      </w:r>
      <w:r>
        <w:t xml:space="preserve">Ciudad Autónoma de Buenos Aires</w:t>
      </w:r>
    </w:p>
    <w:p>
      <w:pPr>
        <w:pStyle w:val="BodyText"/>
      </w:pPr>
      <w:r>
        <w:rPr>
          <w:bCs/>
          <w:b/>
        </w:rPr>
        <w:t xml:space="preserve">Country:</w:t>
      </w:r>
      <w:r>
        <w:t xml:space="preserve"> </w:t>
      </w:r>
      <w:r>
        <w:t xml:space="preserve">Argentina</w:t>
      </w:r>
    </w:p>
    <w:p>
      <w:pPr>
        <w:pStyle w:val="BodyText"/>
      </w:pPr>
      <w:r>
        <w:rPr>
          <w:bCs/>
          <w:b/>
        </w:rPr>
        <w:t xml:space="preserve">Neighborhood:</w:t>
      </w:r>
      <w:r>
        <w:t xml:space="preserve"> </w:t>
      </w:r>
      <w:r>
        <w:t xml:space="preserve">Microcentro</w:t>
      </w:r>
    </w:p>
    <w:p>
      <w:pPr>
        <w:pStyle w:val="BodyText"/>
      </w:pPr>
      <w:r>
        <w:rPr>
          <w:bCs/>
          <w:b/>
        </w:rPr>
        <w:t xml:space="preserve">Nearest Metro Station:</w:t>
      </w:r>
      <w:r>
        <w:t xml:space="preserve"> </w:t>
      </w:r>
      <w:r>
        <w:t xml:space="preserve">Diagonal Norte (Línea C)</w:t>
      </w:r>
    </w:p>
    <w:bookmarkEnd w:id="24"/>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Vista Clara Optometría S.R.L., a licensed and registered</w:t>
      </w:r>
      <w:r>
        <w:t xml:space="preserve"> </w:t>
      </w:r>
      <w:r>
        <w:t xml:space="preserve">Optometrist</w:t>
      </w:r>
      <w:r>
        <w:t xml:space="preserve"> </w:t>
      </w:r>
      <w:r>
        <w:t xml:space="preserve">practice operating in</w:t>
      </w:r>
      <w:r>
        <w:t xml:space="preserve"> </w:t>
      </w:r>
      <w:r>
        <w:t xml:space="preserve">Argentina Buenos Aires</w:t>
      </w:r>
      <w:r>
        <w:t xml:space="preserve">, to provide a comprehensive and transparent breakdown of costs associated with the delivery of professional optometric services. This document serves as a binding financial proposal for the client and outlines all fees, applicable taxes, and conditions under which the</w:t>
      </w:r>
      <w:r>
        <w:t xml:space="preserve"> </w:t>
      </w:r>
      <w:r>
        <w:t xml:space="preserve">Optometrist</w:t>
      </w:r>
      <w:r>
        <w:t xml:space="preserve"> </w:t>
      </w:r>
      <w:r>
        <w:t xml:space="preserve">will perform the requested services within the metropolitan area of Buenos Aires, Argentina.</w:t>
      </w:r>
    </w:p>
    <w:p>
      <w:pPr>
        <w:pStyle w:val="BodyText"/>
      </w:pPr>
      <w:r>
        <w:t xml:space="preserve">The scope of this</w:t>
      </w:r>
      <w:r>
        <w:t xml:space="preserve"> </w:t>
      </w:r>
      <w:r>
        <w:t xml:space="preserve">Quotation Estimate</w:t>
      </w:r>
      <w:r>
        <w:t xml:space="preserve"> </w:t>
      </w:r>
      <w:r>
        <w:t xml:space="preserve">covers a full-cycle optometric evaluation, diagnostic testing, corrective lens prescription, and follow-up consultations. All services are to be rendered at our clinic located in the heart of Buenos Aires, Argentina, in strict compliance with the regulations established by the Colegio de Ópticos de la Ciudad de Buenos Aires and the national health authority (ANMAT).</w:t>
      </w:r>
    </w:p>
    <w:p>
      <w:pPr>
        <w:pStyle w:val="BodyText"/>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Optometrist Professional</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Comprehensive Optometric Examination (visual acuity, refraction, binocular vision, ocular motility)</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Advanced Diagnostic Testing (automated perimetry, corneal topography, pachymetry, A-scan biometry)</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3</w:t>
            </w:r>
          </w:p>
        </w:tc>
        <w:tc>
          <w:tcPr/>
          <w:p>
            <w:pPr>
              <w:pStyle w:val="Compact"/>
              <w:jc w:val="left"/>
            </w:pPr>
            <w:r>
              <w:t xml:space="preserve">Prescription of Corrective Lenses (single vision or progressive) with detailed optical parameters</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4</w:t>
            </w:r>
          </w:p>
        </w:tc>
        <w:tc>
          <w:tcPr/>
          <w:p>
            <w:pPr>
              <w:pStyle w:val="Compact"/>
              <w:jc w:val="left"/>
            </w:pPr>
            <w:r>
              <w:t xml:space="preserve">Contact Lens Fitting and Dispensing (soft toric or spherical lenses, 6-month supply)</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5</w:t>
            </w:r>
          </w:p>
        </w:tc>
        <w:tc>
          <w:tcPr/>
          <w:p>
            <w:pPr>
              <w:pStyle w:val="Compact"/>
              <w:jc w:val="left"/>
            </w:pPr>
            <w:r>
              <w:t xml:space="preserve">Follow-up Consultation (post-fitting review at 7 days and 30 days)</w:t>
            </w:r>
          </w:p>
        </w:tc>
        <w:tc>
          <w:tcPr/>
          <w:p>
            <w:pPr>
              <w:pStyle w:val="Compact"/>
              <w:jc w:val="left"/>
            </w:pPr>
            <w:r>
              <w:t xml:space="preserve">Lic. M. González</w:t>
            </w:r>
          </w:p>
        </w:tc>
        <w:tc>
          <w:tcPr/>
          <w:p>
            <w:pPr>
              <w:pStyle w:val="Compact"/>
              <w:jc w:val="left"/>
            </w:pPr>
            <w:r>
              <w:t xml:space="preserve">2</w:t>
            </w:r>
          </w:p>
        </w:tc>
        <w:tc>
          <w:tcPr/>
          <w:p>
            <w:pPr>
              <w:pStyle w:val="Compact"/>
              <w:jc w:val="left"/>
            </w:pPr>
            <w:r>
              <w:t xml:space="preserve">25,000</w:t>
            </w:r>
          </w:p>
        </w:tc>
        <w:tc>
          <w:tcPr/>
          <w:p>
            <w:pPr>
              <w:pStyle w:val="Compact"/>
              <w:jc w:val="left"/>
            </w:pPr>
            <w:r>
              <w:t xml:space="preserve">50,000</w:t>
            </w:r>
          </w:p>
        </w:tc>
      </w:tr>
      <w:tr>
        <w:tc>
          <w:tcPr/>
          <w:p>
            <w:pPr>
              <w:pStyle w:val="Compact"/>
              <w:jc w:val="left"/>
            </w:pPr>
            <w:r>
              <w:t xml:space="preserve">6</w:t>
            </w:r>
          </w:p>
        </w:tc>
        <w:tc>
          <w:tcPr/>
          <w:p>
            <w:pPr>
              <w:pStyle w:val="Compact"/>
              <w:jc w:val="left"/>
            </w:pPr>
            <w:r>
              <w:t xml:space="preserve">Low Vision Assessment and Assistive Device Recommendation (if applicable)</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7</w:t>
            </w:r>
          </w:p>
        </w:tc>
        <w:tc>
          <w:tcPr/>
          <w:p>
            <w:pPr>
              <w:pStyle w:val="Compact"/>
              <w:jc w:val="left"/>
            </w:pPr>
            <w:r>
              <w:t xml:space="preserve">Written Medical Report and Official Prescription (certified, valid in all of Argentina)</w:t>
            </w:r>
          </w:p>
        </w:tc>
        <w:tc>
          <w:tcPr/>
          <w:p>
            <w:pPr>
              <w:pStyle w:val="Compact"/>
              <w:jc w:val="left"/>
            </w:pPr>
            <w:r>
              <w:t xml:space="preserve">Lic. M. González</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bl>
    <w:p>
      <w:pPr>
        <w:pStyle w:val="BodyText"/>
      </w:pPr>
      <w:r>
        <w:t xml:space="preserve">Subtotal:</w:t>
      </w:r>
      <w:r>
        <w:t xml:space="preserve">ARS 316,000</w:t>
      </w:r>
    </w:p>
    <w:p>
      <w:pPr>
        <w:pStyle w:val="BodyText"/>
      </w:pPr>
      <w:r>
        <w:t xml:space="preserve">IVA (21% - Argentine Value Added Tax):</w:t>
      </w:r>
      <w:r>
        <w:t xml:space="preserve">ARS 66,360</w:t>
      </w:r>
    </w:p>
    <w:p>
      <w:pPr>
        <w:pStyle w:val="BodyText"/>
      </w:pPr>
      <w:r>
        <w:t xml:space="preserve">Professional Fee (Optometrist, 10%):</w:t>
      </w:r>
      <w:r>
        <w:t xml:space="preserve">ARS 31,600</w:t>
      </w:r>
    </w:p>
    <w:p>
      <w:pPr>
        <w:pStyle w:val="BodyText"/>
      </w:pPr>
      <w:r>
        <w:t xml:space="preserve">TOTAL ESTIMATED COST:</w:t>
      </w:r>
      <w:r>
        <w:t xml:space="preserve">ARS 413,960</w:t>
      </w:r>
    </w:p>
    <w:p>
      <w:pPr>
        <w:pStyle w:val="BodyText"/>
      </w:pPr>
      <w:r>
        <w:t xml:space="preserve">Approximate USD equivalent (ref. rate):</w:t>
      </w:r>
      <w:r>
        <w:t xml:space="preserve">~USD 385.00</w:t>
      </w:r>
    </w:p>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changes in the Argentine economic context, including inflationary adjustments to medical and optical supply costs in Buenos Aires.</w:t>
      </w:r>
    </w:p>
    <w:p>
      <w:pPr>
        <w:numPr>
          <w:ilvl w:val="0"/>
          <w:numId w:val="1001"/>
        </w:numPr>
        <w:pStyle w:val="Compact"/>
      </w:pPr>
      <w:r>
        <w:t xml:space="preserve">All services described herein shall be performed exclusively by a licensed</w:t>
      </w:r>
      <w:r>
        <w:t xml:space="preserve"> </w:t>
      </w:r>
      <w:r>
        <w:t xml:space="preserve">Optometrist</w:t>
      </w:r>
      <w:r>
        <w:t xml:space="preserve"> </w:t>
      </w:r>
      <w:r>
        <w:t xml:space="preserve">registered with the Colegio de Ópticos de la Ciudad de Buenos Aires. The</w:t>
      </w:r>
      <w:r>
        <w:t xml:space="preserve"> </w:t>
      </w:r>
      <w:r>
        <w:t xml:space="preserve">Optometrist</w:t>
      </w:r>
      <w:r>
        <w:t xml:space="preserve"> </w:t>
      </w:r>
      <w:r>
        <w:t xml:space="preserve">holds a valid professional license (Matrícula N° 4521) issued by the relevant authority in Argentina.</w:t>
      </w:r>
    </w:p>
    <w:p>
      <w:pPr>
        <w:numPr>
          <w:ilvl w:val="0"/>
          <w:numId w:val="1001"/>
        </w:numPr>
        <w:pStyle w:val="Compact"/>
      </w:pPr>
      <w:r>
        <w:t xml:space="preserve">Payment terms: 50% upon acceptance of this</w:t>
      </w:r>
      <w:r>
        <w:t xml:space="preserve"> </w:t>
      </w:r>
      <w:r>
        <w:t xml:space="preserve">Quotation Estimate</w:t>
      </w:r>
      <w:r>
        <w:t xml:space="preserve"> </w:t>
      </w:r>
      <w:r>
        <w:t xml:space="preserve">and scheduling of the first appointment; 50% upon completion of all services and delivery of the final written report. Payment may be made in Argentine Pesos (ARS) via bank transfer, debit/credit card, or in US Dollars (USD) at the official exchange rate published by the Banco de la Nación Argentina on the day of payment.</w:t>
      </w:r>
    </w:p>
    <w:p>
      <w:pPr>
        <w:numPr>
          <w:ilvl w:val="0"/>
          <w:numId w:val="1001"/>
        </w:numPr>
        <w:pStyle w:val="Compact"/>
      </w:pPr>
      <w:r>
        <w:t xml:space="preserve">The</w:t>
      </w:r>
      <w:r>
        <w:t xml:space="preserve"> </w:t>
      </w:r>
      <w:r>
        <w:t xml:space="preserve">Optometrist</w:t>
      </w:r>
      <w:r>
        <w:t xml:space="preserve"> </w:t>
      </w:r>
      <w:r>
        <w:t xml:space="preserve">practice in Buenos Aires, Argentina, operates Monday through Friday from 09:00 to 19:00 hours and Saturday from 09:00 to 13:00 hours. Appointments must be scheduled a minimum of 48 hours in advance.</w:t>
      </w:r>
    </w:p>
    <w:p>
      <w:pPr>
        <w:numPr>
          <w:ilvl w:val="0"/>
          <w:numId w:val="1001"/>
        </w:numPr>
        <w:pStyle w:val="Compact"/>
      </w:pPr>
      <w:r>
        <w:t xml:space="preserve">All diagnostic equipment used by the</w:t>
      </w:r>
      <w:r>
        <w:t xml:space="preserve"> </w:t>
      </w:r>
      <w:r>
        <w:t xml:space="preserve">Optometrist</w:t>
      </w:r>
      <w:r>
        <w:t xml:space="preserve"> </w:t>
      </w:r>
      <w:r>
        <w:t xml:space="preserve">is calibrated and certified in accordance with ANMAT regulations. The practice maintains full liability insurance coverage valid throughout the territory of Argentina, Buenos Aires.</w:t>
      </w:r>
    </w:p>
    <w:p>
      <w:pPr>
        <w:numPr>
          <w:ilvl w:val="0"/>
          <w:numId w:val="1001"/>
        </w:numPr>
        <w:pStyle w:val="Compact"/>
      </w:pPr>
      <w:r>
        <w:t xml:space="preserve">This</w:t>
      </w:r>
      <w:r>
        <w:t xml:space="preserve"> </w:t>
      </w:r>
      <w:r>
        <w:t xml:space="preserve">Quotation Estimate</w:t>
      </w:r>
      <w:r>
        <w:t xml:space="preserve"> </w:t>
      </w:r>
      <w:r>
        <w:t xml:space="preserve">does not constitute a medical diagnosis. Should the</w:t>
      </w:r>
      <w:r>
        <w:t xml:space="preserve"> </w:t>
      </w:r>
      <w:r>
        <w:t xml:space="preserve">Optometrist</w:t>
      </w:r>
      <w:r>
        <w:t xml:space="preserve"> </w:t>
      </w:r>
      <w:r>
        <w:t xml:space="preserve">identify a condition requiring referral to an ophthalmologist or other medical specialist in Buenos Aires, Argentina, such referral will be communicated to the client in writing at no additional cost.</w:t>
      </w:r>
    </w:p>
    <w:p>
      <w:pPr>
        <w:numPr>
          <w:ilvl w:val="0"/>
          <w:numId w:val="1001"/>
        </w:numPr>
        <w:pStyle w:val="Compact"/>
      </w:pPr>
      <w:r>
        <w:t xml:space="preserve">Client data and medical records are handled in strict accordance with Argentine Law 25.326 on Personal Data Protection (Ley de Protección de Datos Personales). All information remains confidential and is stored in the practice's secure records system in Buenos Aires.</w:t>
      </w:r>
    </w:p>
    <w:p>
      <w:pPr>
        <w:numPr>
          <w:ilvl w:val="0"/>
          <w:numId w:val="1001"/>
        </w:numPr>
        <w:pStyle w:val="Compact"/>
      </w:pPr>
      <w:r>
        <w:t xml:space="preserve">Any cancellation of a scheduled appointment must be communicated at least 24 hours in advance. Cancellations within 24 hours will incur a fee of 30% of the scheduled session cost.</w:t>
      </w:r>
    </w:p>
    <w:p>
      <w:pPr>
        <w:numPr>
          <w:ilvl w:val="0"/>
          <w:numId w:val="1001"/>
        </w:numPr>
        <w:pStyle w:val="Compact"/>
      </w:pPr>
      <w:r>
        <w:t xml:space="preserve">This</w:t>
      </w:r>
      <w:r>
        <w:t xml:space="preserve"> </w:t>
      </w:r>
      <w:r>
        <w:t xml:space="preserve">Quotation Estimate</w:t>
      </w:r>
      <w:r>
        <w:t xml:space="preserve"> </w:t>
      </w:r>
      <w:r>
        <w:t xml:space="preserve">is non-transferable and is issued specifically for the client identified in this document. It does not guarantee availability of the</w:t>
      </w:r>
      <w:r>
        <w:t xml:space="preserve"> </w:t>
      </w:r>
      <w:r>
        <w:t xml:space="preserve">Optometrist</w:t>
      </w:r>
      <w:r>
        <w:t xml:space="preserve"> </w:t>
      </w:r>
      <w:r>
        <w:t xml:space="preserve">beyond the validity period stated above.</w:t>
      </w:r>
    </w:p>
    <w:p>
      <w:pPr>
        <w:numPr>
          <w:ilvl w:val="0"/>
          <w:numId w:val="1001"/>
        </w:numPr>
        <w:pStyle w:val="Compact"/>
      </w:pPr>
      <w:r>
        <w:t xml:space="preserve">Disputes arising from this</w:t>
      </w:r>
      <w:r>
        <w:t xml:space="preserve"> </w:t>
      </w:r>
      <w:r>
        <w:t xml:space="preserve">Quotation Estimate</w:t>
      </w:r>
      <w:r>
        <w:t xml:space="preserve"> </w:t>
      </w:r>
      <w:r>
        <w:t xml:space="preserve">shall be resolved under the jurisdiction of the civil and commercial courts of the City of Buenos Aires, Argentina, in accordance with the Argentine Civil and Commercial Code.</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w:t>
      </w:r>
      <w:r>
        <w:t xml:space="preserve"> </w:t>
      </w:r>
      <w:r>
        <w:t xml:space="preserve">Optometrist</w:t>
      </w:r>
      <w:r>
        <w:t xml:space="preserve"> </w:t>
      </w:r>
      <w:r>
        <w:t xml:space="preserve">services to be provided in</w:t>
      </w:r>
      <w:r>
        <w:t xml:space="preserve"> </w:t>
      </w:r>
      <w:r>
        <w:t xml:space="preserve">Argentina Buenos Aires</w:t>
      </w:r>
      <w:r>
        <w:t xml:space="preserve">. The</w:t>
      </w:r>
      <w:r>
        <w:t xml:space="preserve"> </w:t>
      </w:r>
      <w:r>
        <w:t xml:space="preserve">Optometrist</w:t>
      </w:r>
      <w:r>
        <w:t xml:space="preserve"> </w:t>
      </w:r>
      <w:r>
        <w:t xml:space="preserve">confirms that all services will be delivered with the highest standard of professional care in accordance with Argentine optometric practice guidelines.</w:t>
      </w:r>
    </w:p>
    <w:p>
      <w:pPr>
        <w:pStyle w:val="BodyText"/>
      </w:pPr>
      <w:r>
        <w:rPr>
          <w:bCs/>
          <w:b/>
        </w:rPr>
        <w:t xml:space="preserve">Client Signature</w:t>
      </w:r>
      <w:r>
        <w:br/>
      </w:r>
      <w:r>
        <w:t xml:space="preserve">Name: ___________________________</w:t>
      </w:r>
      <w:r>
        <w:br/>
      </w:r>
      <w:r>
        <w:t xml:space="preserve">Date: ___________________________</w:t>
      </w:r>
    </w:p>
    <w:p>
      <w:pPr>
        <w:pStyle w:val="BodyText"/>
      </w:pPr>
      <w:r>
        <w:rPr>
          <w:bCs/>
          <w:b/>
        </w:rPr>
        <w:t xml:space="preserve">Optometrist / Provider Signature</w:t>
      </w:r>
      <w:r>
        <w:br/>
      </w:r>
      <w:r>
        <w:t xml:space="preserve">Lic. Mariana González, Optometrist</w:t>
      </w:r>
      <w:r>
        <w:br/>
      </w:r>
      <w:r>
        <w:t xml:space="preserve">Matrícula N° 4521 – Buenos Aires, Argentina</w:t>
      </w:r>
      <w:r>
        <w:br/>
      </w:r>
      <w:r>
        <w:t xml:space="preserve">Date: ___________________________</w:t>
      </w:r>
    </w:p>
    <w:p>
      <w:pPr>
        <w:pStyle w:val="BodyText"/>
      </w:pPr>
      <w:r>
        <w:t xml:space="preserve">This Quotation Estimate (QE-2025-0487) was prepared by Vista Clara Optometría S.R.L., a registered Optometrist practice in Argentina Buenos Aires. This document is valid only for the client named herein and for the services described. For any inquiries or modifications to this Quotation Estimate, please contact our office at +54 11 4321-5678 or consultas@vistaclaraoptometria.com.ar. All prices are subject to the economic conditions prevailing in Argentina at the time of service delivery.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Argentina Buenos Aires</dc:title>
  <dc:creator/>
  <dc:language>en</dc:language>
  <cp:keywords/>
  <dcterms:created xsi:type="dcterms:W3CDTF">2026-10-10T06:28:42Z</dcterms:created>
  <dcterms:modified xsi:type="dcterms:W3CDTF">2026-10-10T06:28:42Z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