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Optometrist Services — Argentina Córdoba</w:t>
      </w:r>
    </w:p>
    <w:p>
      <w:pPr>
        <w:pStyle w:val="BodyText"/>
      </w:pPr>
      <w:r>
        <w:t xml:space="preserve">REFERENCE: QE-CBA-2025-04782</w:t>
      </w:r>
    </w:p>
    <w:bookmarkEnd w:id="20"/>
    <w:bookmarkStart w:id="21" w:name="optometrist-practice"/>
    <w:p>
      <w:pPr>
        <w:pStyle w:val="Heading3"/>
      </w:pPr>
      <w:r>
        <w:t xml:space="preserve">Optometrist Practice</w:t>
      </w:r>
    </w:p>
    <w:p>
      <w:pPr>
        <w:pStyle w:val="FirstParagraph"/>
      </w:pPr>
      <w:r>
        <w:rPr>
          <w:bCs/>
          <w:b/>
        </w:rPr>
        <w:t xml:space="preserve">Centro de Optometría Córdoba</w:t>
      </w:r>
    </w:p>
    <w:p>
      <w:pPr>
        <w:pStyle w:val="BodyText"/>
      </w:pPr>
      <w:r>
        <w:t xml:space="preserve">Av. Vélez Sarsfield 1245, Piso 3</w:t>
      </w:r>
    </w:p>
    <w:p>
      <w:pPr>
        <w:pStyle w:val="BodyText"/>
      </w:pPr>
      <w:r>
        <w:t xml:space="preserve">Ciudad de Córdoba, Argentina</w:t>
      </w:r>
    </w:p>
    <w:p>
      <w:pPr>
        <w:pStyle w:val="BodyText"/>
      </w:pPr>
      <w:r>
        <w:t xml:space="preserve">C.P. X5000 — Provincia de Córdoba</w:t>
      </w:r>
    </w:p>
    <w:p>
      <w:pPr>
        <w:pStyle w:val="BodyText"/>
      </w:pPr>
      <w:r>
        <w:t xml:space="preserve">Tel: +54 (351) 422-8890</w:t>
      </w:r>
    </w:p>
    <w:p>
      <w:pPr>
        <w:pStyle w:val="BodyText"/>
      </w:pPr>
      <w:r>
        <w:t xml:space="preserve">Email: consultas@optocba.com.ar</w:t>
      </w:r>
    </w:p>
    <w:p>
      <w:pPr>
        <w:pStyle w:val="BodyText"/>
      </w:pPr>
      <w:r>
        <w:t xml:space="preserve">CUIT: 30-12345678-9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w:t>
      </w:r>
    </w:p>
    <w:p>
      <w:pPr>
        <w:pStyle w:val="BodyText"/>
      </w:pPr>
      <w:r>
        <w:rPr>
          <w:bCs/>
          <w:b/>
        </w:rPr>
        <w:t xml:space="preserve">CUIL/CUIT:</w:t>
      </w:r>
      <w:r>
        <w:t xml:space="preserve"> </w:t>
      </w:r>
      <w:r>
        <w:t xml:space="preserve">[Tax ID Number]</w:t>
      </w:r>
    </w:p>
    <w:p>
      <w:pPr>
        <w:pStyle w:val="BodyText"/>
      </w:pPr>
      <w:r>
        <w:rPr>
          <w:bCs/>
          <w:b/>
        </w:rPr>
        <w:t xml:space="preserve">Address:</w:t>
      </w:r>
      <w:r>
        <w:t xml:space="preserve"> </w:t>
      </w:r>
      <w:r>
        <w:t xml:space="preserve">[Client Address, Córdoba, Argentina]</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document-details"/>
    <w:p>
      <w:pPr>
        <w:pStyle w:val="Heading3"/>
      </w:pPr>
      <w:r>
        <w:t xml:space="preserve">Document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Argentine Peso (ARS)</w:t>
      </w:r>
    </w:p>
    <w:p>
      <w:pPr>
        <w:pStyle w:val="BodyText"/>
      </w:pPr>
      <w:r>
        <w:rPr>
          <w:bCs/>
          <w:b/>
        </w:rPr>
        <w:t xml:space="preserve">Payment Terms:</w:t>
      </w:r>
      <w:r>
        <w:t xml:space="preserve"> </w:t>
      </w:r>
      <w:r>
        <w:t xml:space="preserve">50% advance / 50% upon completion</w:t>
      </w:r>
    </w:p>
    <w:bookmarkEnd w:id="23"/>
    <w:bookmarkStart w:id="24" w:name="optometrist-in-charge"/>
    <w:p>
      <w:pPr>
        <w:pStyle w:val="Heading3"/>
      </w:pPr>
      <w:r>
        <w:t xml:space="preserve">Optometrist in Charge</w:t>
      </w:r>
    </w:p>
    <w:p>
      <w:pPr>
        <w:pStyle w:val="FirstParagraph"/>
      </w:pPr>
      <w:r>
        <w:rPr>
          <w:bCs/>
          <w:b/>
        </w:rPr>
        <w:t xml:space="preserve">Dr. Mariana Sánchez</w:t>
      </w:r>
    </w:p>
    <w:p>
      <w:pPr>
        <w:pStyle w:val="BodyText"/>
      </w:pPr>
      <w:r>
        <w:t xml:space="preserve">Registered Optometrist — Mat. Nº 4521</w:t>
      </w:r>
    </w:p>
    <w:p>
      <w:pPr>
        <w:pStyle w:val="BodyText"/>
      </w:pPr>
      <w:r>
        <w:t xml:space="preserve">College of Optometrists, Province of Córdoba</w:t>
      </w:r>
    </w:p>
    <w:p>
      <w:pPr>
        <w:pStyle w:val="BodyText"/>
      </w:pPr>
      <w:r>
        <w:t xml:space="preserve">Specialization: Pediatric &amp; Geriatric Vision Care</w:t>
      </w:r>
    </w:p>
    <w:bookmarkEnd w:id="24"/>
    <w:bookmarkStart w:id="25" w:name="X0521e798aa988a0333301427eb6d78030070d2d"/>
    <w:p>
      <w:pPr>
        <w:pStyle w:val="Heading2"/>
      </w:pPr>
      <w:r>
        <w:t xml:space="preserve">Itemized Services — Quotation Estimate Breakdown</w:t>
      </w:r>
    </w:p>
    <w:p>
      <w:pPr>
        <w:pStyle w:val="FirstParagraph"/>
      </w:pPr>
      <w:r>
        <w:t xml:space="preserve">This Quotation Estimate has been prepared by our Optometrist team at Centro de Optometría Córdoba to provide you with a comprehensive and transparent overview of the professional vision care services available in Argentina Córdoba. All prices are expressed in Argentine Pesos (ARS) and include applicable IVA (VAT) at the current rate of 21% as regulated by the Argentine Federal Administration of Public Revenue (AFIP).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Complete Comprehensive Optometrist Eye Examination (visual acuity, refraction, intraocular pressure, fundus examination, and binocular vision assessment)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$3,885.00</w:t>
            </w:r>
          </w:p>
        </w:tc>
      </w:tr>
      <w:tr>
        <w:tc>
          <w:tcPr/>
          <w:p>
            <w:pPr>
              <w:pStyle w:val="Compact"/>
              <w:jc w:val="left"/>
            </w:pPr>
            <w:r>
              <w:t xml:space="preserve">2</w:t>
            </w:r>
          </w:p>
        </w:tc>
        <w:tc>
          <w:tcPr/>
          <w:p>
            <w:pPr>
              <w:pStyle w:val="Compact"/>
              <w:jc w:val="left"/>
            </w:pPr>
            <w:r>
              <w:t xml:space="preserve">Advanced Corneal Topography &amp; Pachymetry (OCT imaging of the corneal surface for contact lens fitting or pre-surgical evaluation)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$2,688.00</w:t>
            </w:r>
          </w:p>
        </w:tc>
      </w:tr>
      <w:tr>
        <w:tc>
          <w:tcPr/>
          <w:p>
            <w:pPr>
              <w:pStyle w:val="Compact"/>
              <w:jc w:val="left"/>
            </w:pPr>
            <w:r>
              <w:t xml:space="preserve">3</w:t>
            </w:r>
          </w:p>
        </w:tc>
        <w:tc>
          <w:tcPr/>
          <w:p>
            <w:pPr>
              <w:pStyle w:val="Compact"/>
              <w:jc w:val="left"/>
            </w:pPr>
            <w:r>
              <w:t xml:space="preserve">Binocular Vision Therapy — Initial Session (includes convergence insufficiency assessment and personalized therapy plan by the Optometrist)</w:t>
            </w:r>
          </w:p>
        </w:tc>
        <w:tc>
          <w:tcPr/>
          <w:p>
            <w:pPr>
              <w:pStyle w:val="Compact"/>
              <w:jc w:val="left"/>
            </w:pPr>
            <w:r>
              <w:t xml:space="preserve">4</w:t>
            </w:r>
          </w:p>
        </w:tc>
        <w:tc>
          <w:tcPr/>
          <w:p>
            <w:pPr>
              <w:pStyle w:val="Compact"/>
              <w:jc w:val="left"/>
            </w:pPr>
            <w:r>
              <w:t xml:space="preserve">$9,200.00</w:t>
            </w:r>
          </w:p>
        </w:tc>
        <w:tc>
          <w:tcPr/>
          <w:p>
            <w:pPr>
              <w:pStyle w:val="Compact"/>
              <w:jc w:val="left"/>
            </w:pPr>
            <w:r>
              <w:t xml:space="preserve">$36,800.00</w:t>
            </w:r>
          </w:p>
        </w:tc>
        <w:tc>
          <w:tcPr/>
          <w:p>
            <w:pPr>
              <w:pStyle w:val="Compact"/>
              <w:jc w:val="left"/>
            </w:pPr>
            <w:r>
              <w:t xml:space="preserve">$7,728.00</w:t>
            </w:r>
          </w:p>
        </w:tc>
      </w:tr>
      <w:tr>
        <w:tc>
          <w:tcPr/>
          <w:p>
            <w:pPr>
              <w:pStyle w:val="Compact"/>
              <w:jc w:val="left"/>
            </w:pPr>
            <w:r>
              <w:t xml:space="preserve">4</w:t>
            </w:r>
          </w:p>
        </w:tc>
        <w:tc>
          <w:tcPr/>
          <w:p>
            <w:pPr>
              <w:pStyle w:val="Compact"/>
              <w:jc w:val="left"/>
            </w:pPr>
            <w:r>
              <w:t xml:space="preserve">Low Vision Assessment &amp; Magnification Device Prescription (for patients with reduced visual acuity, performed by a certified Optometrist in Argentina Córdoba)</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c>
          <w:tcPr/>
          <w:p>
            <w:pPr>
              <w:pStyle w:val="Compact"/>
              <w:jc w:val="left"/>
            </w:pPr>
            <w:r>
              <w:t xml:space="preserve">$3,003.00</w:t>
            </w:r>
          </w:p>
        </w:tc>
      </w:tr>
      <w:tr>
        <w:tc>
          <w:tcPr/>
          <w:p>
            <w:pPr>
              <w:pStyle w:val="Compact"/>
              <w:jc w:val="left"/>
            </w:pPr>
            <w:r>
              <w:t xml:space="preserve">5</w:t>
            </w:r>
          </w:p>
        </w:tc>
        <w:tc>
          <w:tcPr/>
          <w:p>
            <w:pPr>
              <w:pStyle w:val="Compact"/>
              <w:jc w:val="left"/>
            </w:pPr>
            <w:r>
              <w:t xml:space="preserve">Follow-up Consultation &amp; Prescription Adjustment (subsequent visit to the Optometrist for lens adaptation review within 30 days)</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$3,150.00</w:t>
            </w:r>
          </w:p>
        </w:tc>
      </w:tr>
      <w:tr>
        <w:tc>
          <w:tcPr/>
          <w:p>
            <w:pPr>
              <w:pStyle w:val="Compact"/>
              <w:jc w:val="left"/>
            </w:pPr>
            <w:r>
              <w:t xml:space="preserve">6</w:t>
            </w:r>
          </w:p>
        </w:tc>
        <w:tc>
          <w:tcPr/>
          <w:p>
            <w:pPr>
              <w:pStyle w:val="Compact"/>
              <w:jc w:val="left"/>
            </w:pPr>
            <w:r>
              <w:t xml:space="preserve">Written Optometrist Report &amp; Clinical Documentation (detailed findings, diagnostic impressions, and recommendations suitable for insurance or medical records in Argentina Córdoba)</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$1,176.00</w:t>
            </w:r>
          </w:p>
        </w:tc>
      </w:tr>
      <w:tr>
        <w:tc>
          <w:tcPr>
            <w:gridSpan w:val="4"/>
          </w:tcPr>
          <w:p>
            <w:pPr>
              <w:pStyle w:val="Compact"/>
              <w:jc w:val="left"/>
            </w:pPr>
            <w:r>
              <w:t xml:space="preserve">TOTAL QUOTATION ESTIMATE (incl. IVA 21%)</w:t>
            </w:r>
          </w:p>
        </w:tc>
        <w:tc>
          <w:tcPr/>
          <w:p>
            <w:pPr>
              <w:pStyle w:val="Compact"/>
              <w:jc w:val="left"/>
            </w:pPr>
            <w:r>
              <w:t xml:space="preserve">$103,000.00</w:t>
            </w:r>
          </w:p>
        </w:tc>
        <w:tc>
          <w:tcPr/>
          <w:p>
            <w:pPr>
              <w:pStyle w:val="Compact"/>
              <w:jc w:val="left"/>
            </w:pPr>
            <w:r>
              <w:t xml:space="preserve">$21,730.00</w:t>
            </w:r>
          </w:p>
        </w:tc>
      </w:tr>
      <w:tr>
        <w:tc>
          <w:tcPr>
            <w:gridSpan w:val="5"/>
          </w:tcPr>
          <w:p>
            <w:pPr>
              <w:pStyle w:val="Compact"/>
              <w:jc w:val="right"/>
            </w:pPr>
            <w:r>
              <w:t xml:space="preserve">GRAND TOTAL</w:t>
            </w:r>
          </w:p>
        </w:tc>
        <w:tc>
          <w:tcPr/>
          <w:p>
            <w:pPr>
              <w:pStyle w:val="Compact"/>
              <w:jc w:val="left"/>
            </w:pPr>
            <w:r>
              <w:t xml:space="preserve">$124,730.00</w:t>
            </w:r>
          </w:p>
        </w:tc>
      </w:tr>
    </w:tbl>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due to inflationary adjustments common in the Argentine economic context.</w:t>
      </w:r>
    </w:p>
    <w:p>
      <w:pPr>
        <w:numPr>
          <w:ilvl w:val="0"/>
          <w:numId w:val="1001"/>
        </w:numPr>
        <w:pStyle w:val="Compact"/>
      </w:pPr>
      <w:r>
        <w:t xml:space="preserve">All services listed in this Quotation Estimate will be performed exclusively by a licensed Optometrist registered with the College of Optometrists of the Province of Córdoba, Argentina. No service will be delegated to unqualified personnel.</w:t>
      </w:r>
    </w:p>
    <w:p>
      <w:pPr>
        <w:numPr>
          <w:ilvl w:val="0"/>
          <w:numId w:val="1001"/>
        </w:numPr>
        <w:pStyle w:val="Compact"/>
      </w:pPr>
      <w:r>
        <w:t xml:space="preserve">Payment may be made in cash, by bank transfer (CBU/CVU), or by credit/debit card. A 50% advance payment is required to confirm the appointment schedule with the Optometrist.</w:t>
      </w:r>
    </w:p>
    <w:p>
      <w:pPr>
        <w:numPr>
          <w:ilvl w:val="0"/>
          <w:numId w:val="1001"/>
        </w:numPr>
        <w:pStyle w:val="Compact"/>
      </w:pPr>
      <w:r>
        <w:t xml:space="preserve">The client acknowledges that this Quotation Estimate does not constitute a binding contract until both parties have signed and a formal service agreement has been executed in accordance with the Civil and Commercial Code of Argentina.</w:t>
      </w:r>
    </w:p>
    <w:p>
      <w:pPr>
        <w:numPr>
          <w:ilvl w:val="0"/>
          <w:numId w:val="1001"/>
        </w:numPr>
        <w:pStyle w:val="Compact"/>
      </w:pPr>
      <w:r>
        <w:t xml:space="preserve">All clinical data and patient records generated during the Optometrist consultation are protected under Argentine Law 25.326 on Personal Data Protection and the applicable health confidentiality regulations of the Province of Córdoba.</w:t>
      </w:r>
    </w:p>
    <w:p>
      <w:pPr>
        <w:numPr>
          <w:ilvl w:val="0"/>
          <w:numId w:val="1001"/>
        </w:numPr>
        <w:pStyle w:val="Compact"/>
      </w:pPr>
      <w:r>
        <w:t xml:space="preserve">In the event of cancellation by the client with less than 48 hours' notice, a 20% administrative fee on the total Quotation Estimate amount will be applied.</w:t>
      </w:r>
    </w:p>
    <w:p>
      <w:pPr>
        <w:numPr>
          <w:ilvl w:val="0"/>
          <w:numId w:val="1001"/>
        </w:numPr>
        <w:pStyle w:val="Compact"/>
      </w:pPr>
      <w:r>
        <w:t xml:space="preserve">This Quotation Estimate is prepared specifically for use in Argentina Córdoba and complies with all local health service regulations, AFIP tax obligations, and the professional standards established by the provincial health authority.</w:t>
      </w:r>
    </w:p>
    <w:p>
      <w:pPr>
        <w:numPr>
          <w:ilvl w:val="0"/>
          <w:numId w:val="1001"/>
        </w:numPr>
        <w:pStyle w:val="Compact"/>
      </w:pPr>
      <w:r>
        <w:t xml:space="preserve">Any additional services not included in this Quotation Estimate will be quoted separately and require prior written authorization from the client before being performed by the Optometrist.</w:t>
      </w:r>
    </w:p>
    <w:bookmarkEnd w:id="26"/>
    <w:bookmarkStart w:id="27" w:name="notes-and-observations"/>
    <w:p>
      <w:pPr>
        <w:pStyle w:val="Heading2"/>
      </w:pPr>
      <w:r>
        <w:t xml:space="preserve">Notes and Observations</w:t>
      </w:r>
    </w:p>
    <w:p>
      <w:pPr>
        <w:pStyle w:val="FirstParagraph"/>
      </w:pPr>
      <w:r>
        <w:t xml:space="preserve">The Optometrist team at Centro de Optometría Córdoba wishes to inform the client that all diagnostic equipment used in this Quotation Estimate package is calibrated and certified in accordance with the standards set by the Argentine Institute of Metrology (INMET). The practice is located in the city of Córdoba, Argentina, and operates Monday through Saturday, from 8:00 AM to 8:00 PM, providing accessible Optometrist care to residents of the greater Córdoba metropolitan area and surrounding departments.</w:t>
      </w:r>
    </w:p>
    <w:p>
      <w:pPr>
        <w:pStyle w:val="BodyText"/>
      </w:pPr>
      <w:r>
        <w:t xml:space="preserve">This Quotation Estimate document is issued in two (2) original copies, one for the Optometrist practice and one for the client. Both copies carry equal legal validity within the jurisdiction of Argentina Córdoba.</w:t>
      </w:r>
    </w:p>
    <w:p>
      <w:pPr>
        <w:pStyle w:val="BodyText"/>
      </w:pPr>
      <w:r>
        <w:rPr>
          <w:bCs/>
          <w:b/>
        </w:rPr>
        <w:t xml:space="preserve">Optometrist / Service Provider</w:t>
      </w:r>
      <w:r>
        <w:br/>
      </w:r>
      <w:r>
        <w:t xml:space="preserve">Dr. Mariana Sánchez</w:t>
      </w:r>
      <w:r>
        <w:br/>
      </w:r>
      <w:r>
        <w:t xml:space="preserve">Mat. Nº 4521 — Córdoba, Argentina</w:t>
      </w:r>
      <w:r>
        <w:br/>
      </w:r>
      <w:r>
        <w:t xml:space="preserve">Signature &amp; Date</w:t>
      </w:r>
    </w:p>
    <w:p>
      <w:pPr>
        <w:pStyle w:val="BodyText"/>
      </w:pPr>
      <w:r>
        <w:rPr>
          <w:bCs/>
          <w:b/>
        </w:rPr>
        <w:t xml:space="preserve">Client / Recipient</w:t>
      </w:r>
      <w:r>
        <w:br/>
      </w:r>
      <w:r>
        <w:t xml:space="preserve">[Full Name]</w:t>
      </w:r>
      <w:r>
        <w:br/>
      </w:r>
      <w:r>
        <w:t xml:space="preserve">CUIL: [Tax ID]</w:t>
      </w:r>
      <w:r>
        <w:br/>
      </w:r>
      <w:r>
        <w:t xml:space="preserve">Signature &amp; Date</w:t>
      </w:r>
    </w:p>
    <w:p>
      <w:pPr>
        <w:pStyle w:val="BodyText"/>
      </w:pPr>
      <w:r>
        <w:t xml:space="preserve">Centro de Optometría Córdoba — Av. Vélez Sarsfield 1245, Piso 3, Córdoba, Argentina — CUIT 30-12345678-9</w:t>
      </w:r>
    </w:p>
    <w:p>
      <w:pPr>
        <w:pStyle w:val="BodyText"/>
      </w:pPr>
      <w:r>
        <w:t xml:space="preserve">This Quotation Estimate was generated on 15/06/2025. For inquiries regarding this Optometrist service estimate, please contact our office in Argentina Córdoba at +54 (351) 422-8890.</w:t>
      </w:r>
    </w:p>
    <w:p>
      <w:pPr>
        <w:pStyle w:val="BodyText"/>
      </w:pPr>
      <w:r>
        <w:t xml:space="preserve">Document Reference: QE-CBA-2025-04782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Argentina Córdoba</dc:title>
  <dc:creator/>
  <dc:language>en</dc:language>
  <cp:keywords/>
  <dcterms:created xsi:type="dcterms:W3CDTF">2026-10-10T08:02:17Z</dcterms:created>
  <dcterms:modified xsi:type="dcterms:W3CDTF">2026-10-10T08:02:17Z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