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Optometrist Services — Egypt Cairo</w:t>
      </w:r>
    </w:p>
    <w:p>
      <w:pPr>
        <w:pStyle w:val="BodyText"/>
      </w:pPr>
      <w:r>
        <w:t xml:space="preserve">Nile Vision Optometry Center | 42 El Tahrir Street, Downtown, Cairo, Egypt 11511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QTE-CAI-2025-04871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By</w:t>
            </w:r>
          </w:p>
        </w:tc>
        <w:tc>
          <w:tcPr/>
          <w:p>
            <w:pPr>
              <w:pStyle w:val="Compact"/>
              <w:jc w:val="left"/>
            </w:pPr>
            <w:r>
              <w:t xml:space="preserve">Dr. Ahmed El-Sayed, Lead Optometrist</w:t>
            </w:r>
          </w:p>
        </w:tc>
        <w:tc>
          <w:tcPr/>
          <w:p>
            <w:pPr>
              <w:pStyle w:val="Compact"/>
              <w:jc w:val="left"/>
            </w:pPr>
            <w:r>
              <w:t xml:space="preserve">Client Name</w:t>
            </w:r>
          </w:p>
        </w:tc>
        <w:tc>
          <w:tcPr/>
          <w:p>
            <w:pPr>
              <w:pStyle w:val="Compact"/>
              <w:jc w:val="left"/>
            </w:pPr>
            <w:r>
              <w:t xml:space="preserve">[Client / Organization Name]</w:t>
            </w:r>
          </w:p>
        </w:tc>
      </w:tr>
      <w:tr>
        <w:tc>
          <w:tcPr/>
          <w:p>
            <w:pPr>
              <w:pStyle w:val="Compact"/>
              <w:jc w:val="left"/>
            </w:pPr>
            <w:r>
              <w:t xml:space="preserve">Client Address</w:t>
            </w:r>
          </w:p>
        </w:tc>
        <w:tc>
          <w:tcPr/>
          <w:p>
            <w:pPr>
              <w:pStyle w:val="Compact"/>
              <w:jc w:val="left"/>
            </w:pPr>
            <w:r>
              <w:t xml:space="preserve">[Address], Cairo, Egypt</w:t>
            </w:r>
          </w:p>
        </w:tc>
        <w:tc>
          <w:tcPr/>
          <w:p>
            <w:pPr>
              <w:pStyle w:val="Compact"/>
              <w:jc w:val="left"/>
            </w:pPr>
            <w:r>
              <w:t xml:space="preserve">Contact</w:t>
            </w:r>
          </w:p>
        </w:tc>
        <w:tc>
          <w:tcPr/>
          <w:p>
            <w:pPr>
              <w:pStyle w:val="Compact"/>
              <w:jc w:val="left"/>
            </w:pPr>
            <w:r>
              <w:t xml:space="preserve">[Phone / Email]</w:t>
            </w:r>
          </w:p>
        </w:tc>
      </w:tr>
    </w:tbl>
    <w:p>
      <w:pPr>
        <w:pStyle w:val="BodyText"/>
      </w:pPr>
      <w:r>
        <w:t xml:space="preserve">1. Purpose of This Quotation Estimate</w:t>
      </w:r>
    </w:p>
    <w:p>
      <w:pPr>
        <w:pStyle w:val="BodyText"/>
      </w:pPr>
      <w:r>
        <w:t xml:space="preserve">This Quotation Estimate is issued by Nile Vision Optometry Center, a licensed and accredited Optometrist practice operating in the heart of Egypt Cairo, to provide a comprehensive and transparent breakdown of all professional optometric services, diagnostic examinations, and related optical products requested by the client. This document serves as a formal pricing proposal and does not constitute a binding contract until both parties have reviewed, agreed upon, and signed the final service agreement. All prices listed in this Quotation Estimate are exclusive of applicable Value Added Tax (VAT) at the current Egyptian rate of 14%, unless otherwise stated.</w:t>
      </w:r>
    </w:p>
    <w:p>
      <w:pPr>
        <w:pStyle w:val="BodyText"/>
      </w:pPr>
      <w:r>
        <w:t xml:space="preserve">2. Scope of Optometrist Services</w:t>
      </w:r>
    </w:p>
    <w:p>
      <w:pPr>
        <w:pStyle w:val="BodyText"/>
      </w:pPr>
      <w:r>
        <w:t xml:space="preserve">The following table details the full range of Optometrist services available at our Egypt Cairo facility. Each service is performed by a certified Optometrist holding a valid license from the Egyptian Ministry of Health and Population. Our practice in Egypt Cairo is equipped with state-of-the-art diagnostic technology to ensure the highest standard of eye care for every patient.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Details / Specifications</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Comprehensive Optometrist Eye Examination</w:t>
            </w:r>
          </w:p>
        </w:tc>
        <w:tc>
          <w:tcPr/>
          <w:p>
            <w:pPr>
              <w:pStyle w:val="Compact"/>
              <w:jc w:val="left"/>
            </w:pPr>
            <w:r>
              <w:t xml:space="preserve">Full refraction, visual acuity testing, slit-lamp biomicroscopy, intraocular pressure measurement, and retinal assessment by a senior Optometrist in Egypt Cairo.</w:t>
            </w:r>
          </w:p>
        </w:tc>
        <w:tc>
          <w:tcPr/>
          <w:p>
            <w:pPr>
              <w:pStyle w:val="Compact"/>
              <w:jc w:val="left"/>
            </w:pPr>
            <w:r>
              <w:t xml:space="preserve">1</w:t>
            </w:r>
          </w:p>
        </w:tc>
        <w:tc>
          <w:tcPr/>
          <w:p>
            <w:pPr>
              <w:pStyle w:val="Compact"/>
              <w:jc w:val="left"/>
            </w:pPr>
            <w:r>
              <w:t xml:space="preserve">1,850</w:t>
            </w:r>
          </w:p>
        </w:tc>
        <w:tc>
          <w:tcPr/>
          <w:p>
            <w:pPr>
              <w:pStyle w:val="Compact"/>
              <w:jc w:val="left"/>
            </w:pPr>
            <w:r>
              <w:t xml:space="preserve">1,850</w:t>
            </w:r>
          </w:p>
        </w:tc>
      </w:tr>
      <w:tr>
        <w:tc>
          <w:tcPr/>
          <w:p>
            <w:pPr>
              <w:pStyle w:val="Compact"/>
              <w:jc w:val="left"/>
            </w:pPr>
            <w:r>
              <w:t xml:space="preserve">02</w:t>
            </w:r>
          </w:p>
        </w:tc>
        <w:tc>
          <w:tcPr/>
          <w:p>
            <w:pPr>
              <w:pStyle w:val="Compact"/>
              <w:jc w:val="left"/>
            </w:pPr>
            <w:r>
              <w:t xml:space="preserve">Pediatric Optometrist Consultation</w:t>
            </w:r>
          </w:p>
        </w:tc>
        <w:tc>
          <w:tcPr/>
          <w:p>
            <w:pPr>
              <w:pStyle w:val="Compact"/>
              <w:jc w:val="left"/>
            </w:pPr>
            <w:r>
              <w:t xml:space="preserve">Specialized child eye examination including phoropter refraction, strabismus evaluation, amblyopia screening, and parental counseling. Performed by a pediatric Optometrist in Egypt Cairo.</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03</w:t>
            </w:r>
          </w:p>
        </w:tc>
        <w:tc>
          <w:tcPr/>
          <w:p>
            <w:pPr>
              <w:pStyle w:val="Compact"/>
              <w:jc w:val="left"/>
            </w:pPr>
            <w:r>
              <w:t xml:space="preserve">Corneal Topography &amp; Wavefront Analysis</w:t>
            </w:r>
          </w:p>
        </w:tc>
        <w:tc>
          <w:tcPr/>
          <w:p>
            <w:pPr>
              <w:pStyle w:val="Compact"/>
              <w:jc w:val="left"/>
            </w:pPr>
            <w:r>
              <w:t xml:space="preserve">Digital corneal mapping using Pentacam AXL system for contact lens fitting, pre-surgical planning, and keratoconus detection. Conducted at our Optometrist clinic in Egypt Cairo.</w:t>
            </w:r>
          </w:p>
        </w:tc>
        <w:tc>
          <w:tcPr/>
          <w:p>
            <w:pPr>
              <w:pStyle w:val="Compact"/>
              <w:jc w:val="left"/>
            </w:pPr>
            <w:r>
              <w:t xml:space="preserve">1</w:t>
            </w:r>
          </w:p>
        </w:tc>
        <w:tc>
          <w:tcPr/>
          <w:p>
            <w:pPr>
              <w:pStyle w:val="Compact"/>
              <w:jc w:val="left"/>
            </w:pPr>
            <w:r>
              <w:t xml:space="preserve">1,400</w:t>
            </w:r>
          </w:p>
        </w:tc>
        <w:tc>
          <w:tcPr/>
          <w:p>
            <w:pPr>
              <w:pStyle w:val="Compact"/>
              <w:jc w:val="left"/>
            </w:pPr>
            <w:r>
              <w:t xml:space="preserve">1,400</w:t>
            </w:r>
          </w:p>
        </w:tc>
      </w:tr>
      <w:tr>
        <w:tc>
          <w:tcPr/>
          <w:p>
            <w:pPr>
              <w:pStyle w:val="Compact"/>
              <w:jc w:val="left"/>
            </w:pPr>
            <w:r>
              <w:t xml:space="preserve">04</w:t>
            </w:r>
          </w:p>
        </w:tc>
        <w:tc>
          <w:tcPr/>
          <w:p>
            <w:pPr>
              <w:pStyle w:val="Compact"/>
              <w:jc w:val="left"/>
            </w:pPr>
            <w:r>
              <w:t xml:space="preserve">Optical Coherence Tomography (OCT) Scan</w:t>
            </w:r>
          </w:p>
        </w:tc>
        <w:tc>
          <w:tcPr/>
          <w:p>
            <w:pPr>
              <w:pStyle w:val="Compact"/>
              <w:jc w:val="left"/>
            </w:pPr>
            <w:r>
              <w:t xml:space="preserve">High-resolution cross-sectional imaging of the retina and optic nerve head. Essential for glaucoma monitoring and macular degeneration tracking by our Optometrist team in Egypt Cairo.</w:t>
            </w:r>
          </w:p>
        </w:tc>
        <w:tc>
          <w:tcPr/>
          <w:p>
            <w:pPr>
              <w:pStyle w:val="Compact"/>
              <w:jc w:val="left"/>
            </w:pPr>
            <w:r>
              <w:t xml:space="preserve">2</w:t>
            </w:r>
          </w:p>
        </w:tc>
        <w:tc>
          <w:tcPr/>
          <w:p>
            <w:pPr>
              <w:pStyle w:val="Compact"/>
              <w:jc w:val="left"/>
            </w:pPr>
            <w:r>
              <w:t xml:space="preserve">950</w:t>
            </w:r>
          </w:p>
        </w:tc>
        <w:tc>
          <w:tcPr/>
          <w:p>
            <w:pPr>
              <w:pStyle w:val="Compact"/>
              <w:jc w:val="left"/>
            </w:pPr>
            <w:r>
              <w:t xml:space="preserve">1,900</w:t>
            </w:r>
          </w:p>
        </w:tc>
      </w:tr>
      <w:tr>
        <w:tc>
          <w:tcPr/>
          <w:p>
            <w:pPr>
              <w:pStyle w:val="Compact"/>
              <w:jc w:val="left"/>
            </w:pPr>
            <w:r>
              <w:t xml:space="preserve">05</w:t>
            </w:r>
          </w:p>
        </w:tc>
        <w:tc>
          <w:tcPr/>
          <w:p>
            <w:pPr>
              <w:pStyle w:val="Compact"/>
              <w:jc w:val="left"/>
            </w:pPr>
            <w:r>
              <w:t xml:space="preserve">Custom Contact Lens Fitting &amp; Trial</w:t>
            </w:r>
          </w:p>
        </w:tc>
        <w:tc>
          <w:tcPr/>
          <w:p>
            <w:pPr>
              <w:pStyle w:val="Compact"/>
              <w:jc w:val="left"/>
            </w:pPr>
            <w:r>
              <w:t xml:space="preserve">Selection, trial fitting, and aftercare for soft or rigid gas-permeable contact lenses. Includes two follow-up visits within 30 days. Provided by a certified Optometrist in Egypt Cairo.</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Low Vision Assessment &amp; Rehabilitation Plan</w:t>
            </w:r>
          </w:p>
        </w:tc>
        <w:tc>
          <w:tcPr/>
          <w:p>
            <w:pPr>
              <w:pStyle w:val="Compact"/>
              <w:jc w:val="left"/>
            </w:pPr>
            <w:r>
              <w:t xml:space="preserve">Comprehensive low vision evaluation, magnification device prescription, and personalized rehabilitation strategy. Delivered by a specialist Optometrist in Egypt Cairo.</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07</w:t>
            </w:r>
          </w:p>
        </w:tc>
        <w:tc>
          <w:tcPr/>
          <w:p>
            <w:pPr>
              <w:pStyle w:val="Compact"/>
              <w:jc w:val="left"/>
            </w:pPr>
            <w:r>
              <w:t xml:space="preserve">Annual Follow-Up Optometrist Visit</w:t>
            </w:r>
          </w:p>
        </w:tc>
        <w:tc>
          <w:tcPr/>
          <w:p>
            <w:pPr>
              <w:pStyle w:val="Compact"/>
              <w:jc w:val="left"/>
            </w:pPr>
            <w:r>
              <w:t xml:space="preserve">Refraction update, lens wear check, and general eye health review. Recommended annually for all patients of our Optometrist practice in Egypt Cairo.</w:t>
            </w:r>
          </w:p>
        </w:tc>
        <w:tc>
          <w:tcPr/>
          <w:p>
            <w:pPr>
              <w:pStyle w:val="Compact"/>
              <w:jc w:val="left"/>
            </w:pPr>
            <w:r>
              <w:t xml:space="preserve">2</w:t>
            </w:r>
          </w:p>
        </w:tc>
        <w:tc>
          <w:tcPr/>
          <w:p>
            <w:pPr>
              <w:pStyle w:val="Compact"/>
              <w:jc w:val="left"/>
            </w:pPr>
            <w:r>
              <w:t xml:space="preserve">1,200</w:t>
            </w:r>
          </w:p>
        </w:tc>
        <w:tc>
          <w:tcPr/>
          <w:p>
            <w:pPr>
              <w:pStyle w:val="Compact"/>
              <w:jc w:val="left"/>
            </w:pPr>
            <w:r>
              <w:t xml:space="preserve">2,400</w:t>
            </w:r>
          </w:p>
        </w:tc>
      </w:tr>
      <w:tr>
        <w:tc>
          <w:tcPr/>
          <w:p>
            <w:pPr>
              <w:pStyle w:val="Compact"/>
              <w:jc w:val="left"/>
            </w:pPr>
            <w:r>
              <w:t xml:space="preserve">08</w:t>
            </w:r>
          </w:p>
        </w:tc>
        <w:tc>
          <w:tcPr/>
          <w:p>
            <w:pPr>
              <w:pStyle w:val="Compact"/>
              <w:jc w:val="left"/>
            </w:pPr>
            <w:r>
              <w:t xml:space="preserve">Prescription Eyewear Dispensing (Premium Frame)</w:t>
            </w:r>
          </w:p>
        </w:tc>
        <w:tc>
          <w:tcPr/>
          <w:p>
            <w:pPr>
              <w:pStyle w:val="Compact"/>
              <w:jc w:val="left"/>
            </w:pPr>
            <w:r>
              <w:t xml:space="preserve">Selection and fitting of a premium acetate or titanium frame with single-vision or progressive lenses (1.67 index, anti-reflective coating). Available at our Optometrist shop in Egypt Cairo.</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09</w:t>
            </w:r>
          </w:p>
        </w:tc>
        <w:tc>
          <w:tcPr/>
          <w:p>
            <w:pPr>
              <w:pStyle w:val="Compact"/>
              <w:jc w:val="left"/>
            </w:pPr>
            <w:r>
              <w:t xml:space="preserve">UV400 Sunglasses with Prescription Lenses</w:t>
            </w:r>
          </w:p>
        </w:tc>
        <w:tc>
          <w:tcPr/>
          <w:p>
            <w:pPr>
              <w:pStyle w:val="Compact"/>
              <w:jc w:val="left"/>
            </w:pPr>
            <w:r>
              <w:t xml:space="preserve">Designer frame sunglasses with full UV400 protection and custom prescription lenses. Fitted and dispensed by our Optometrist in Egypt Cairo.</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10</w:t>
            </w:r>
          </w:p>
        </w:tc>
        <w:tc>
          <w:tcPr/>
          <w:p>
            <w:pPr>
              <w:pStyle w:val="Compact"/>
              <w:jc w:val="left"/>
            </w:pPr>
            <w:r>
              <w:t xml:space="preserve">Visual Field Testing (Humphrey Perimetry)</w:t>
            </w:r>
          </w:p>
        </w:tc>
        <w:tc>
          <w:tcPr/>
          <w:p>
            <w:pPr>
              <w:pStyle w:val="Compact"/>
              <w:jc w:val="left"/>
            </w:pPr>
            <w:r>
              <w:t xml:space="preserve">Automated 24-2 and 30-2 visual field analysis for glaucoma and neurological assessment. Performed under the supervision of our Optometrist in Egypt Cairo.</w:t>
            </w:r>
          </w:p>
        </w:tc>
        <w:tc>
          <w:tcPr/>
          <w:p>
            <w:pPr>
              <w:pStyle w:val="Compact"/>
              <w:jc w:val="left"/>
            </w:pPr>
            <w:r>
              <w:t xml:space="preserve">2</w:t>
            </w:r>
          </w:p>
        </w:tc>
        <w:tc>
          <w:tcPr/>
          <w:p>
            <w:pPr>
              <w:pStyle w:val="Compact"/>
              <w:jc w:val="left"/>
            </w:pPr>
            <w:r>
              <w:t xml:space="preserve">750</w:t>
            </w:r>
          </w:p>
        </w:tc>
        <w:tc>
          <w:tcPr/>
          <w:p>
            <w:pPr>
              <w:pStyle w:val="Compact"/>
              <w:jc w:val="left"/>
            </w:pPr>
            <w:r>
              <w:t xml:space="preserve">1,500</w:t>
            </w:r>
          </w:p>
        </w:tc>
      </w:tr>
    </w:tbl>
    <w:p>
      <w:pPr>
        <w:pStyle w:val="BodyText"/>
      </w:pPr>
      <w:r>
        <w:t xml:space="preserve">3. Cost Summary</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(EGP)</w:t>
            </w:r>
          </w:p>
        </w:tc>
        <w:tc>
          <w:tcPr/>
          <w:p>
            <w:pPr>
              <w:pStyle w:val="Compact"/>
              <w:jc w:val="left"/>
            </w:pPr>
            <w:r>
              <w:t xml:space="preserve">32,250.00</w:t>
            </w:r>
          </w:p>
        </w:tc>
      </w:tr>
      <w:tr>
        <w:tc>
          <w:tcPr>
            <w:gridSpan w:val="5"/>
          </w:tcPr>
          <w:p>
            <w:pPr>
              <w:pStyle w:val="Compact"/>
              <w:jc w:val="right"/>
            </w:pPr>
            <w:r>
              <w:t xml:space="preserve">VAT @ 14% (Egypt)</w:t>
            </w:r>
          </w:p>
        </w:tc>
        <w:tc>
          <w:tcPr/>
          <w:p>
            <w:pPr>
              <w:pStyle w:val="Compact"/>
              <w:jc w:val="left"/>
            </w:pPr>
            <w:r>
              <w:t xml:space="preserve">4,515.00</w:t>
            </w:r>
          </w:p>
        </w:tc>
      </w:tr>
      <w:tr>
        <w:tc>
          <w:tcPr>
            <w:gridSpan w:val="5"/>
          </w:tcPr>
          <w:p>
            <w:pPr>
              <w:pStyle w:val="Compact"/>
              <w:jc w:val="right"/>
            </w:pPr>
            <w:r>
              <w:t xml:space="preserve">Grand Total (EGP)</w:t>
            </w:r>
          </w:p>
        </w:tc>
        <w:tc>
          <w:tcPr/>
          <w:p>
            <w:pPr>
              <w:pStyle w:val="Compact"/>
              <w:jc w:val="left"/>
            </w:pPr>
            <w:r>
              <w:t xml:space="preserve">36,765.00</w:t>
            </w:r>
          </w:p>
        </w:tc>
      </w:tr>
    </w:tbl>
    <w:p>
      <w:pPr>
        <w:pStyle w:val="BodyText"/>
      </w:pPr>
      <w:r>
        <w:t xml:space="preserve">4. Terms and Conditions of This Quotation Estimate</w:t>
      </w:r>
    </w:p>
    <w:p>
      <w:pPr>
        <w:pStyle w:val="BodyText"/>
      </w:pPr>
      <w:r>
        <w:rPr>
          <w:bCs/>
          <w:b/>
        </w:rPr>
        <w:t xml:space="preserve">4.1 Validity:</w:t>
      </w:r>
      <w:r>
        <w:t xml:space="preserve"> </w:t>
      </w:r>
      <w:r>
        <w:t xml:space="preserve">This Quotation Estimate is valid for a period of thirty (30) calendar days from the date of issue. After this period, prices may be subject to revision due to currency fluctuations, supplier adjustments, or changes in Egyptian regulatory requirements affecting Optometrist service fees in Egypt Cairo.</w:t>
      </w:r>
    </w:p>
    <w:p>
      <w:pPr>
        <w:pStyle w:val="BodyText"/>
      </w:pPr>
      <w:r>
        <w:rPr>
          <w:bCs/>
          <w:b/>
        </w:rPr>
        <w:t xml:space="preserve">4.2 Payment Terms:</w:t>
      </w:r>
      <w:r>
        <w:t xml:space="preserve"> </w:t>
      </w:r>
      <w:r>
        <w:t xml:space="preserve">A deposit of 50% of the total amount is required to confirm the booking of Optometrist appointments. The remaining balance is due upon completion of all services. Payments may be made in Egyptian Pounds (EGP) via bank transfer, credit/debit card, or cash at our Egypt Cairo facility.</w:t>
      </w:r>
    </w:p>
    <w:p>
      <w:pPr>
        <w:pStyle w:val="BodyText"/>
      </w:pPr>
      <w:r>
        <w:rPr>
          <w:bCs/>
          <w:b/>
        </w:rPr>
        <w:t xml:space="preserve">4.3 Scheduling:</w:t>
      </w:r>
      <w:r>
        <w:t xml:space="preserve"> </w:t>
      </w:r>
      <w:r>
        <w:t xml:space="preserve">All Optometrist consultations and procedures must be scheduled at least 48 hours in advance. Appointments are available Monday through Saturday, 9:00 AM to 7:00 PM, at our clinic located in Downtown, Egypt Cairo.</w:t>
      </w:r>
    </w:p>
    <w:p>
      <w:pPr>
        <w:pStyle w:val="BodyText"/>
      </w:pPr>
      <w:r>
        <w:rPr>
          <w:bCs/>
          <w:b/>
        </w:rPr>
        <w:t xml:space="preserve">4.4 Cancellation Policy:</w:t>
      </w:r>
      <w:r>
        <w:t xml:space="preserve"> </w:t>
      </w:r>
      <w:r>
        <w:t xml:space="preserve">Cancellations made less than 24 hours before a scheduled Optometrist appointment will incur a 25% fee of the booked service value. No-shows will be charged the full service fee.</w:t>
      </w:r>
    </w:p>
    <w:p>
      <w:pPr>
        <w:pStyle w:val="BodyText"/>
      </w:pPr>
      <w:r>
        <w:rPr>
          <w:bCs/>
          <w:b/>
        </w:rPr>
        <w:t xml:space="preserve">4.5 Warranties:</w:t>
      </w:r>
      <w:r>
        <w:t xml:space="preserve"> </w:t>
      </w:r>
      <w:r>
        <w:t xml:space="preserve">All prescription eyewear and contact lenses dispensed by our Optometrist practice in Egypt Cairo carry a 12-month manufacturer warranty against defects in materials and workmanship. Lenses are covered for 6 months against manufacturing defects.</w:t>
      </w:r>
    </w:p>
    <w:p>
      <w:pPr>
        <w:pStyle w:val="BodyText"/>
      </w:pPr>
      <w:r>
        <w:rPr>
          <w:bCs/>
          <w:b/>
        </w:rPr>
        <w:t xml:space="preserve">4.6 Confidentiality:</w:t>
      </w:r>
      <w:r>
        <w:t xml:space="preserve"> </w:t>
      </w:r>
      <w:r>
        <w:t xml:space="preserve">All patient records, diagnostic images, and prescription data collected during Optometrist services in Egypt Cairo are protected under Egyptian Law No. 176 of 2020 (Personal Data Protection Law) and the Egyptian Medical Ethics Code.</w:t>
      </w:r>
    </w:p>
    <w:p>
      <w:pPr>
        <w:pStyle w:val="BodyText"/>
      </w:pPr>
      <w:r>
        <w:rPr>
          <w:bCs/>
          <w:b/>
        </w:rPr>
        <w:t xml:space="preserve">4.7 Regulatory Compliance:</w:t>
      </w:r>
      <w:r>
        <w:t xml:space="preserve"> </w:t>
      </w:r>
      <w:r>
        <w:t xml:space="preserve">Nile Vision Optometry Center operates under a valid license from the Egyptian Ministry of Health and Population. All Optometrist services are delivered in full compliance with Egyptian healthcare regulations and the standards set by the Egyptian Optometric Association.</w:t>
      </w:r>
    </w:p>
    <w:p>
      <w:pPr>
        <w:pStyle w:val="BodyText"/>
      </w:pPr>
      <w:r>
        <w:t xml:space="preserve">5. Acceptance and Authorization</w:t>
      </w:r>
    </w:p>
    <w:p>
      <w:pPr>
        <w:pStyle w:val="BodyText"/>
      </w:pPr>
      <w:r>
        <w:t xml:space="preserve">By signing below, the client acknowledges receipt of this Quotation Estimate for Optometrist services in Egypt Cairo and agrees to the terms and conditions outlined herein. This signature does not obligate the client to proceed; however, it confirms that the pricing and scope of services have been reviewed and understood.</w:t>
      </w:r>
    </w:p>
    <w:p>
      <w:pPr>
        <w:pStyle w:val="BodyText"/>
      </w:pPr>
      <w:r>
        <w:rPr>
          <w:bCs/>
          <w:b/>
        </w:rPr>
        <w:t xml:space="preserve">Authorized Representative (Client)</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Dr. Ahmed El-Sayed</w:t>
      </w:r>
      <w:r>
        <w:br/>
      </w:r>
      <w:r>
        <w:t xml:space="preserve">Lead Optometrist, Nile Vision Optometry Center</w:t>
      </w:r>
      <w:r>
        <w:br/>
      </w:r>
      <w:r>
        <w:t xml:space="preserve">Egypt Cairo — License No. OPT-EG-2019-0342</w:t>
      </w:r>
      <w:r>
        <w:br/>
      </w:r>
      <w:r>
        <w:t xml:space="preserve">Date: _________________________</w:t>
      </w:r>
      <w:r>
        <w:br/>
      </w:r>
      <w:r>
        <w:t xml:space="preserve">Signature: _________________________</w:t>
      </w:r>
    </w:p>
    <w:p>
      <w:pPr>
        <w:pStyle w:val="BodyText"/>
      </w:pPr>
      <w:r>
        <w:rPr>
          <w:bCs/>
          <w:b/>
        </w:rPr>
        <w:t xml:space="preserve">Important Note:</w:t>
      </w:r>
      <w:r>
        <w:t xml:space="preserve"> </w:t>
      </w:r>
      <w:r>
        <w:t xml:space="preserve">This Quotation Estimate is a non-binding pricing document issued by Nile Vision Optometry Center, Egypt Cairo. It does not constitute a medical diagnosis or treatment plan. All Optometrist services described herein will be performed in accordance with the patient's individual clinical needs as determined during the initial consultation. For any questions regarding this Quotation Estimate, please contact our office in Egypt Cairo at +20 2 2578 4410 or email info@nilevision-cairo.com.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Egypt Cairo</dc:title>
  <dc:creator/>
  <dc:language>en</dc:language>
  <cp:keywords/>
  <dcterms:created xsi:type="dcterms:W3CDTF">2026-10-10T06:39:09Z</dcterms:created>
  <dcterms:modified xsi:type="dcterms:W3CDTF">2026-10-10T06:39:09Z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