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Senegal</w:t>
      </w:r>
      <w:r>
        <w:t xml:space="preserve"> </w:t>
      </w:r>
      <w:r>
        <w:t xml:space="preserve">Dakar</w:t>
      </w:r>
    </w:p>
    <w:bookmarkStart w:id="21" w:name="quotation-estimate"/>
    <w:p>
      <w:pPr>
        <w:pStyle w:val="Heading1"/>
      </w:pPr>
      <w:r>
        <w:t xml:space="preserve">QUOTATION ESTIMATE</w:t>
      </w:r>
    </w:p>
    <w:bookmarkStart w:id="20" w:name="X6406db9fcafc2f1efda503f0bd328ea147f665b"/>
    <w:p>
      <w:pPr>
        <w:pStyle w:val="Heading2"/>
      </w:pPr>
      <w:r>
        <w:t xml:space="preserve">Optometrist Services &amp; Optical Care Solutions</w:t>
      </w:r>
    </w:p>
    <w:p>
      <w:pPr>
        <w:pStyle w:val="FirstParagraph"/>
      </w:pPr>
      <w:r>
        <w:t xml:space="preserve">Sankoré Vision &amp; Optometry Center</w:t>
      </w:r>
      <w:r>
        <w:br/>
      </w:r>
      <w:r>
        <w:t xml:space="preserve">Avenue Cheikh Anta Diop, Plateau</w:t>
      </w:r>
      <w:r>
        <w:br/>
      </w:r>
      <w:r>
        <w:t xml:space="preserve">Dakar, Senegal</w:t>
      </w:r>
      <w:r>
        <w:br/>
      </w:r>
      <w:r>
        <w:t xml:space="preserve">Tel: +221 33 800 00 00 | Email: info@sankorevision.sn</w:t>
      </w:r>
      <w:r>
        <w:br/>
      </w:r>
      <w:r>
        <w:t xml:space="preserve">RC: SN-DKR-2019-04521 | NINEA: 004521876</w:t>
      </w:r>
    </w:p>
    <w:bookmarkEnd w:id="20"/>
    <w:bookmarkEnd w:id="21"/>
    <w:p>
      <w:pPr>
        <w:pStyle w:val="BodyText"/>
      </w:pPr>
      <w:r>
        <w:rPr>
          <w:bCs/>
          <w:b/>
        </w:rPr>
        <w:t xml:space="preserve">Quotation Estimate No.:</w:t>
      </w:r>
      <w:r>
        <w:t xml:space="preserve"> </w:t>
      </w:r>
      <w:r>
        <w:t xml:space="preserve">QE-2025-0347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 Ibrahima Ndiaye</w:t>
      </w:r>
      <w:r>
        <w:br/>
      </w:r>
      <w:r>
        <w:t xml:space="preserve">Ndiaye &amp; Partners SARL</w:t>
      </w:r>
      <w:r>
        <w:br/>
      </w:r>
    </w:p>
    <w:p>
      <w:pPr>
        <w:pStyle w:val="BodyText"/>
      </w:pPr>
      <w:r>
        <w:t xml:space="preserve">1. Introduction and Scope of Services</w:t>
      </w:r>
    </w:p>
    <w:p>
      <w:pPr>
        <w:pStyle w:val="BodyText"/>
      </w:pPr>
      <w:r>
        <w:t xml:space="preserve">This Quotation Estimate is formally issued by Sankoré Vision &amp; Optometry Center, a licensed and accredited Optometrist practice operating in the heart of Senegal Dakar, to provide a comprehensive breakdown of professional optometric services, diagnostic examinations, and optical product supply for the named client. As a registered Optometrist facility in Senegal Dakar, we adhere to the standards set forth by the Senegalese Ministry of Health and the National Order of Optometrists. This Quotation Estimate covers all costs associated with the optometric care plan outlined below, including clinical consultations, diagnostic testing, lens prescriptions, and follow-up appointments within the Dakar metropolitan area.</w:t>
      </w:r>
    </w:p>
    <w:p>
      <w:pPr>
        <w:pStyle w:val="BodyText"/>
      </w:pPr>
      <w:r>
        <w:t xml:space="preserve">2. Detailed Line Items – Optometrist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Product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Subtotal (XOF)</w:t>
            </w:r>
          </w:p>
        </w:tc>
        <w:tc>
          <w:tcPr/>
          <w:p>
            <w:pPr>
              <w:pStyle w:val="Compact"/>
              <w:jc w:val="left"/>
            </w:pPr>
            <w:r>
              <w:t xml:space="preserve">Category</w:t>
            </w:r>
          </w:p>
        </w:tc>
      </w:tr>
      <w:tr>
        <w:tc>
          <w:tcPr/>
          <w:p>
            <w:pPr>
              <w:pStyle w:val="Compact"/>
              <w:jc w:val="left"/>
            </w:pPr>
            <w:r>
              <w:t xml:space="preserve">01</w:t>
            </w:r>
          </w:p>
        </w:tc>
        <w:tc>
          <w:tcPr/>
          <w:p>
            <w:pPr>
              <w:pStyle w:val="Compact"/>
              <w:jc w:val="left"/>
            </w:pPr>
            <w:r>
              <w:t xml:space="preserve">Comprehensive Optometrist Consultation &amp; Visual Acuity Assessment (including manifest and cycloplegic refraction)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Consultation</w:t>
            </w:r>
          </w:p>
        </w:tc>
      </w:tr>
      <w:tr>
        <w:tc>
          <w:tcPr/>
          <w:p>
            <w:pPr>
              <w:pStyle w:val="Compact"/>
              <w:jc w:val="left"/>
            </w:pPr>
            <w:r>
              <w:t xml:space="preserve">02</w:t>
            </w:r>
          </w:p>
        </w:tc>
        <w:tc>
          <w:tcPr/>
          <w:p>
            <w:pPr>
              <w:pStyle w:val="Compact"/>
              <w:jc w:val="left"/>
            </w:pPr>
            <w:r>
              <w:t xml:space="preserve">Complete Ocular Health Examination (slit-lamp biomicroscopy, tonometry, and fundus examination by the Optometrist)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Diagnostic</w:t>
            </w:r>
          </w:p>
        </w:tc>
      </w:tr>
      <w:tr>
        <w:tc>
          <w:tcPr/>
          <w:p>
            <w:pPr>
              <w:pStyle w:val="Compact"/>
              <w:jc w:val="left"/>
            </w:pPr>
            <w:r>
              <w:t xml:space="preserve">03</w:t>
            </w:r>
          </w:p>
        </w:tc>
        <w:tc>
          <w:tcPr/>
          <w:p>
            <w:pPr>
              <w:pStyle w:val="Compact"/>
              <w:jc w:val="left"/>
            </w:pPr>
            <w:r>
              <w:t xml:space="preserve">Binocular Vision &amp; Oculomotor Function Testing (convergence, divergence, and stereopsis evaluation)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Diagnostic</w:t>
            </w:r>
          </w:p>
        </w:tc>
      </w:tr>
      <w:tr>
        <w:tc>
          <w:tcPr/>
          <w:p>
            <w:pPr>
              <w:pStyle w:val="Compact"/>
              <w:jc w:val="left"/>
            </w:pPr>
            <w:r>
              <w:t xml:space="preserve">04</w:t>
            </w:r>
          </w:p>
        </w:tc>
        <w:tc>
          <w:tcPr/>
          <w:p>
            <w:pPr>
              <w:pStyle w:val="Compact"/>
              <w:jc w:val="left"/>
            </w:pPr>
            <w:r>
              <w:t xml:space="preserve">Prescription of Bifocal Progressive Lenses (premium quality, anti-reflective and anti-scratch coating)</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Optical Product</w:t>
            </w:r>
          </w:p>
        </w:tc>
      </w:tr>
      <w:tr>
        <w:tc>
          <w:tcPr/>
          <w:p>
            <w:pPr>
              <w:pStyle w:val="Compact"/>
              <w:jc w:val="left"/>
            </w:pPr>
            <w:r>
              <w:t xml:space="preserve">05</w:t>
            </w:r>
          </w:p>
        </w:tc>
        <w:tc>
          <w:tcPr/>
          <w:p>
            <w:pPr>
              <w:pStyle w:val="Compact"/>
              <w:jc w:val="left"/>
            </w:pPr>
            <w:r>
              <w:t xml:space="preserve">High-Index 1.67 Photochromic Lenses (for outdoor use in Senegal Dakar climate conditions)</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c>
          <w:tcPr/>
          <w:p>
            <w:pPr>
              <w:pStyle w:val="Compact"/>
              <w:jc w:val="left"/>
            </w:pPr>
            <w:r>
              <w:t xml:space="preserve">Optical Product</w:t>
            </w:r>
          </w:p>
        </w:tc>
      </w:tr>
      <w:tr>
        <w:tc>
          <w:tcPr/>
          <w:p>
            <w:pPr>
              <w:pStyle w:val="Compact"/>
              <w:jc w:val="left"/>
            </w:pPr>
            <w:r>
              <w:t xml:space="preserve">06</w:t>
            </w:r>
          </w:p>
        </w:tc>
        <w:tc>
          <w:tcPr/>
          <w:p>
            <w:pPr>
              <w:pStyle w:val="Compact"/>
              <w:jc w:val="left"/>
            </w:pPr>
            <w:r>
              <w:t xml:space="preserve">Acetate Titanium Frame (Italian design, hypoallergenic, suitable for tropical humidity)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Optical Product</w:t>
            </w:r>
          </w:p>
        </w:tc>
      </w:tr>
      <w:tr>
        <w:tc>
          <w:tcPr/>
          <w:p>
            <w:pPr>
              <w:pStyle w:val="Compact"/>
              <w:jc w:val="left"/>
            </w:pPr>
            <w:r>
              <w:t xml:space="preserve">07</w:t>
            </w:r>
          </w:p>
        </w:tc>
        <w:tc>
          <w:tcPr/>
          <w:p>
            <w:pPr>
              <w:pStyle w:val="Compact"/>
              <w:jc w:val="left"/>
            </w:pPr>
            <w:r>
              <w:t xml:space="preserve">UV400 Protection Sunglasses with Polarized Lenses (recommended for coastal and urban Senegal Dakar environments)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Optical Product</w:t>
            </w:r>
          </w:p>
        </w:tc>
      </w:tr>
      <w:tr>
        <w:tc>
          <w:tcPr/>
          <w:p>
            <w:pPr>
              <w:pStyle w:val="Compact"/>
              <w:jc w:val="left"/>
            </w:pPr>
            <w:r>
              <w:t xml:space="preserve">08</w:t>
            </w:r>
          </w:p>
        </w:tc>
        <w:tc>
          <w:tcPr/>
          <w:p>
            <w:pPr>
              <w:pStyle w:val="Compact"/>
              <w:jc w:val="left"/>
            </w:pPr>
            <w:r>
              <w:t xml:space="preserve">Follow-up Optometrist Appointment (lens adaptation check, 30 days post-dispensing)</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c>
          <w:tcPr/>
          <w:p>
            <w:pPr>
              <w:pStyle w:val="Compact"/>
              <w:jc w:val="left"/>
            </w:pPr>
            <w:r>
              <w:t xml:space="preserve">Consultation</w:t>
            </w:r>
          </w:p>
        </w:tc>
      </w:tr>
      <w:tr>
        <w:tc>
          <w:tcPr/>
          <w:p>
            <w:pPr>
              <w:pStyle w:val="Compact"/>
              <w:jc w:val="left"/>
            </w:pPr>
            <w:r>
              <w:t xml:space="preserve">09</w:t>
            </w:r>
          </w:p>
        </w:tc>
        <w:tc>
          <w:tcPr/>
          <w:p>
            <w:pPr>
              <w:pStyle w:val="Compact"/>
              <w:jc w:val="left"/>
            </w:pPr>
            <w:r>
              <w:t xml:space="preserve">Annual Comprehensive Eye Health Screening (recommended for all patients in Senegal Dakar)</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Preventive</w:t>
            </w:r>
          </w:p>
        </w:tc>
      </w:tr>
      <w:tr>
        <w:tc>
          <w:tcPr/>
          <w:p>
            <w:pPr>
              <w:pStyle w:val="Compact"/>
              <w:jc w:val="left"/>
            </w:pPr>
            <w:r>
              <w:t xml:space="preserve">10</w:t>
            </w:r>
          </w:p>
        </w:tc>
        <w:tc>
          <w:tcPr/>
          <w:p>
            <w:pPr>
              <w:pStyle w:val="Compact"/>
              <w:jc w:val="left"/>
            </w:pPr>
            <w:r>
              <w:t xml:space="preserve">Optical Case, Cleaning Kit, and Microfiber Cloth (branded, included with frame purchase)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Accessory</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 &amp; Products)</w:t>
            </w:r>
          </w:p>
        </w:tc>
        <w:tc>
          <w:tcPr/>
          <w:p>
            <w:pPr>
              <w:pStyle w:val="Compact"/>
              <w:jc w:val="left"/>
            </w:pPr>
            <w:r>
              <w:t xml:space="preserve">1,260,000 XOF</w:t>
            </w:r>
          </w:p>
        </w:tc>
      </w:tr>
      <w:tr>
        <w:tc>
          <w:tcPr/>
          <w:p>
            <w:pPr>
              <w:pStyle w:val="Compact"/>
              <w:jc w:val="left"/>
            </w:pPr>
            <w:r>
              <w:t xml:space="preserve">VAT (18% – Senegalese Tax Code)</w:t>
            </w:r>
          </w:p>
        </w:tc>
        <w:tc>
          <w:tcPr/>
          <w:p>
            <w:pPr>
              <w:pStyle w:val="Compact"/>
              <w:jc w:val="left"/>
            </w:pPr>
            <w:r>
              <w:t xml:space="preserve">226,800 XOF</w:t>
            </w:r>
          </w:p>
        </w:tc>
      </w:tr>
      <w:tr>
        <w:tc>
          <w:tcPr/>
          <w:p>
            <w:pPr>
              <w:pStyle w:val="Compact"/>
              <w:jc w:val="left"/>
            </w:pPr>
            <w:r>
              <w:t xml:space="preserve">Delivery &amp; Fitting within Dakar (Plateau, Almadies, Yoff, Ngor)</w:t>
            </w:r>
          </w:p>
        </w:tc>
        <w:tc>
          <w:tcPr/>
          <w:p>
            <w:pPr>
              <w:pStyle w:val="Compact"/>
              <w:jc w:val="left"/>
            </w:pPr>
            <w:r>
              <w:t xml:space="preserve">10,000 XOF</w:t>
            </w:r>
          </w:p>
        </w:tc>
      </w:tr>
      <w:tr>
        <w:tc>
          <w:tcPr/>
          <w:p>
            <w:pPr>
              <w:pStyle w:val="Compact"/>
              <w:jc w:val="left"/>
            </w:pPr>
            <w:r>
              <w:t xml:space="preserve">GRAND TOTAL (Quotation Estimate)</w:t>
            </w:r>
          </w:p>
        </w:tc>
        <w:tc>
          <w:tcPr/>
          <w:p>
            <w:pPr>
              <w:pStyle w:val="Compact"/>
              <w:jc w:val="left"/>
            </w:pPr>
            <w:r>
              <w:t xml:space="preserve">1,496,800 XOF</w:t>
            </w:r>
          </w:p>
        </w:tc>
      </w:tr>
    </w:tbl>
    <w:p>
      <w:pPr>
        <w:pStyle w:val="BodyText"/>
      </w:pPr>
      <w:r>
        <w:rPr>
          <w:iCs/>
          <w:i/>
        </w:rPr>
        <w:t xml:space="preserve">Amount in words: One Million Four Hundred and Ninety-Six Thousand Eight Hundred CFA Francs.</w:t>
      </w:r>
    </w:p>
    <w:p>
      <w:pPr>
        <w:pStyle w:val="BodyText"/>
      </w:pPr>
      <w:r>
        <w:rPr>
          <w:bCs/>
          <w:b/>
        </w:rPr>
        <w:t xml:space="preserve">Note regarding Senegal Dakar operations:</w:t>
      </w:r>
      <w:r>
        <w:t xml:space="preserve"> </w:t>
      </w:r>
      <w:r>
        <w:t xml:space="preserve">All services listed in this Quotation Estimate are to be performed at our licensed Optometrist clinic located in the Plateau district of Senegal Dakar. In the event that the client requires home-visit optometric services within the greater Dakar area, an additional travel surcharge of 25,000 XOF per visit will apply. All optical products are sourced through certified international distributors and are guaranteed against manufacturing defects for a period of twelve (12) months from the date of dispensing.</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based on exchange rate fluctuations affecting imported optical materials in Senegal Dakar.</w:t>
      </w:r>
    </w:p>
    <w:p>
      <w:pPr>
        <w:numPr>
          <w:ilvl w:val="0"/>
          <w:numId w:val="1001"/>
        </w:numPr>
        <w:pStyle w:val="Compact"/>
      </w:pPr>
      <w:r>
        <w:rPr>
          <w:bCs/>
          <w:b/>
        </w:rPr>
        <w:t xml:space="preserve">Payment Terms:</w:t>
      </w:r>
      <w:r>
        <w:t xml:space="preserve"> </w:t>
      </w:r>
      <w:r>
        <w:t xml:space="preserve">A deposit of 50% is required upon acceptance of this Quotation Estimate to secure the Optometrist's appointment slot and to initiate the lens ordering process. The remaining 50% is due upon collection of the final optical products.</w:t>
      </w:r>
    </w:p>
    <w:p>
      <w:pPr>
        <w:numPr>
          <w:ilvl w:val="0"/>
          <w:numId w:val="1001"/>
        </w:numPr>
        <w:pStyle w:val="Compact"/>
      </w:pPr>
      <w:r>
        <w:rPr>
          <w:bCs/>
          <w:b/>
        </w:rPr>
        <w:t xml:space="preserve">Payment Methods:</w:t>
      </w:r>
      <w:r>
        <w:t xml:space="preserve"> </w:t>
      </w:r>
      <w:r>
        <w:t xml:space="preserve">Payment may be made via bank transfer (Ecobank, BICICI, or Orange Money), cash, or certified cheque. All transactions are processed in CFA Francs (XOF) in accordance with Senegalese financial regulations.</w:t>
      </w:r>
    </w:p>
    <w:p>
      <w:pPr>
        <w:numPr>
          <w:ilvl w:val="0"/>
          <w:numId w:val="1001"/>
        </w:numPr>
        <w:pStyle w:val="Compact"/>
      </w:pPr>
      <w:r>
        <w:rPr>
          <w:bCs/>
          <w:b/>
        </w:rPr>
        <w:t xml:space="preserve">Warranty:</w:t>
      </w:r>
      <w:r>
        <w:t xml:space="preserve"> </w:t>
      </w:r>
      <w:r>
        <w:t xml:space="preserve">All lenses and frames dispensed by our Optometrist practice carry a 12-month warranty against defects. Lens replacement due to incorrect prescription (verified by our Optometrist) is provided at no additional cost within 30 days of dispensing.</w:t>
      </w:r>
    </w:p>
    <w:p>
      <w:pPr>
        <w:numPr>
          <w:ilvl w:val="0"/>
          <w:numId w:val="1001"/>
        </w:numPr>
        <w:pStyle w:val="Compact"/>
      </w:pPr>
      <w:r>
        <w:rPr>
          <w:bCs/>
          <w:b/>
        </w:rPr>
        <w:t xml:space="preserve">Cancellation:</w:t>
      </w:r>
      <w:r>
        <w:t xml:space="preserve"> </w:t>
      </w:r>
      <w:r>
        <w:t xml:space="preserve">In the event the client cancels after the 50% deposit has been paid, the deposit is non-refundable as it covers the Optometrist's reserved clinical time and pre-ordered materials.</w:t>
      </w:r>
    </w:p>
    <w:p>
      <w:pPr>
        <w:numPr>
          <w:ilvl w:val="0"/>
          <w:numId w:val="1001"/>
        </w:numPr>
        <w:pStyle w:val="Compact"/>
      </w:pPr>
      <w:r>
        <w:rPr>
          <w:bCs/>
          <w:b/>
        </w:rPr>
        <w:t xml:space="preserve">Regulatory Compliance:</w:t>
      </w:r>
      <w:r>
        <w:t xml:space="preserve"> </w:t>
      </w:r>
      <w:r>
        <w:t xml:space="preserve">All optometric services are performed in full compliance with the Senegalese Public Health Code and the regulations of the National Order of Optometrists of Senegal. Our Optometrist holds a valid practicing license (No. OPT-SN-2018-0092) issued by the Ministry of Health of Senegal.</w:t>
      </w:r>
    </w:p>
    <w:p>
      <w:pPr>
        <w:numPr>
          <w:ilvl w:val="0"/>
          <w:numId w:val="1001"/>
        </w:numPr>
        <w:pStyle w:val="Compact"/>
      </w:pPr>
      <w:r>
        <w:rPr>
          <w:bCs/>
          <w:b/>
        </w:rPr>
        <w:t xml:space="preserve">Confidentiality:</w:t>
      </w:r>
      <w:r>
        <w:t xml:space="preserve"> </w:t>
      </w:r>
      <w:r>
        <w:t xml:space="preserve">All patient records, prescription data, and visual health information are handled in strict accordance with Senegalese data protection laws. No information will be shared with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matters shall be referred to the competent courts of Dakar, Senegal.</w:t>
      </w:r>
    </w:p>
    <w:p>
      <w:pPr>
        <w:pStyle w:val="FirstParagraph"/>
      </w:pPr>
      <w:r>
        <w:t xml:space="preserve">5. Acceptance and Authorization</w:t>
      </w:r>
    </w:p>
    <w:p>
      <w:pPr>
        <w:pStyle w:val="BodyText"/>
      </w:pPr>
      <w:r>
        <w:t xml:space="preserve">By signing below, the client acknowledges receipt of this Quotation Estimate for Optometrist services in Senegal Dakar and agrees to the terms and conditions outlined herein. The signed Quotation Estimate shall serve as a binding agreement between both parties for the services and products described.</w:t>
      </w:r>
    </w:p>
    <w:p>
      <w:pPr>
        <w:pStyle w:val="BodyText"/>
      </w:pPr>
      <w:r>
        <w:rPr>
          <w:bCs/>
          <w:b/>
        </w:rPr>
        <w:t xml:space="preserve">For Sankoré Vision &amp; Optometry Center</w:t>
      </w:r>
    </w:p>
    <w:p>
      <w:pPr>
        <w:pStyle w:val="BodyText"/>
      </w:pPr>
      <w:r>
        <w:t xml:space="preserve">Dr. Awa Diop, OD, MSc</w:t>
      </w:r>
      <w:r>
        <w:br/>
      </w:r>
      <w:r>
        <w:t xml:space="preserve">Lead Optometrist &amp; Director</w:t>
      </w:r>
    </w:p>
    <w:p>
      <w:pPr>
        <w:pStyle w:val="BodyText"/>
      </w:pPr>
      <w:r>
        <w:t xml:space="preserve">Signature &amp; Date</w:t>
      </w:r>
    </w:p>
    <w:p>
      <w:pPr>
        <w:pStyle w:val="BodyText"/>
      </w:pPr>
      <w:r>
        <w:rPr>
          <w:bCs/>
          <w:b/>
        </w:rPr>
        <w:t xml:space="preserve">For the Client</w:t>
      </w:r>
    </w:p>
    <w:p>
      <w:pPr>
        <w:pStyle w:val="BodyText"/>
      </w:pPr>
      <w:r>
        <w:t xml:space="preserve">M. Ibrahima Ndiaye</w:t>
      </w:r>
      <w:r>
        <w:br/>
      </w:r>
      <w:r>
        <w:t xml:space="preserve">Ndiaye &amp; Partners SARL</w:t>
      </w:r>
    </w:p>
    <w:p>
      <w:pPr>
        <w:pStyle w:val="BodyText"/>
      </w:pPr>
      <w:r>
        <w:t xml:space="preserve">Signature &amp; Date</w:t>
      </w:r>
    </w:p>
    <w:p>
      <w:pPr>
        <w:pStyle w:val="BodyText"/>
      </w:pPr>
      <w:r>
        <w:t xml:space="preserve">This Quotation Estimate was prepared by Sankoré Vision &amp; Optometry Center, a registered Optometrist practice in Senegal Dakar.</w:t>
      </w:r>
      <w:r>
        <w:br/>
      </w:r>
      <w:r>
        <w:t xml:space="preserve">Document Reference: QE-2025-0347 | Page 1 of 1 | Generated: 15 June 2025</w:t>
      </w:r>
      <w:r>
        <w:br/>
      </w:r>
      <w:r>
        <w:t xml:space="preserve">© 2025 Sankoré Vision &amp; Optometry Center,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Senegal Dakar</dc:title>
  <dc:creator/>
  <dc:language>en</dc:language>
  <cp:keywords/>
  <dcterms:created xsi:type="dcterms:W3CDTF">2026-10-10T07:13:06Z</dcterms:created>
  <dcterms:modified xsi:type="dcterms:W3CDTF">2026-10-10T07:13:06Z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