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Orthodontist Professional Services — Afghanistan Kabul</w:t>
      </w:r>
    </w:p>
    <w:p>
      <w:pPr>
        <w:pStyle w:val="BodyText"/>
      </w:pPr>
      <w:r>
        <w:t xml:space="preserve">Document No: QTE-KBL-2025-0472</w:t>
      </w:r>
    </w:p>
    <w:bookmarkEnd w:id="20"/>
    <w:bookmarkStart w:id="21" w:name="prepared-by"/>
    <w:p>
      <w:pPr>
        <w:pStyle w:val="Heading3"/>
      </w:pPr>
      <w:r>
        <w:t xml:space="preserve">Prepared By</w:t>
      </w:r>
    </w:p>
    <w:p>
      <w:pPr>
        <w:pStyle w:val="FirstParagraph"/>
      </w:pPr>
      <w:r>
        <w:rPr>
          <w:bCs/>
          <w:b/>
        </w:rPr>
        <w:t xml:space="preserve">Kabul Advanced Orthodontic Center</w:t>
      </w:r>
    </w:p>
    <w:p>
      <w:pPr>
        <w:pStyle w:val="BodyText"/>
      </w:pPr>
      <w:r>
        <w:t xml:space="preserve">Street 14, Wazir Akbar Khan District</w:t>
      </w:r>
    </w:p>
    <w:p>
      <w:pPr>
        <w:pStyle w:val="BodyText"/>
      </w:pPr>
      <w:r>
        <w:t xml:space="preserve">Kabul, Afghanistan</w:t>
      </w:r>
    </w:p>
    <w:p>
      <w:pPr>
        <w:pStyle w:val="BodyText"/>
      </w:pPr>
      <w:r>
        <w:t xml:space="preserve">Tel: +93 700 123 456</w:t>
      </w:r>
    </w:p>
    <w:p>
      <w:pPr>
        <w:pStyle w:val="BodyText"/>
      </w:pPr>
      <w:r>
        <w:t xml:space="preserve">Email: info@kabulortho.af</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[Patient / Referring Clinic]</w:t>
      </w:r>
    </w:p>
    <w:p>
      <w:pPr>
        <w:pStyle w:val="BodyText"/>
      </w:pPr>
      <w:r>
        <w:rPr>
          <w:bCs/>
          <w:b/>
        </w:rPr>
        <w:t xml:space="preserve">Address:</w:t>
      </w:r>
      <w:r>
        <w:t xml:space="preserve"> </w:t>
      </w:r>
      <w:r>
        <w:t xml:space="preserve">[Client Address, Kabul, Afghanistan]</w:t>
      </w:r>
    </w:p>
    <w:p>
      <w:pPr>
        <w:pStyle w:val="BodyText"/>
      </w:pPr>
      <w:r>
        <w:rPr>
          <w:bCs/>
          <w:b/>
        </w:rPr>
        <w:t xml:space="preserve">Contact:</w:t>
      </w:r>
      <w:r>
        <w:t xml:space="preserve"> </w:t>
      </w:r>
      <w:r>
        <w:t xml:space="preserve">[Phone / Email]</w:t>
      </w:r>
    </w:p>
    <w:p>
      <w:pPr>
        <w:pStyle w:val="BodyText"/>
      </w:pPr>
      <w:r>
        <w:rPr>
          <w:bCs/>
          <w:b/>
        </w:rPr>
        <w:t xml:space="preserve">National ID / Ref No:</w:t>
      </w:r>
      <w:r>
        <w:t xml:space="preserve"> </w:t>
      </w:r>
      <w:r>
        <w:t xml:space="preserve">[ID Number]</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USD / AFN</w:t>
      </w:r>
    </w:p>
    <w:p>
      <w:pPr>
        <w:pStyle w:val="BodyText"/>
      </w:pPr>
      <w:r>
        <w:rPr>
          <w:bCs/>
          <w:b/>
        </w:rPr>
        <w:t xml:space="preserve">Payment Terms:</w:t>
      </w:r>
      <w:r>
        <w:t xml:space="preserve"> </w:t>
      </w:r>
      <w:r>
        <w:t xml:space="preserve">50% Advance / 50% on Completion</w:t>
      </w:r>
    </w:p>
    <w:bookmarkEnd w:id="23"/>
    <w:p>
      <w:pPr>
        <w:pStyle w:val="BodyText"/>
      </w:pPr>
      <w:r>
        <w:t xml:space="preserve">1. Purpose of This Quotation Estimate</w:t>
      </w:r>
    </w:p>
    <w:p>
      <w:pPr>
        <w:pStyle w:val="BodyText"/>
      </w:pPr>
      <w:r>
        <w:t xml:space="preserve">This Quotation Estimate is issued by Kabul Advanced Orthodontic Center to provide a comprehensive, itemized financial breakdown for the full spectrum of Orthodontist services to be delivered to the named client within the city of Afghanistan Kabul. This document serves as a formal proposal outlining the scope of orthodontic treatment, associated diagnostic procedures, materials, professional fees, and any ancillary costs. All pricing reflected in this Quotation Estimate is based on current market rates applicable to specialized Orthodontist practices operating in Afghanistan Kabul as of the date of issue. The client is advised to review all line items carefully before providing written acceptance.</w:t>
      </w:r>
    </w:p>
    <w:p>
      <w:pPr>
        <w:pStyle w:val="BodyText"/>
      </w:pPr>
      <w:r>
        <w:t xml:space="preserve">2. Scope of Orthodontist Services</w:t>
      </w:r>
    </w:p>
    <w:p>
      <w:pPr>
        <w:pStyle w:val="BodyText"/>
      </w:pPr>
      <w:r>
        <w:t xml:space="preserve">The following Orthodontist procedures and services are included in this Quotation Estimate. Each item has been assessed by our lead Orthodontist, Dr. [Name], who holds board certification in orthodontics and has over fifteen years of clinical experience serving patients in Afghanistan Kabul and the surrounding provinces.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Orthodontist Consultation &amp; Diagnostic Imaging</w:t>
            </w:r>
          </w:p>
        </w:tc>
        <w:tc>
          <w:tcPr/>
          <w:p>
            <w:pPr>
              <w:pStyle w:val="Compact"/>
              <w:jc w:val="left"/>
            </w:pPr>
            <w:r>
              <w:t xml:space="preserve">Full clinical examination, panoramic X-ray, cephalometric radiograph, intraoral photographs, and digital study models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Comprehensive Treatment Planning (Orthodontist)</w:t>
            </w:r>
          </w:p>
        </w:tc>
        <w:tc>
          <w:tcPr/>
          <w:p>
            <w:pPr>
              <w:pStyle w:val="Compact"/>
              <w:jc w:val="left"/>
            </w:pPr>
            <w:r>
              <w:t xml:space="preserve">Customized orthodontic treatment plan including bracket placement mapping, retention strategy, and projected timeline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Fixed Orthodontic Appliance Placement (Braces)</w:t>
            </w:r>
          </w:p>
        </w:tc>
        <w:tc>
          <w:tcPr/>
          <w:p>
            <w:pPr>
              <w:pStyle w:val="Compact"/>
              <w:jc w:val="left"/>
            </w:pPr>
            <w:r>
              <w:t xml:space="preserve">Placement of metal or ceramic brackets on all 28 teeth, archwire insertion, and elastic ligation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Monthly Orthodontist Adjustment Visits</w:t>
            </w:r>
          </w:p>
        </w:tc>
        <w:tc>
          <w:tcPr/>
          <w:p>
            <w:pPr>
              <w:pStyle w:val="Compact"/>
              <w:jc w:val="left"/>
            </w:pPr>
            <w:r>
              <w:t xml:space="preserve">Archwire changes, elastic adjustments, bracket re-bonding if required, and progress monitoring</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5</w:t>
            </w:r>
          </w:p>
        </w:tc>
        <w:tc>
          <w:tcPr/>
          <w:p>
            <w:pPr>
              <w:pStyle w:val="Compact"/>
              <w:jc w:val="left"/>
            </w:pPr>
            <w:r>
              <w:t xml:space="preserve">Orthodontist De-bonding &amp; Finishing</w:t>
            </w:r>
          </w:p>
        </w:tc>
        <w:tc>
          <w:tcPr/>
          <w:p>
            <w:pPr>
              <w:pStyle w:val="Compact"/>
              <w:jc w:val="left"/>
            </w:pPr>
            <w:r>
              <w:t xml:space="preserve">Removal of all brackets, bonding material cleanup, polishing, and occlusal adjustment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Retention Appliance (Fixed &amp; Removable)</w:t>
            </w:r>
          </w:p>
        </w:tc>
        <w:tc>
          <w:tcPr/>
          <w:p>
            <w:pPr>
              <w:pStyle w:val="Compact"/>
              <w:jc w:val="left"/>
            </w:pPr>
            <w:r>
              <w:t xml:space="preserve">U-shaped fixed retainer on lower anterior teeth plus one set of removable Hawley retainers (upper and lower)</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7</w:t>
            </w:r>
          </w:p>
        </w:tc>
        <w:tc>
          <w:tcPr/>
          <w:p>
            <w:pPr>
              <w:pStyle w:val="Compact"/>
              <w:jc w:val="left"/>
            </w:pPr>
            <w:r>
              <w:t xml:space="preserve">Emergency Orthodontist Visit (Contingency)</w:t>
            </w:r>
          </w:p>
        </w:tc>
        <w:tc>
          <w:tcPr/>
          <w:p>
            <w:pPr>
              <w:pStyle w:val="Compact"/>
              <w:jc w:val="left"/>
            </w:pPr>
            <w:r>
              <w:t xml:space="preserve">One emergency appointment for broken bracket, wire irritation, or appliance damage during treatment</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8</w:t>
            </w:r>
          </w:p>
        </w:tc>
        <w:tc>
          <w:tcPr/>
          <w:p>
            <w:pPr>
              <w:pStyle w:val="Compact"/>
              <w:jc w:val="left"/>
            </w:pPr>
            <w:r>
              <w:t xml:space="preserve">Post-Treatment Follow-Up (6 Months &amp; 12 Months)</w:t>
            </w:r>
          </w:p>
        </w:tc>
        <w:tc>
          <w:tcPr/>
          <w:p>
            <w:pPr>
              <w:pStyle w:val="Compact"/>
              <w:jc w:val="left"/>
            </w:pPr>
            <w:r>
              <w:t xml:space="preserve">Two scheduled follow-up examinations to assess retention stability and overall oral health</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r>
      <w:tr>
        <w:tc>
          <w:tcPr>
            <w:gridSpan w:val="5"/>
          </w:tcPr>
          <w:p>
            <w:pPr>
              <w:pStyle w:val="Compact"/>
              <w:jc w:val="right"/>
            </w:pPr>
            <w:r>
              <w:t xml:space="preserve">GRAND TOTAL</w:t>
            </w:r>
          </w:p>
        </w:tc>
        <w:tc>
          <w:tcPr/>
          <w:p>
            <w:pPr>
              <w:pStyle w:val="Compact"/>
              <w:jc w:val="left"/>
            </w:pPr>
            <w:r>
              <w:t xml:space="preserve">$1,900.00</w:t>
            </w:r>
          </w:p>
        </w:tc>
      </w:tr>
    </w:tbl>
    <w:p>
      <w:pPr>
        <w:pStyle w:val="BodyText"/>
      </w:pPr>
      <w:r>
        <w:t xml:space="preserve">3. Additional Notes on Pricing in Afghanistan Kabul</w:t>
      </w:r>
    </w:p>
    <w:p>
      <w:pPr>
        <w:pStyle w:val="BodyText"/>
      </w:pPr>
      <w:r>
        <w:t xml:space="preserve">All prices in this Quotation Estimate are quoted in United States Dollars (USD) to provide stability against local currency fluctuation. An equivalent amount in Afghan Afghani (AFN) will be calculated at the prevailing exchange rate on the date of payment. The Orthodontist fees listed above reflect the specialized nature of orthodontic care in Afghanistan Kabul, where access to advanced diagnostic imaging, imported bracket systems, and certified Orthodontist professionals remains limited. Our center maintains a fully equipped operatory with digital radiography, intraoral scanning technology, and a sterilization protocol compliant with international dental standards.</w:t>
      </w:r>
    </w:p>
    <w:p>
      <w:pPr>
        <w:pStyle w:val="BodyText"/>
      </w:pPr>
      <w:r>
        <w:t xml:space="preserve">4. Terms and Conditions</w:t>
      </w:r>
    </w:p>
    <w:p>
      <w:pPr>
        <w:pStyle w:val="BodyText"/>
      </w:pPr>
      <w:r>
        <w:rPr>
          <w:bCs/>
          <w:b/>
        </w:rPr>
        <w:t xml:space="preserve">4.1</w:t>
      </w:r>
      <w:r>
        <w:t xml:space="preserve"> </w:t>
      </w:r>
      <w:r>
        <w:t xml:space="preserve">This Quotation Estimate is valid for thirty (30) calendar days from the date of issue. After the expiry date, all prices are subject to revision based on material cost changes and Orthodontist fee adjustments in Afghanistan Kabul.</w:t>
      </w:r>
    </w:p>
    <w:p>
      <w:pPr>
        <w:pStyle w:val="BodyText"/>
      </w:pPr>
      <w:r>
        <w:rPr>
          <w:bCs/>
          <w:b/>
        </w:rPr>
        <w:t xml:space="preserve">4.2</w:t>
      </w:r>
      <w:r>
        <w:t xml:space="preserve"> </w:t>
      </w:r>
      <w:r>
        <w:t xml:space="preserve">A non-refundable deposit of fifty percent (50%) of the Grand Total is required to secure the client's appointment schedule and reserve Orthodontist treatment time. The remaining balance shall be due upon completion of the de-bonding and finishing procedure.</w:t>
      </w:r>
    </w:p>
    <w:p>
      <w:pPr>
        <w:pStyle w:val="BodyText"/>
      </w:pPr>
      <w:r>
        <w:rPr>
          <w:bCs/>
          <w:b/>
        </w:rPr>
        <w:t xml:space="preserve">4.3</w:t>
      </w:r>
      <w:r>
        <w:t xml:space="preserve"> </w:t>
      </w:r>
      <w:r>
        <w:t xml:space="preserve">The total treatment duration is estimated at twelve (12) months, subject to individual biological response. The Orthodontist reserves the right to extend or modify the treatment plan if clinical progress warrants additional adjustment visits. Any additional visits beyond the twelve included will be billed at the standard monthly rate of $45.00.</w:t>
      </w:r>
    </w:p>
    <w:p>
      <w:pPr>
        <w:pStyle w:val="BodyText"/>
      </w:pPr>
      <w:r>
        <w:rPr>
          <w:bCs/>
          <w:b/>
        </w:rPr>
        <w:t xml:space="preserve">4.4</w:t>
      </w:r>
      <w:r>
        <w:t xml:space="preserve"> </w:t>
      </w:r>
      <w:r>
        <w:t xml:space="preserve">The client agrees to attend all scheduled Orthodontist appointments. Missed appointments without prior rescheduling (minimum 48 hours notice) may incur a no-show fee of $25.00 per occurrence.</w:t>
      </w:r>
    </w:p>
    <w:p>
      <w:pPr>
        <w:pStyle w:val="BodyText"/>
      </w:pPr>
      <w:r>
        <w:rPr>
          <w:bCs/>
          <w:b/>
        </w:rPr>
        <w:t xml:space="preserve">4.5</w:t>
      </w:r>
      <w:r>
        <w:t xml:space="preserve"> </w:t>
      </w:r>
      <w:r>
        <w:t xml:space="preserve">All Orthodontist services are performed by a licensed and certified Orthodontist practicing in accordance with the regulations of the Ministry of Public Health, Afghanistan. In the event of a medical emergency unrelated to orthodontic treatment, standard emergency room fees at a local hospital in Kabul will apply separately.</w:t>
      </w:r>
    </w:p>
    <w:p>
      <w:pPr>
        <w:pStyle w:val="BodyText"/>
      </w:pPr>
      <w:r>
        <w:rPr>
          <w:bCs/>
          <w:b/>
        </w:rPr>
        <w:t xml:space="preserve">4.6</w:t>
      </w:r>
      <w:r>
        <w:t xml:space="preserve"> </w:t>
      </w:r>
      <w:r>
        <w:t xml:space="preserve">This Quotation Estimate does not include the cost of pre-existing dental restorations, extractions, or periodontal therapy that may be required prior to initiating orthodontic treatment. Such procedures will be quoted separately by the treating Orthodontist after initial assessment.</w:t>
      </w:r>
    </w:p>
    <w:p>
      <w:pPr>
        <w:pStyle w:val="BodyText"/>
      </w:pPr>
      <w:r>
        <w:rPr>
          <w:bCs/>
          <w:b/>
        </w:rPr>
        <w:t xml:space="preserve">4.7</w:t>
      </w:r>
      <w:r>
        <w:t xml:space="preserve"> </w:t>
      </w:r>
      <w:r>
        <w:t xml:space="preserve">Disputes arising from this Quotation Estimate shall be resolved through amicable negotiation. If unresolved, matters shall be referred to the appropriate consumer protection authority in Afghanistan Kabul.</w:t>
      </w:r>
    </w:p>
    <w:p>
      <w:pPr>
        <w:pStyle w:val="BodyText"/>
      </w:pPr>
      <w:r>
        <w:t xml:space="preserve">5. Acceptance</w:t>
      </w:r>
    </w:p>
    <w:p>
      <w:pPr>
        <w:pStyle w:val="BodyText"/>
      </w:pPr>
      <w:r>
        <w:t xml:space="preserve">By signing below, the client acknowledges receipt of this Quotation Estimate for Orthodontist services in Afghanistan Kabul, agrees to the terms and conditions outlined herein, and authorizes Kabul Advanced Orthodontic Center to proceed with the scheduled treatment plan. The client confirms that all information provided during the initial consultation was accurate and that no contraindications to orthodontic treatment have been withheld.</w:t>
      </w:r>
    </w:p>
    <w:p>
      <w:pPr>
        <w:pStyle w:val="BodyText"/>
      </w:pPr>
      <w:r>
        <w:rPr>
          <w:bCs/>
          <w:b/>
        </w:rPr>
        <w:t xml:space="preserve">Client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Orthodontist / Authorized Representative</w:t>
      </w:r>
    </w:p>
    <w:p>
      <w:pPr>
        <w:pStyle w:val="BodyText"/>
      </w:pPr>
      <w:r>
        <w:t xml:space="preserve">Dr. _________________________</w:t>
      </w:r>
    </w:p>
    <w:p>
      <w:pPr>
        <w:pStyle w:val="BodyText"/>
      </w:pPr>
      <w:r>
        <w:t xml:space="preserve">Kabul Advanced Orthodontic Center</w:t>
      </w:r>
    </w:p>
    <w:p>
      <w:pPr>
        <w:pStyle w:val="BodyText"/>
      </w:pPr>
      <w:r>
        <w:t xml:space="preserve">Date: _________________________</w:t>
      </w:r>
    </w:p>
    <w:p>
      <w:pPr>
        <w:pStyle w:val="BodyText"/>
      </w:pPr>
      <w:r>
        <w:t xml:space="preserve">Kabul Advanced Orthodontic Center • Wazir Akbar Khan, Kabul, Afghanistan • Tel: +93 700 123 456 • Email: info@kabulortho.af</w:t>
      </w:r>
    </w:p>
    <w:p>
      <w:pPr>
        <w:pStyle w:val="BodyText"/>
      </w:pPr>
      <w:r>
        <w:t xml:space="preserve">This Quotation Estimate is a confidential document intended solely for the named recipient. Unauthorized reproduction or distribution is prohibited.</w:t>
      </w:r>
    </w:p>
    <w:p>
      <w:pPr>
        <w:pStyle w:val="BodyText"/>
      </w:pPr>
      <w:r>
        <w:t xml:space="preserve">© 2025 Kabul Advanced Orthodontic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Afghanistan Kabul</dc:title>
  <dc:creator/>
  <dc:language>en</dc:language>
  <cp:keywords/>
  <dcterms:created xsi:type="dcterms:W3CDTF">2026-10-10T06:23:44Z</dcterms:created>
  <dcterms:modified xsi:type="dcterms:W3CDTF">2026-10-10T06:23:44Z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