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Orthodontist Services — Pakistan Islamabad</w:t>
      </w:r>
    </w:p>
    <w:p>
      <w:pPr>
        <w:pStyle w:val="BodyText"/>
      </w:pPr>
      <w:r>
        <w:t xml:space="preserve">Official Estimate Document</w:t>
      </w:r>
    </w:p>
    <w:bookmarkEnd w:id="20"/>
    <w:p>
      <w:pPr>
        <w:pStyle w:val="BodyText"/>
      </w:pPr>
      <w:r>
        <w:rPr>
          <w:bCs/>
          <w:b/>
        </w:rPr>
        <w:t xml:space="preserve">Capital Smile Orthodontic Centre</w:t>
      </w:r>
      <w:r>
        <w:br/>
      </w:r>
      <w:r>
        <w:t xml:space="preserve">F-7/2, Jinnah Avenue, Blue Area</w:t>
      </w:r>
      <w:r>
        <w:br/>
      </w:r>
      <w:r>
        <w:t xml:space="preserve">Islamabad, Pakistan 44000</w:t>
      </w:r>
      <w:r>
        <w:br/>
      </w:r>
      <w:r>
        <w:t xml:space="preserve">Phone: +92-51-227-XXXX</w:t>
      </w:r>
      <w:r>
        <w:br/>
      </w:r>
      <w:r>
        <w:t xml:space="preserve">Email: estimates@capitalsmile.pk</w:t>
      </w:r>
    </w:p>
    <w:p>
      <w:pPr>
        <w:pStyle w:val="BodyText"/>
      </w:pPr>
      <w:r>
        <w:rPr>
          <w:bCs/>
          <w:b/>
        </w:rPr>
        <w:t xml:space="preserve">Prepared For:</w:t>
      </w:r>
      <w:r>
        <w:br/>
      </w:r>
      <w:r>
        <w:t xml:space="preserve">Mr. Ahmed Raza Khan</w:t>
      </w:r>
      <w:r>
        <w:br/>
      </w:r>
      <w:r>
        <w:t xml:space="preserve">G-13/4, Sector G-13</w:t>
      </w:r>
      <w:r>
        <w:br/>
      </w:r>
      <w:r>
        <w:t xml:space="preserve">Islamabad, Pakistan 44000</w:t>
      </w:r>
      <w:r>
        <w:br/>
      </w:r>
      <w:r>
        <w:t xml:space="preserve">Phone: +92-300-XXXXXXX</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Specialist Orthodontist</w:t>
            </w:r>
          </w:p>
        </w:tc>
        <w:tc>
          <w:tcPr/>
          <w:p>
            <w:pPr>
              <w:pStyle w:val="Compact"/>
              <w:jc w:val="left"/>
            </w:pPr>
            <w:r>
              <w:t xml:space="preserve">Dr. Sana Malik, MDS (Orthodontics), FCPS</w:t>
            </w:r>
          </w:p>
        </w:tc>
      </w:tr>
      <w:tr>
        <w:tc>
          <w:tcPr/>
          <w:p>
            <w:pPr>
              <w:pStyle w:val="Compact"/>
              <w:jc w:val="left"/>
            </w:pPr>
            <w:r>
              <w:t xml:space="preserve">Location of Treatment</w:t>
            </w:r>
          </w:p>
        </w:tc>
        <w:tc>
          <w:tcPr/>
          <w:p>
            <w:pPr>
              <w:pStyle w:val="Compact"/>
              <w:jc w:val="left"/>
            </w:pPr>
            <w:r>
              <w:t xml:space="preserve">Capital Smile Orthodontic Centre, Blue Area, Pakistan Islamabad</w:t>
            </w:r>
          </w:p>
        </w:tc>
      </w:tr>
      <w:tr>
        <w:tc>
          <w:tcPr/>
          <w:p>
            <w:pPr>
              <w:pStyle w:val="Compact"/>
              <w:jc w:val="left"/>
            </w:pPr>
            <w:r>
              <w:t xml:space="preserve">Currency</w:t>
            </w:r>
          </w:p>
        </w:tc>
        <w:tc>
          <w:tcPr/>
          <w:p>
            <w:pPr>
              <w:pStyle w:val="Compact"/>
              <w:jc w:val="left"/>
            </w:pPr>
            <w:r>
              <w:t xml:space="preserve">Pakistani Rupees (PKR)</w:t>
            </w:r>
          </w:p>
        </w:tc>
      </w:tr>
    </w:tbl>
    <w:bookmarkStart w:id="21" w:name="X87c8548ddc0cc54a206817a46f51321c9f81cfc"/>
    <w:p>
      <w:pPr>
        <w:pStyle w:val="Heading2"/>
      </w:pPr>
      <w:r>
        <w:t xml:space="preserve">Itemized Orthodontist Treatment Plan &amp; Cost Breakdown</w:t>
      </w:r>
    </w:p>
    <w:p>
      <w:pPr>
        <w:pStyle w:val="FirstParagraph"/>
      </w:pPr>
      <w:r>
        <w:t xml:space="preserve">The following Quotation Estimate has been prepared by our senior Orthodontist in Pakistan Islamabad after a comprehensive clinical examination, digital X-ray analysis (OPG and panoramic radiograph), intraoral photography, and study model assessment of the patient. This document outlines the complete scope of orthodontic treatment, associated materials, professional fees, and ancillary services required to achieve optimal dental alignment and occlusal correction.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Initial Consultation &amp; Diagnostic Workup</w:t>
            </w:r>
          </w:p>
        </w:tc>
        <w:tc>
          <w:tcPr/>
          <w:p>
            <w:pPr>
              <w:pStyle w:val="Compact"/>
              <w:jc w:val="left"/>
            </w:pPr>
            <w:r>
              <w:t xml:space="preserve">Clinical examination, OPG X-ray, cephalometric analysis, intraoral scans, and treatment planning by the Orthodontist</w:t>
            </w:r>
          </w:p>
        </w:tc>
        <w:tc>
          <w:tcPr/>
          <w:p>
            <w:pPr>
              <w:pStyle w:val="Compact"/>
              <w:jc w:val="left"/>
            </w:pPr>
            <w:r>
              <w:t xml:space="preserve">One-time</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Pre-Orthodontic Dental Hygiene &amp; Scaling</w:t>
            </w:r>
          </w:p>
        </w:tc>
        <w:tc>
          <w:tcPr/>
          <w:p>
            <w:pPr>
              <w:pStyle w:val="Compact"/>
              <w:jc w:val="left"/>
            </w:pPr>
            <w:r>
              <w:t xml:space="preserve">Full-mouth ultrasonic scaling, polishing, and periodontal assessment prior to appliance placement</w:t>
            </w:r>
          </w:p>
        </w:tc>
        <w:tc>
          <w:tcPr/>
          <w:p>
            <w:pPr>
              <w:pStyle w:val="Compact"/>
              <w:jc w:val="left"/>
            </w:pPr>
            <w:r>
              <w:t xml:space="preserve">One-time</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Extraction of Premolars (2 teeth)</w:t>
            </w:r>
          </w:p>
        </w:tc>
        <w:tc>
          <w:tcPr/>
          <w:p>
            <w:pPr>
              <w:pStyle w:val="Compact"/>
              <w:jc w:val="left"/>
            </w:pPr>
            <w:r>
              <w:t xml:space="preserve">Surgical extraction of two first premolars under local anesthesia as part of the Orthodontist's treatment protocol</w:t>
            </w:r>
          </w:p>
        </w:tc>
        <w:tc>
          <w:tcPr/>
          <w:p>
            <w:pPr>
              <w:pStyle w:val="Compact"/>
              <w:jc w:val="left"/>
            </w:pPr>
            <w:r>
              <w:t xml:space="preserve">One-time</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Fixed Metal Braces (Full Arch — Upper &amp; Lower)</w:t>
            </w:r>
          </w:p>
        </w:tc>
        <w:tc>
          <w:tcPr/>
          <w:p>
            <w:pPr>
              <w:pStyle w:val="Compact"/>
              <w:jc w:val="left"/>
            </w:pPr>
            <w:r>
              <w:t xml:space="preserve">Placement of 0.022" stainless steel brackets, archwires, ligatures, and bands on all 28 teeth. Includes all adjustment visits.</w:t>
            </w:r>
          </w:p>
        </w:tc>
        <w:tc>
          <w:tcPr/>
          <w:p>
            <w:pPr>
              <w:pStyle w:val="Compact"/>
              <w:jc w:val="left"/>
            </w:pPr>
            <w:r>
              <w:t xml:space="preserve">18 months</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Monthly Adjustment &amp; Wire Changes</w:t>
            </w:r>
          </w:p>
        </w:tc>
        <w:tc>
          <w:tcPr/>
          <w:p>
            <w:pPr>
              <w:pStyle w:val="Compact"/>
              <w:jc w:val="left"/>
            </w:pPr>
            <w:r>
              <w:t xml:space="preserve">Regular Orthodontist review appointments, archwire changes, elastic replacements, and progress monitoring</w:t>
            </w:r>
          </w:p>
        </w:tc>
        <w:tc>
          <w:tcPr/>
          <w:p>
            <w:pPr>
              <w:pStyle w:val="Compact"/>
              <w:jc w:val="left"/>
            </w:pPr>
            <w:r>
              <w:t xml:space="preserve">18 visits</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Elastics &amp; Auxiliary Appliances</w:t>
            </w:r>
          </w:p>
        </w:tc>
        <w:tc>
          <w:tcPr/>
          <w:p>
            <w:pPr>
              <w:pStyle w:val="Compact"/>
              <w:jc w:val="left"/>
            </w:pPr>
            <w:r>
              <w:t xml:space="preserve">Intermaxillary elastics, power chains, and any auxiliary orthodontic devices required during treatment</w:t>
            </w:r>
          </w:p>
        </w:tc>
        <w:tc>
          <w:tcPr/>
          <w:p>
            <w:pPr>
              <w:pStyle w:val="Compact"/>
              <w:jc w:val="left"/>
            </w:pPr>
            <w:r>
              <w:t xml:space="preserve">18 months</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Debonding &amp; Finishing</w:t>
            </w:r>
          </w:p>
        </w:tc>
        <w:tc>
          <w:tcPr/>
          <w:p>
            <w:pPr>
              <w:pStyle w:val="Compact"/>
              <w:jc w:val="left"/>
            </w:pPr>
            <w:r>
              <w:t xml:space="preserve">Removal of all brackets, bonding residue polishing, and final occlusal adjustment by the Orthodontist</w:t>
            </w:r>
          </w:p>
        </w:tc>
        <w:tc>
          <w:tcPr/>
          <w:p>
            <w:pPr>
              <w:pStyle w:val="Compact"/>
              <w:jc w:val="left"/>
            </w:pPr>
            <w:r>
              <w:t xml:space="preserve">One-time</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Retainers (Upper &amp; Lower)</w:t>
            </w:r>
          </w:p>
        </w:tc>
        <w:tc>
          <w:tcPr/>
          <w:p>
            <w:pPr>
              <w:pStyle w:val="Compact"/>
              <w:jc w:val="left"/>
            </w:pPr>
            <w:r>
              <w:t xml:space="preserve">Two sets of clear acrylic retainers (Hawley type) with 6-month follow-up checks for the first year post-treatment</w:t>
            </w:r>
          </w:p>
        </w:tc>
        <w:tc>
          <w:tcPr/>
          <w:p>
            <w:pPr>
              <w:pStyle w:val="Compact"/>
              <w:jc w:val="left"/>
            </w:pPr>
            <w:r>
              <w:t xml:space="preserve">One-time + follow-up</w:t>
            </w:r>
          </w:p>
        </w:tc>
        <w:tc>
          <w:tcPr/>
          <w:p>
            <w:pPr>
              <w:pStyle w:val="Compact"/>
              <w:jc w:val="left"/>
            </w:pPr>
            <w:r>
              <w:t xml:space="preserve">14,000</w:t>
            </w:r>
          </w:p>
        </w:tc>
      </w:tr>
      <w:tr>
        <w:tc>
          <w:tcPr/>
          <w:p>
            <w:pPr>
              <w:pStyle w:val="Compact"/>
              <w:jc w:val="left"/>
            </w:pPr>
            <w:r>
              <w:t xml:space="preserve">9</w:t>
            </w:r>
          </w:p>
        </w:tc>
        <w:tc>
          <w:tcPr/>
          <w:p>
            <w:pPr>
              <w:pStyle w:val="Compact"/>
              <w:jc w:val="left"/>
            </w:pPr>
            <w:r>
              <w:t xml:space="preserve">Post-Treatment Review &amp; Records</w:t>
            </w:r>
          </w:p>
        </w:tc>
        <w:tc>
          <w:tcPr/>
          <w:p>
            <w:pPr>
              <w:pStyle w:val="Compact"/>
              <w:jc w:val="left"/>
            </w:pPr>
            <w:r>
              <w:t xml:space="preserve">Final OPG, intraoral photographs, and written aftercare instructions from the Orthodontist</w:t>
            </w:r>
          </w:p>
        </w:tc>
        <w:tc>
          <w:tcPr/>
          <w:p>
            <w:pPr>
              <w:pStyle w:val="Compact"/>
              <w:jc w:val="left"/>
            </w:pPr>
            <w:r>
              <w:t xml:space="preserve">One-time</w:t>
            </w:r>
          </w:p>
        </w:tc>
        <w:tc>
          <w:tcPr/>
          <w:p>
            <w:pPr>
              <w:pStyle w:val="Compact"/>
              <w:jc w:val="left"/>
            </w:pPr>
            <w:r>
              <w:t xml:space="preserve">5,500</w:t>
            </w:r>
          </w:p>
        </w:tc>
      </w:tr>
      <w:tr>
        <w:tc>
          <w:tcPr>
            <w:gridSpan w:val="4"/>
          </w:tcPr>
          <w:p>
            <w:pPr>
              <w:pStyle w:val="Compact"/>
              <w:jc w:val="right"/>
            </w:pPr>
            <w:r>
              <w:t xml:space="preserve">TOTAL ESTIMATED COST</w:t>
            </w:r>
          </w:p>
        </w:tc>
        <w:tc>
          <w:tcPr/>
          <w:p>
            <w:pPr>
              <w:pStyle w:val="Compact"/>
              <w:jc w:val="left"/>
            </w:pPr>
            <w:r>
              <w:t xml:space="preserve">PKR 315,000</w:t>
            </w:r>
          </w:p>
        </w:tc>
      </w:tr>
    </w:tbl>
    <w:bookmarkEnd w:id="21"/>
    <w:bookmarkStart w:id="22" w:name="payment-schedule"/>
    <w:p>
      <w:pPr>
        <w:pStyle w:val="Heading2"/>
      </w:pPr>
      <w:r>
        <w:t xml:space="preserve">Payment Schedule</w:t>
      </w:r>
    </w:p>
    <w:p>
      <w:pPr>
        <w:pStyle w:val="FirstParagraph"/>
      </w:pPr>
      <w:r>
        <w:t xml:space="preserve">This Quotation Estimate for Orthodontist services in Pakistan Islamabad may be settled through the following installment plan to ease the financial burden on the patient:</w:t>
      </w:r>
    </w:p>
    <w:p>
      <w:pPr>
        <w:numPr>
          <w:ilvl w:val="0"/>
          <w:numId w:val="1001"/>
        </w:numPr>
        <w:pStyle w:val="Compact"/>
      </w:pPr>
      <w:r>
        <w:rPr>
          <w:bCs/>
          <w:b/>
        </w:rPr>
        <w:t xml:space="preserve">Advance Payment (at appliance placement):</w:t>
      </w:r>
      <w:r>
        <w:t xml:space="preserve"> </w:t>
      </w:r>
      <w:r>
        <w:t xml:space="preserve">PKR 120,000</w:t>
      </w:r>
    </w:p>
    <w:p>
      <w:pPr>
        <w:numPr>
          <w:ilvl w:val="0"/>
          <w:numId w:val="1001"/>
        </w:numPr>
        <w:pStyle w:val="Compact"/>
      </w:pPr>
      <w:r>
        <w:rPr>
          <w:bCs/>
          <w:b/>
        </w:rPr>
        <w:t xml:space="preserve">Second Installment (Month 6):</w:t>
      </w:r>
      <w:r>
        <w:t xml:space="preserve"> </w:t>
      </w:r>
      <w:r>
        <w:t xml:space="preserve">PKR 100,000</w:t>
      </w:r>
    </w:p>
    <w:p>
      <w:pPr>
        <w:numPr>
          <w:ilvl w:val="0"/>
          <w:numId w:val="1001"/>
        </w:numPr>
        <w:pStyle w:val="Compact"/>
      </w:pPr>
      <w:r>
        <w:rPr>
          <w:bCs/>
          <w:b/>
        </w:rPr>
        <w:t xml:space="preserve">Final Installment (Month 12, at debonding):</w:t>
      </w:r>
      <w:r>
        <w:t xml:space="preserve"> </w:t>
      </w:r>
      <w:r>
        <w:t xml:space="preserve">PKR 95,000</w:t>
      </w:r>
    </w:p>
    <w:p>
      <w:pPr>
        <w:pStyle w:val="FirstParagraph"/>
      </w:pPr>
      <w:r>
        <w:t xml:space="preserve">Payment may be made via bank transfer, cash, or major credit/debit cards. A 5% discount will be applied if the full amount is paid in a single lump sum at the time of initial consultation.</w:t>
      </w:r>
    </w:p>
    <w:bookmarkEnd w:id="22"/>
    <w:bookmarkStart w:id="24" w:name="terms-conditions"/>
    <w:p>
      <w:pPr>
        <w:pStyle w:val="Heading2"/>
      </w:pPr>
      <w:r>
        <w:t xml:space="preserve">Terms &amp; Conditions</w:t>
      </w:r>
    </w:p>
    <w:bookmarkStart w:id="23" w:name="X8590c63cf04b449c4bdce34999ff961de8b5252"/>
    <w:p>
      <w:pPr>
        <w:pStyle w:val="Heading3"/>
      </w:pPr>
      <w:r>
        <w:t xml:space="preserve">Important Notes Regarding This Quotation Estimate</w:t>
      </w:r>
    </w:p>
    <w:p>
      <w:pPr>
        <w:numPr>
          <w:ilvl w:val="0"/>
          <w:numId w:val="1002"/>
        </w:numPr>
        <w:pStyle w:val="Compact"/>
      </w:pPr>
      <w:r>
        <w:t xml:space="preserve">This Quotation Estimate is valid for thirty (30) calendar days from the date of issue. After the validity period, the Orthodontist in Pakistan Islamabad reserves the right to revise pricing due to changes in material costs or exchange rates.</w:t>
      </w:r>
    </w:p>
    <w:p>
      <w:pPr>
        <w:numPr>
          <w:ilvl w:val="0"/>
          <w:numId w:val="1002"/>
        </w:numPr>
        <w:pStyle w:val="Compact"/>
      </w:pPr>
      <w:r>
        <w:t xml:space="preserve">The total treatment duration is estimated at eighteen (18) months. However, the actual duration may vary by two to four months depending on the patient's biological response, compliance with elastics, and attendance at scheduled Orthodontist appointments.</w:t>
      </w:r>
    </w:p>
    <w:p>
      <w:pPr>
        <w:numPr>
          <w:ilvl w:val="0"/>
          <w:numId w:val="1002"/>
        </w:numPr>
        <w:pStyle w:val="Compact"/>
      </w:pPr>
      <w:r>
        <w:t xml:space="preserve">Any emergency visits, broken bracket repairs, or additional procedures not listed in this Quotation Estimate will be quoted separately at the prevailing clinic rates.</w:t>
      </w:r>
    </w:p>
    <w:p>
      <w:pPr>
        <w:numPr>
          <w:ilvl w:val="0"/>
          <w:numId w:val="1002"/>
        </w:numPr>
        <w:pStyle w:val="Compact"/>
      </w:pPr>
      <w:r>
        <w:t xml:space="preserve">The patient is expected to attend all scheduled adjustment appointments at the clinic located in Blue Area, Pakistan Islamabad. Missed appointments beyond two consecutive visits may result in a rescheduling fee of PKR 2,000 per occurrence.</w:t>
      </w:r>
    </w:p>
    <w:p>
      <w:pPr>
        <w:numPr>
          <w:ilvl w:val="0"/>
          <w:numId w:val="1002"/>
        </w:numPr>
        <w:pStyle w:val="Compact"/>
      </w:pPr>
      <w:r>
        <w:t xml:space="preserve">Proper oral hygiene maintenance is the patient's responsibility. Neglect of hygiene leading to decalcification, gingivitis, or caries during treatment will incur additional treatment costs not covered by this estimate.</w:t>
      </w:r>
    </w:p>
    <w:p>
      <w:pPr>
        <w:numPr>
          <w:ilvl w:val="0"/>
          <w:numId w:val="1002"/>
        </w:numPr>
        <w:pStyle w:val="Compact"/>
      </w:pPr>
      <w:r>
        <w:t xml:space="preserve">This Quotation Estimate does not include the cost of any pre-existing dental restorations, root canal treatments, or periodontal surgery that may be identified during the course of orthodontic therapy.</w:t>
      </w:r>
    </w:p>
    <w:p>
      <w:pPr>
        <w:numPr>
          <w:ilvl w:val="0"/>
          <w:numId w:val="1002"/>
        </w:numPr>
        <w:pStyle w:val="Compact"/>
      </w:pPr>
      <w:r>
        <w:t xml:space="preserve">All materials used are of international standard (Dentsply, 3M Unitek, or equivalent) and are sterilized according to Pakistan Medical &amp; Dental Council (PMDC) guidelines.</w:t>
      </w:r>
    </w:p>
    <w:p>
      <w:pPr>
        <w:numPr>
          <w:ilvl w:val="0"/>
          <w:numId w:val="1002"/>
        </w:numPr>
        <w:pStyle w:val="Compact"/>
      </w:pPr>
      <w:r>
        <w:t xml:space="preserve">The Orthodontist providing this treatment is a registered specialist with the Pakistan Medical &amp; Dental Council and holds a valid practice license for Islamabad, Pakistan.</w:t>
      </w:r>
    </w:p>
    <w:bookmarkEnd w:id="23"/>
    <w:bookmarkEnd w:id="24"/>
    <w:bookmarkStart w:id="25" w:name="acceptance-authorization"/>
    <w:p>
      <w:pPr>
        <w:pStyle w:val="Heading2"/>
      </w:pPr>
      <w:r>
        <w:t xml:space="preserve">Acceptance &amp; Authorization</w:t>
      </w:r>
    </w:p>
    <w:p>
      <w:pPr>
        <w:pStyle w:val="FirstParagraph"/>
      </w:pPr>
      <w:r>
        <w:t xml:space="preserve">By signing below, the patient acknowledges that they have received and reviewed this Quotation Estimate for Orthodontist services in Pakistan Islamabad, understand the scope of treatment, associated costs, and the terms and conditions outlined above. The patient consents to proceed with the treatment plan as described.</w:t>
      </w:r>
    </w:p>
    <w:p>
      <w:pPr>
        <w:pStyle w:val="BodyText"/>
      </w:pPr>
      <w:r>
        <w:rPr>
          <w:bCs/>
          <w:b/>
        </w:rPr>
        <w:t xml:space="preserve">Patient / Guardian Signature</w:t>
      </w:r>
      <w:r>
        <w:br/>
      </w:r>
      <w:r>
        <w:t xml:space="preserve">Name: Ahmed Raza Khan</w:t>
      </w:r>
      <w:r>
        <w:br/>
      </w:r>
      <w:r>
        <w:t xml:space="preserve">Date: _______________</w:t>
      </w:r>
    </w:p>
    <w:p>
      <w:pPr>
        <w:pStyle w:val="BodyText"/>
      </w:pPr>
      <w:r>
        <w:rPr>
          <w:bCs/>
          <w:b/>
        </w:rPr>
        <w:t xml:space="preserve">Orthodontist / Clinic Representative</w:t>
      </w:r>
      <w:r>
        <w:br/>
      </w:r>
      <w:r>
        <w:t xml:space="preserve">Dr. Sana Malik, MDS (Ortho)</w:t>
      </w:r>
      <w:r>
        <w:br/>
      </w:r>
      <w:r>
        <w:t xml:space="preserve">Capital Smile Orthodontic Centre, Islamabad</w:t>
      </w:r>
      <w:r>
        <w:br/>
      </w:r>
      <w:r>
        <w:t xml:space="preserve">Date: _______________</w:t>
      </w:r>
    </w:p>
    <w:p>
      <w:pPr>
        <w:pStyle w:val="BodyText"/>
      </w:pPr>
      <w:r>
        <w:t xml:space="preserve">Capital Smile Orthodontic Centre • F-7/2, Jinnah Avenue, Blue Area, Islamabad, Pakistan 44000</w:t>
      </w:r>
      <w:r>
        <w:br/>
      </w:r>
      <w:r>
        <w:t xml:space="preserve">PMDC Registration No: 4521-887 • NTN: 7712345-6</w:t>
      </w:r>
      <w:r>
        <w:br/>
      </w:r>
      <w:r>
        <w:t xml:space="preserve">This Quotation Estimate document is generated electronically and is valid without a physical stamp.</w:t>
      </w:r>
      <w:r>
        <w:br/>
      </w:r>
      <w:r>
        <w:t xml:space="preserve">© 2025 Capital Smile Orthodontic Centre, Pakistan Islamabad.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Pakistan Islamabad</dc:title>
  <dc:creator/>
  <dc:language>en</dc:language>
  <cp:keywords/>
  <dcterms:created xsi:type="dcterms:W3CDTF">2026-10-10T07:06:25Z</dcterms:created>
  <dcterms:modified xsi:type="dcterms:W3CDTF">2026-10-10T07:06:25Z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