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Orthodontist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Uganda</w:t>
      </w:r>
      <w:r>
        <w:t xml:space="preserve"> </w:t>
      </w:r>
      <w:r>
        <w:t xml:space="preserve">Kampala</w:t>
      </w:r>
    </w:p>
    <w:bookmarkStart w:id="21" w:name="quotation-estimate"/>
    <w:p>
      <w:pPr>
        <w:pStyle w:val="Heading1"/>
      </w:pPr>
      <w:r>
        <w:t xml:space="preserve">QUOTATION ESTIMATE</w:t>
      </w:r>
    </w:p>
    <w:bookmarkStart w:id="20" w:name="orthodontist-professional-services"/>
    <w:p>
      <w:pPr>
        <w:pStyle w:val="Heading2"/>
      </w:pPr>
      <w:r>
        <w:t xml:space="preserve">Orthodontist Professional Services</w:t>
      </w:r>
    </w:p>
    <w:p>
      <w:pPr>
        <w:pStyle w:val="FirstParagraph"/>
      </w:pPr>
      <w:r>
        <w:rPr>
          <w:bCs/>
          <w:b/>
        </w:rPr>
        <w:t xml:space="preserve">Kampala Smile Orthodontic Centre</w:t>
      </w:r>
      <w:r>
        <w:br/>
      </w:r>
      <w:r>
        <w:t xml:space="preserve">Plot 14, Kampala Road, P.O. Box 2345, Kampala, Uganda</w:t>
      </w:r>
      <w:r>
        <w:br/>
      </w:r>
      <w:r>
        <w:t xml:space="preserve">Tel: +256 772 345 678 | Email: info@kampalasmileortho.ug</w:t>
      </w:r>
      <w:r>
        <w:br/>
      </w:r>
      <w:r>
        <w:t xml:space="preserve">URA TIN: 100234567-000098 | HPC Registration: HPC/2019/004521</w:t>
      </w:r>
    </w:p>
    <w:bookmarkEnd w:id="20"/>
    <w:bookmarkEnd w:id="21"/>
    <w:p>
      <w:pPr>
        <w:pStyle w:val="BodyText"/>
      </w:pPr>
      <w:r>
        <w:rPr>
          <w:bCs/>
          <w:b/>
        </w:rPr>
        <w:t xml:space="preserve">Quotation Estimate No.:</w:t>
      </w:r>
      <w:r>
        <w:t xml:space="preserve"> </w:t>
      </w:r>
      <w:r>
        <w:t xml:space="preserve">KSO/QE/2025/00847</w:t>
      </w:r>
      <w:r>
        <w:br/>
      </w:r>
      <w:r>
        <w:rPr>
          <w:bCs/>
          <w:b/>
        </w:rPr>
        <w:t xml:space="preserve">Date Issued:</w:t>
      </w:r>
      <w:r>
        <w:t xml:space="preserve"> </w:t>
      </w:r>
      <w:r>
        <w:t xml:space="preserve">12 June 2025</w:t>
      </w:r>
      <w:r>
        <w:br/>
      </w:r>
      <w:r>
        <w:rPr>
          <w:bCs/>
          <w:b/>
        </w:rPr>
        <w:t xml:space="preserve">Valid Until:</w:t>
      </w:r>
      <w:r>
        <w:t xml:space="preserve"> </w:t>
      </w:r>
      <w:r>
        <w:t xml:space="preserve">12 July 2025 (30 days)</w:t>
      </w:r>
    </w:p>
    <w:p>
      <w:pPr>
        <w:pStyle w:val="BodyText"/>
      </w:pPr>
      <w:r>
        <w:rPr>
          <w:bCs/>
          <w:b/>
        </w:rPr>
        <w:t xml:space="preserve">Prepared For:</w:t>
      </w:r>
      <w:r>
        <w:br/>
      </w:r>
      <w:r>
        <w:t xml:space="preserve">Mr. David Okello</w:t>
      </w:r>
      <w:r>
        <w:br/>
      </w:r>
      <w:r>
        <w:t xml:space="preserve">Plot 7, Ntinda, Kampala, Uganda</w:t>
      </w:r>
      <w:r>
        <w:br/>
      </w:r>
      <w:r>
        <w:t xml:space="preserve">Tel: +256 701 234 567</w:t>
      </w:r>
      <w:r>
        <w:br/>
      </w:r>
      <w:r>
        <w:t xml:space="preserve">Email: d.okello@email.com</w:t>
      </w:r>
    </w:p>
    <w:p>
      <w:pPr>
        <w:pStyle w:val="BodyText"/>
      </w:pPr>
      <w:r>
        <w:t xml:space="preserve">1. Introduction and Scope of Services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issued by Kampala Smile Orthodontic Centre, a fully licensed and accredited dental practice operating in</w:t>
      </w:r>
      <w:r>
        <w:t xml:space="preserve"> </w:t>
      </w:r>
      <w:r>
        <w:t xml:space="preserve">Uganda Kampala</w:t>
      </w:r>
      <w:r>
        <w:t xml:space="preserve">, to provide a comprehensive and transparent breakdown of costs associated with the planned</w:t>
      </w:r>
      <w:r>
        <w:t xml:space="preserve"> </w:t>
      </w:r>
      <w:r>
        <w:t xml:space="preserve">Orthodontist</w:t>
      </w:r>
      <w:r>
        <w:t xml:space="preserve"> </w:t>
      </w:r>
      <w:r>
        <w:t xml:space="preserve">treatment for the above-named patient. Our</w:t>
      </w:r>
      <w:r>
        <w:t xml:space="preserve"> </w:t>
      </w:r>
      <w:r>
        <w:t xml:space="preserve">Orthodontist</w:t>
      </w:r>
      <w:r>
        <w:t xml:space="preserve">, Dr. Grace Namutebi (MDS, Orthodontics – Makerere University College of Health Sciences), has conducted a full clinical assessment and radiographic examination of the patient's dental and skeletal structures. Based on these findings, the following treatment plan and associated costs are presented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 the patient's review and approval.</w:t>
      </w:r>
    </w:p>
    <w:p>
      <w:pPr>
        <w:pStyle w:val="BodyText"/>
      </w:pPr>
      <w:r>
        <w:t xml:space="preserve">All services described herein are delivered in accordance with the standards set by the Uganda Dental Association and the Health Professions Council of Uganda. The</w:t>
      </w:r>
      <w:r>
        <w:t xml:space="preserve"> </w:t>
      </w:r>
      <w:r>
        <w:t xml:space="preserve">Orthodontist</w:t>
      </w:r>
      <w:r>
        <w:t xml:space="preserve"> </w:t>
      </w:r>
      <w:r>
        <w:t xml:space="preserve">team at our</w:t>
      </w:r>
      <w:r>
        <w:t xml:space="preserve"> </w:t>
      </w:r>
      <w:r>
        <w:t xml:space="preserve">Uganda Kampala</w:t>
      </w:r>
      <w:r>
        <w:t xml:space="preserve"> </w:t>
      </w:r>
      <w:r>
        <w:t xml:space="preserve">facility is committed to delivering world-class orthodontic care using internationally recognised materials and techniques.</w:t>
      </w:r>
    </w:p>
    <w:p>
      <w:pPr>
        <w:pStyle w:val="BodyText"/>
      </w:pPr>
      <w:r>
        <w:t xml:space="preserve">2. Itemised Quotation Estimate – Treatment Costs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Orthodontist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(UGX)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Price (UGX)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Initial Consultation, Clinical Examination &amp; Digital Intraoral Photography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session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Full-Panoramic Radiograph (OPG) &amp; Cephalometric X-Ray Analysis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set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Digital Impression &amp; 3D Treatment Planning (Invisalign-compatible software)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set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Orthodontist Bonding of Metal Braces (Upper &amp; Lower Arch – 28 brackets, bands, wires, ligatures)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set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2,800,000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2,800,000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Monthly Orthodontist Adjustment &amp; Wire Change Sessions (12-month treatment period)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sessions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1,440,000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Removal of Braces, Polishing &amp; Final Arch Form Adjustment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session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Custom-Fabricated Retainers (Upper &amp; Lower – Essix type, 2 sets each)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 retainers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720,000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Post-Orthodontic Follow-Up Reviews (3 months, 6 months, 12 months)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sessions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Emergency Orthodontist Appointment (broken bracket, wire irritation – included in plan)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Up to 2 visits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Professional Dental Cleaning &amp; Fluoride Application (pre-treatment)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session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200,000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SUBTOTAL (UGX)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6,650,000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VAT @ 18% (Uganda Revenue Authority)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1,197,000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GRAND TOTAL (UGX)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7,847,000</w:t>
            </w:r>
          </w:p>
        </w:tc>
      </w:tr>
    </w:tbl>
    <w:p>
      <w:pPr>
        <w:pStyle w:val="BodyText"/>
      </w:pPr>
      <w:r>
        <w:rPr>
          <w:bCs/>
          <w:b/>
        </w:rPr>
        <w:t xml:space="preserve">Note:</w:t>
      </w:r>
      <w:r>
        <w:t xml:space="preserve"> </w:t>
      </w:r>
      <w:r>
        <w:t xml:space="preserve">All prices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are quoted in Ugandan Shillings (UGX) and are inclusive of all materials, laboratory fees, and the</w:t>
      </w:r>
      <w:r>
        <w:t xml:space="preserve"> </w:t>
      </w:r>
      <w:r>
        <w:t xml:space="preserve">Orthodontist</w:t>
      </w:r>
      <w:r>
        <w:t xml:space="preserve">'s professional time. Prices are subject to revision should the treatment plan require modification following the initial bonding session.</w:t>
      </w:r>
    </w:p>
    <w:p>
      <w:pPr>
        <w:pStyle w:val="BodyText"/>
      </w:pPr>
      <w:r>
        <w:t xml:space="preserve">3. Payment Terms and Schedule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Milestone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(UGX)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Due Date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Deposit (upon acceptance of this Quotation Estimate)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2,354,100 (30%)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Within 5 working days of acceptance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Second instalment (at 6-month adjustment visit)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2,746,450 (35%)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December 2025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Final balance (at brace removal &amp; retainer fitting)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2,746,450 (35%)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June 2026</w:t>
            </w:r>
          </w:p>
        </w:tc>
      </w:tr>
    </w:tbl>
    <w:p>
      <w:pPr>
        <w:pStyle w:val="BodyText"/>
      </w:pPr>
      <w:r>
        <w:t xml:space="preserve">Payment may be made via bank transfer to Kampala Smile Orthodontic Centre (Bank of Uganda, Account No. 0123-456789-001), mobile money (MTN/Airtel), or in-person at our</w:t>
      </w:r>
      <w:r>
        <w:t xml:space="preserve"> </w:t>
      </w:r>
      <w:r>
        <w:t xml:space="preserve">Uganda Kampala</w:t>
      </w:r>
      <w:r>
        <w:t xml:space="preserve"> </w:t>
      </w:r>
      <w:r>
        <w:t xml:space="preserve">reception. A receipt will be issued for every payment received.</w:t>
      </w:r>
    </w:p>
    <w:p>
      <w:pPr>
        <w:pStyle w:val="BodyText"/>
      </w:pPr>
      <w:r>
        <w:t xml:space="preserve">4. Terms and Conditions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calendar days from the date of issue. Beyond this period, prices may be adjusted to reflect changes in material costs or exchange rates applicable in</w:t>
      </w:r>
      <w:r>
        <w:t xml:space="preserve"> </w:t>
      </w:r>
      <w:r>
        <w:t xml:space="preserve">Uganda Kampala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The total treatment duration is estimated at twelve (12) months, subject to the clinical progress assessed by the treating</w:t>
      </w:r>
      <w:r>
        <w:t xml:space="preserve"> </w:t>
      </w:r>
      <w:r>
        <w:t xml:space="preserve">Orthodontist</w:t>
      </w:r>
      <w:r>
        <w:t xml:space="preserve"> </w:t>
      </w:r>
      <w:r>
        <w:t xml:space="preserve">at each monthly review. Extension beyond this period may incur additional adjustment fees.</w:t>
      </w:r>
    </w:p>
    <w:p>
      <w:pPr>
        <w:numPr>
          <w:ilvl w:val="0"/>
          <w:numId w:val="1001"/>
        </w:numPr>
        <w:pStyle w:val="Compact"/>
      </w:pPr>
      <w:r>
        <w:t xml:space="preserve">The patient is responsible for maintaining excellent oral hygiene throughout the</w:t>
      </w:r>
      <w:r>
        <w:t xml:space="preserve"> </w:t>
      </w:r>
      <w:r>
        <w:t xml:space="preserve">Orthodontist</w:t>
      </w:r>
      <w:r>
        <w:t xml:space="preserve"> </w:t>
      </w:r>
      <w:r>
        <w:t xml:space="preserve">treatment. Failure to do so may result in decalcification, gingival inflammation, or treatment delays, for which no refund will be issued.</w:t>
      </w:r>
    </w:p>
    <w:p>
      <w:pPr>
        <w:numPr>
          <w:ilvl w:val="0"/>
          <w:numId w:val="1001"/>
        </w:numPr>
        <w:pStyle w:val="Compact"/>
      </w:pPr>
      <w:r>
        <w:t xml:space="preserve">Any additional procedures not listed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(e.g., extraction of impacted teeth, periodontal therapy, or restorative work) will be quoted separately at the prevailing</w:t>
      </w:r>
      <w:r>
        <w:t xml:space="preserve"> </w:t>
      </w:r>
      <w:r>
        <w:t xml:space="preserve">Orthodontist</w:t>
      </w:r>
      <w:r>
        <w:t xml:space="preserve"> </w:t>
      </w:r>
      <w:r>
        <w:t xml:space="preserve">fee schedule in</w:t>
      </w:r>
      <w:r>
        <w:t xml:space="preserve"> </w:t>
      </w:r>
      <w:r>
        <w:t xml:space="preserve">Uganda Kampala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In the event of appliance damage caused by the patient (e.g., biting hard objects, sports-related injury), a repair fee of UGX 150,000 per incident will apply, in addition to the standard adjustment charge.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constitute a guarantee of a specific aesthetic outcome. The</w:t>
      </w:r>
      <w:r>
        <w:t xml:space="preserve"> </w:t>
      </w:r>
      <w:r>
        <w:t xml:space="preserve">Orthodontist</w:t>
      </w:r>
      <w:r>
        <w:t xml:space="preserve"> </w:t>
      </w:r>
      <w:r>
        <w:t xml:space="preserve">will use best clinical judgement to achieve the most favourable result within the constraints of the patient's anatomy.</w:t>
      </w:r>
    </w:p>
    <w:p>
      <w:pPr>
        <w:numPr>
          <w:ilvl w:val="0"/>
          <w:numId w:val="1001"/>
        </w:numPr>
        <w:pStyle w:val="Compact"/>
      </w:pPr>
      <w:r>
        <w:t xml:space="preserve">All patient records, radiographs, and digital impressions remain the property of Kampala Smile Orthodontic Centre. A copy may be provided to the patient upon written request.</w:t>
      </w:r>
    </w:p>
    <w:p>
      <w:pPr>
        <w:numPr>
          <w:ilvl w:val="0"/>
          <w:numId w:val="1001"/>
        </w:numPr>
        <w:pStyle w:val="Compact"/>
      </w:pPr>
      <w:r>
        <w:t xml:space="preserve">Disputes arising from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be resolved in accordance with the laws of the Republic of Uganda, with jurisdiction in the courts of</w:t>
      </w:r>
      <w:r>
        <w:t xml:space="preserve"> </w:t>
      </w:r>
      <w:r>
        <w:t xml:space="preserve">Uganda Kampala</w:t>
      </w:r>
      <w:r>
        <w:t xml:space="preserve">.</w:t>
      </w:r>
    </w:p>
    <w:p>
      <w:pPr>
        <w:pStyle w:val="FirstParagraph"/>
      </w:pPr>
      <w:r>
        <w:t xml:space="preserve">5. Acceptance</w:t>
      </w:r>
    </w:p>
    <w:p>
      <w:pPr>
        <w:pStyle w:val="BodyText"/>
      </w:pPr>
      <w:r>
        <w:t xml:space="preserve">By signing below, the patient acknowledges that they have read, understood, and accepted all terms outlined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</w:t>
      </w:r>
      <w:r>
        <w:t xml:space="preserve"> </w:t>
      </w:r>
      <w:r>
        <w:t xml:space="preserve">Orthodontist</w:t>
      </w:r>
      <w:r>
        <w:t xml:space="preserve"> </w:t>
      </w:r>
      <w:r>
        <w:t xml:space="preserve">services provided by Kampala Smile Orthodontic Centre,</w:t>
      </w:r>
      <w:r>
        <w:t xml:space="preserve"> </w:t>
      </w:r>
      <w:r>
        <w:t xml:space="preserve">Uganda Kampala</w:t>
      </w:r>
      <w:r>
        <w:t xml:space="preserve">. The patient agrees to the payment schedule and treatment plan as described herein.</w:t>
      </w:r>
    </w:p>
    <w:p>
      <w:pPr>
        <w:pStyle w:val="BodyText"/>
      </w:pPr>
      <w:r>
        <w:rPr>
          <w:bCs/>
          <w:b/>
        </w:rPr>
        <w:t xml:space="preserve">Patient / Guardian Signature</w:t>
      </w:r>
      <w:r>
        <w:br/>
      </w:r>
      <w:r>
        <w:t xml:space="preserve">Name: _________________________</w:t>
      </w:r>
      <w:r>
        <w:br/>
      </w:r>
      <w:r>
        <w:t xml:space="preserve">Date: _________________________</w:t>
      </w:r>
    </w:p>
    <w:p>
      <w:pPr>
        <w:pStyle w:val="BodyText"/>
      </w:pPr>
      <w:r>
        <w:rPr>
          <w:bCs/>
          <w:b/>
        </w:rPr>
        <w:t xml:space="preserve">Orthodontist / Authorised Representative</w:t>
      </w:r>
      <w:r>
        <w:br/>
      </w:r>
      <w:r>
        <w:t xml:space="preserve">Name: Dr. Grace Namutebi, MDS</w:t>
      </w:r>
      <w:r>
        <w:br/>
      </w:r>
      <w:r>
        <w:t xml:space="preserve">Date: _________________________</w:t>
      </w:r>
      <w:r>
        <w:br/>
      </w:r>
      <w:r>
        <w:t xml:space="preserve">Stamp:</w:t>
      </w:r>
    </w:p>
    <w:p>
      <w:pPr>
        <w:pStyle w:val="BodyText"/>
      </w:pPr>
      <w:r>
        <w:rPr>
          <w:bCs/>
          <w:b/>
        </w:rPr>
        <w:t xml:space="preserve">Kampala Smile Orthodontic Centre</w:t>
      </w:r>
      <w:r>
        <w:t xml:space="preserve"> </w:t>
      </w:r>
      <w:r>
        <w:t xml:space="preserve">| Plot 14, Kampala Road, Kampala, Uganda</w:t>
      </w:r>
      <w:r>
        <w:br/>
      </w:r>
      <w:r>
        <w:t xml:space="preserve">This Quotation Estimate is the property of Kampala Smile Orthodontic Centre and is issued solely for the named patient.</w:t>
      </w:r>
      <w:r>
        <w:br/>
      </w:r>
      <w:r>
        <w:t xml:space="preserve">Document Reference: KSO/QE/2025/00847 | Generated on 12 June 2025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Orthodontist Services - Uganda Kampala</dc:title>
  <dc:creator/>
  <dc:language>en</dc:language>
  <cp:keywords/>
  <dcterms:created xsi:type="dcterms:W3CDTF">2026-10-10T07:20:31Z</dcterms:created>
  <dcterms:modified xsi:type="dcterms:W3CDTF">2026-10-10T07:20:31Z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