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Paramedic Services &amp; Emergency Medical Response</w:t>
      </w:r>
    </w:p>
    <w:p>
      <w:pPr>
        <w:pStyle w:val="BodyText"/>
      </w:pPr>
      <w:r>
        <w:t xml:space="preserve">Dhaka, Bangladesh</w:t>
      </w:r>
    </w:p>
    <w:p>
      <w:pPr>
        <w:pStyle w:val="BodyText"/>
      </w:pPr>
      <w:r>
        <w:t xml:space="preserve">Document No: QE-PMD-DHK-2025-0472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Md. Rahim Uddin, Operations Manager</w:t>
      </w:r>
    </w:p>
    <w:p>
      <w:pPr>
        <w:pStyle w:val="BodyText"/>
      </w:pPr>
      <w:r>
        <w:rPr>
          <w:bCs/>
          <w:b/>
        </w:rPr>
        <w:t xml:space="preserve">Client:</w:t>
      </w:r>
      <w:r>
        <w:t xml:space="preserve"> </w:t>
      </w:r>
      <w:r>
        <w:t xml:space="preserve">Dhaka Metropolitan Health Authority</w:t>
      </w:r>
      <w:r>
        <w:br/>
      </w:r>
      <w:r>
        <w:rPr>
          <w:bCs/>
          <w:b/>
        </w:rPr>
        <w:t xml:space="preserve">Address:</w:t>
      </w:r>
      <w:r>
        <w:t xml:space="preserve"> </w:t>
      </w:r>
      <w:r>
        <w:t xml:space="preserve">Sector 11, Uttara, Dhaka-1230, Bangladesh</w:t>
      </w:r>
      <w:r>
        <w:br/>
      </w:r>
      <w:r>
        <w:rPr>
          <w:bCs/>
          <w:b/>
        </w:rPr>
        <w:t xml:space="preserve">Contact:</w:t>
      </w:r>
      <w:r>
        <w:t xml:space="preserve"> </w:t>
      </w:r>
      <w:r>
        <w:t xml:space="preserve">+880-2-9876543</w:t>
      </w:r>
    </w:p>
    <w:p>
      <w:pPr>
        <w:pStyle w:val="BodyText"/>
      </w:pPr>
      <w:r>
        <w:t xml:space="preserve">Dear Sir/Madam,</w:t>
      </w:r>
    </w:p>
    <w:p>
      <w:pPr>
        <w:pStyle w:val="BodyText"/>
      </w:pPr>
      <w:r>
        <w:t xml:space="preserve">Thank you for considering our organization for your emergency medical and</w:t>
      </w:r>
      <w:r>
        <w:t xml:space="preserve"> </w:t>
      </w:r>
      <w:r>
        <w:rPr>
          <w:bCs/>
          <w:b/>
        </w:rPr>
        <w:t xml:space="preserve">Paramedic</w:t>
      </w:r>
      <w:r>
        <w:t xml:space="preserve"> </w:t>
      </w:r>
      <w:r>
        <w:t xml:space="preserve">service requirements in the</w:t>
      </w:r>
      <w:r>
        <w:t xml:space="preserve"> </w:t>
      </w:r>
      <w:r>
        <w:rPr>
          <w:bCs/>
          <w:b/>
        </w:rPr>
        <w:t xml:space="preserve">Bangladesh Dhaka</w:t>
      </w:r>
      <w:r>
        <w:t xml:space="preserve"> </w:t>
      </w:r>
      <w:r>
        <w:t xml:space="preserve">metropolitan area. This</w:t>
      </w:r>
      <w:r>
        <w:t xml:space="preserve"> </w:t>
      </w:r>
      <w:r>
        <w:rPr>
          <w:bCs/>
          <w:b/>
        </w:rPr>
        <w:t xml:space="preserve">Quotation Estimate</w:t>
      </w:r>
      <w:r>
        <w:t xml:space="preserve"> </w:t>
      </w:r>
      <w:r>
        <w:t xml:space="preserve">has been carefully prepared to provide you with a comprehensive, transparent, and competitive pricing structure for the deployment of certified</w:t>
      </w:r>
      <w:r>
        <w:t xml:space="preserve"> </w:t>
      </w:r>
      <w:r>
        <w:rPr>
          <w:bCs/>
          <w:b/>
        </w:rPr>
        <w:t xml:space="preserve">Paramedic</w:t>
      </w:r>
      <w:r>
        <w:t xml:space="preserve"> </w:t>
      </w:r>
      <w:r>
        <w:t xml:space="preserve">professionals, fully equipped ambulances, and associated medical logistics across the Dhaka division. We understand the critical nature of emergency response in a densely populated urban environment such as Dhaka, and this estimate reflects our commitment to delivering world-class</w:t>
      </w:r>
      <w:r>
        <w:t xml:space="preserve"> </w:t>
      </w:r>
      <w:r>
        <w:rPr>
          <w:bCs/>
          <w:b/>
        </w:rPr>
        <w:t xml:space="preserve">Paramedic</w:t>
      </w:r>
      <w:r>
        <w:t xml:space="preserve"> </w:t>
      </w:r>
      <w:r>
        <w:t xml:space="preserve">care at every stage of patient transport and on-scene intervention.</w:t>
      </w:r>
    </w:p>
    <w:bookmarkStart w:id="21" w:name="X54e4b0bb37c45a6321fba4f3a9e45acaa1bcd86"/>
    <w:p>
      <w:pPr>
        <w:pStyle w:val="Heading2"/>
      </w:pPr>
      <w:r>
        <w:t xml:space="preserve">Scope of Paramedic Services – Bangladesh Dhaka</w:t>
      </w:r>
    </w:p>
    <w:p>
      <w:pPr>
        <w:pStyle w:val="FirstParagraph"/>
      </w:pPr>
      <w:r>
        <w:t xml:space="preserve">This</w:t>
      </w:r>
      <w:r>
        <w:t xml:space="preserve"> </w:t>
      </w:r>
      <w:r>
        <w:rPr>
          <w:bCs/>
          <w:b/>
        </w:rPr>
        <w:t xml:space="preserve">Quotation Estimate</w:t>
      </w:r>
      <w:r>
        <w:t xml:space="preserve"> </w:t>
      </w:r>
      <w:r>
        <w:t xml:space="preserve">covers the provision of a dedicated</w:t>
      </w:r>
      <w:r>
        <w:t xml:space="preserve"> </w:t>
      </w:r>
      <w:r>
        <w:rPr>
          <w:bCs/>
          <w:b/>
        </w:rPr>
        <w:t xml:space="preserve">Paramedic</w:t>
      </w:r>
      <w:r>
        <w:t xml:space="preserve"> </w:t>
      </w:r>
      <w:r>
        <w:t xml:space="preserve">team operating within the</w:t>
      </w:r>
      <w:r>
        <w:t xml:space="preserve"> </w:t>
      </w:r>
      <w:r>
        <w:rPr>
          <w:bCs/>
          <w:b/>
        </w:rPr>
        <w:t xml:space="preserve">Bangladesh Dhaka</w:t>
      </w:r>
      <w:r>
        <w:t xml:space="preserve"> </w:t>
      </w:r>
      <w:r>
        <w:t xml:space="preserve">metropolitan zone, including but not limited to: emergency call response (999/16267), advanced life support (ALS) ambulance dispatch, on-scene</w:t>
      </w:r>
      <w:r>
        <w:t xml:space="preserve"> </w:t>
      </w:r>
      <w:r>
        <w:rPr>
          <w:bCs/>
          <w:b/>
        </w:rPr>
        <w:t xml:space="preserve">Paramedic</w:t>
      </w:r>
      <w:r>
        <w:t xml:space="preserve"> </w:t>
      </w:r>
      <w:r>
        <w:t xml:space="preserve">assessment and stabilization, inter-facility patient transfer, mass casualty incident (MCI) support, and 24/7/365 availability. All</w:t>
      </w:r>
      <w:r>
        <w:t xml:space="preserve"> </w:t>
      </w:r>
      <w:r>
        <w:rPr>
          <w:bCs/>
          <w:b/>
        </w:rPr>
        <w:t xml:space="preserve">Paramedic</w:t>
      </w:r>
      <w:r>
        <w:t xml:space="preserve"> </w:t>
      </w:r>
      <w:r>
        <w:t xml:space="preserve">personnel are certified by the Bangladesh Medical Association (BMA) and hold valid Advanced Cardiac Life Support (ACLS) and Pediatric Advanced Life Support (PALS) credentials. The service area encompasses all 14 districts of Dhaka Division, with primary response zones in Dhanmondi, Gulshan, Banani, Mirpur, Uttara, and Motijheel.</w:t>
      </w:r>
    </w:p>
    <w:bookmarkEnd w:id="21"/>
    <w:bookmarkStart w:id="22" w:name="detailed-quotation-estimate-line-items"/>
    <w:p>
      <w:pPr>
        <w:pStyle w:val="Heading2"/>
      </w:pPr>
      <w:r>
        <w:t xml:space="preserve">Detailed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Certified Paramedic – Advanced Life Support (ALS) – Monthly Deployment (8-hour shifts, 3 shifts/day)</w:t>
            </w:r>
          </w:p>
        </w:tc>
        <w:tc>
          <w:tcPr/>
          <w:p>
            <w:pPr>
              <w:pStyle w:val="Compact"/>
              <w:jc w:val="left"/>
            </w:pPr>
            <w:r>
              <w:t xml:space="preserve">12</w:t>
            </w:r>
          </w:p>
        </w:tc>
        <w:tc>
          <w:tcPr/>
          <w:p>
            <w:pPr>
              <w:pStyle w:val="Compact"/>
              <w:jc w:val="left"/>
            </w:pPr>
            <w:r>
              <w:t xml:space="preserve">Paramedics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Certified Paramedic – Basic Life Support (BLS) – Monthly Deployment (8-hour shifts, 3 shifts/day)</w:t>
            </w:r>
          </w:p>
        </w:tc>
        <w:tc>
          <w:tcPr/>
          <w:p>
            <w:pPr>
              <w:pStyle w:val="Compact"/>
              <w:jc w:val="left"/>
            </w:pPr>
            <w:r>
              <w:t xml:space="preserve">8</w:t>
            </w:r>
          </w:p>
        </w:tc>
        <w:tc>
          <w:tcPr/>
          <w:p>
            <w:pPr>
              <w:pStyle w:val="Compact"/>
              <w:jc w:val="left"/>
            </w:pPr>
            <w:r>
              <w:t xml:space="preserve">Paramedics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ALS Ambulance (Fully Equipped – Dhaka Metro Zone) – Monthly Lease &amp; Maintenance</w:t>
            </w:r>
          </w:p>
        </w:tc>
        <w:tc>
          <w:tcPr/>
          <w:p>
            <w:pPr>
              <w:pStyle w:val="Compact"/>
              <w:jc w:val="left"/>
            </w:pPr>
            <w:r>
              <w:t xml:space="preserve">6</w:t>
            </w:r>
          </w:p>
        </w:tc>
        <w:tc>
          <w:tcPr/>
          <w:p>
            <w:pPr>
              <w:pStyle w:val="Compact"/>
              <w:jc w:val="left"/>
            </w:pPr>
            <w:r>
              <w:t xml:space="preserve">Vehicles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BLS Ambulance (Standard Emergency Transport) – Monthly Lease &amp; Maintenance</w:t>
            </w:r>
          </w:p>
        </w:tc>
        <w:tc>
          <w:tcPr/>
          <w:p>
            <w:pPr>
              <w:pStyle w:val="Compact"/>
              <w:jc w:val="left"/>
            </w:pPr>
            <w:r>
              <w:t xml:space="preserve">4</w:t>
            </w:r>
          </w:p>
        </w:tc>
        <w:tc>
          <w:tcPr/>
          <w:p>
            <w:pPr>
              <w:pStyle w:val="Compact"/>
              <w:jc w:val="left"/>
            </w:pPr>
            <w:r>
              <w:t xml:space="preserve">Vehicles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Paramedic Medical Consumables &amp; Medication Stock (Monthly Replenishment)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24/7 Dispatch &amp; Communication Center Operation (Dhaka HQ)</w:t>
            </w:r>
          </w:p>
        </w:tc>
        <w:tc>
          <w:tcPr/>
          <w:p>
            <w:pPr>
              <w:pStyle w:val="Compact"/>
              <w:jc w:val="left"/>
            </w:pPr>
            <w:r>
              <w:t xml:space="preserve">1</w:t>
            </w:r>
          </w:p>
        </w:tc>
        <w:tc>
          <w:tcPr/>
          <w:p>
            <w:pPr>
              <w:pStyle w:val="Compact"/>
              <w:jc w:val="left"/>
            </w:pPr>
            <w:r>
              <w:t xml:space="preserve">Center</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Paramedic Training &amp; Certification Renewal (Quarterly – All Staff)</w:t>
            </w:r>
          </w:p>
        </w:tc>
        <w:tc>
          <w:tcPr/>
          <w:p>
            <w:pPr>
              <w:pStyle w:val="Compact"/>
              <w:jc w:val="left"/>
            </w:pPr>
            <w:r>
              <w:t xml:space="preserve">20</w:t>
            </w:r>
          </w:p>
        </w:tc>
        <w:tc>
          <w:tcPr/>
          <w:p>
            <w:pPr>
              <w:pStyle w:val="Compact"/>
              <w:jc w:val="left"/>
            </w:pPr>
            <w:r>
              <w:t xml:space="preserve">Personnel</w:t>
            </w:r>
          </w:p>
        </w:tc>
        <w:tc>
          <w:tcPr/>
          <w:p>
            <w:pPr>
              <w:pStyle w:val="Compact"/>
              <w:jc w:val="left"/>
            </w:pPr>
            <w:r>
              <w:t xml:space="preserve">8,000</w:t>
            </w:r>
          </w:p>
        </w:tc>
        <w:tc>
          <w:tcPr/>
          <w:p>
            <w:pPr>
              <w:pStyle w:val="Compact"/>
              <w:jc w:val="left"/>
            </w:pPr>
            <w:r>
              <w:t xml:space="preserve">160,000</w:t>
            </w:r>
          </w:p>
        </w:tc>
      </w:tr>
      <w:tr>
        <w:tc>
          <w:tcPr/>
          <w:p>
            <w:pPr>
              <w:pStyle w:val="Compact"/>
              <w:jc w:val="left"/>
            </w:pPr>
            <w:r>
              <w:t xml:space="preserve">8</w:t>
            </w:r>
          </w:p>
        </w:tc>
        <w:tc>
          <w:tcPr/>
          <w:p>
            <w:pPr>
              <w:pStyle w:val="Compact"/>
              <w:jc w:val="left"/>
            </w:pPr>
            <w:r>
              <w:t xml:space="preserve">GPS Tracking, Telemetry &amp; Digital Reporting System (Monthly Subscription)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9</w:t>
            </w:r>
          </w:p>
        </w:tc>
        <w:tc>
          <w:tcPr/>
          <w:p>
            <w:pPr>
              <w:pStyle w:val="Compact"/>
              <w:jc w:val="left"/>
            </w:pPr>
            <w:r>
              <w:t xml:space="preserve">Mass Casualty Incident (MCI) Contingency Kit – Annual Provision</w:t>
            </w:r>
          </w:p>
        </w:tc>
        <w:tc>
          <w:tcPr/>
          <w:p>
            <w:pPr>
              <w:pStyle w:val="Compact"/>
              <w:jc w:val="left"/>
            </w:pPr>
            <w:r>
              <w:t xml:space="preserve">2</w:t>
            </w:r>
          </w:p>
        </w:tc>
        <w:tc>
          <w:tcPr/>
          <w:p>
            <w:pPr>
              <w:pStyle w:val="Compact"/>
              <w:jc w:val="left"/>
            </w:pPr>
            <w:r>
              <w:t xml:space="preserve">Kits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Supervisory &amp; Quality Assurance Oversight (Senior Paramedic Lead – Monthly)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(Monthly)</w:t>
            </w:r>
          </w:p>
        </w:tc>
        <w:tc>
          <w:tcPr/>
          <w:p>
            <w:pPr>
              <w:pStyle w:val="Compact"/>
              <w:jc w:val="left"/>
            </w:pPr>
            <w:r>
              <w:t xml:space="preserve">3,400,000</w:t>
            </w:r>
          </w:p>
        </w:tc>
      </w:tr>
      <w:tr>
        <w:tc>
          <w:tcPr>
            <w:gridSpan w:val="5"/>
          </w:tcPr>
          <w:p>
            <w:pPr>
              <w:pStyle w:val="Compact"/>
              <w:jc w:val="right"/>
            </w:pPr>
            <w:r>
              <w:t xml:space="preserve">VAT (5% – Bangladesh Standard Rate)</w:t>
            </w:r>
          </w:p>
        </w:tc>
        <w:tc>
          <w:tcPr/>
          <w:p>
            <w:pPr>
              <w:pStyle w:val="Compact"/>
              <w:jc w:val="left"/>
            </w:pPr>
            <w:r>
              <w:t xml:space="preserve">170,000</w:t>
            </w:r>
          </w:p>
        </w:tc>
      </w:tr>
      <w:tr>
        <w:tc>
          <w:tcPr>
            <w:gridSpan w:val="5"/>
          </w:tcPr>
          <w:p>
            <w:pPr>
              <w:pStyle w:val="Compact"/>
              <w:jc w:val="right"/>
            </w:pPr>
            <w:r>
              <w:t xml:space="preserve">Grand Total (Monthly)</w:t>
            </w:r>
          </w:p>
        </w:tc>
        <w:tc>
          <w:tcPr/>
          <w:p>
            <w:pPr>
              <w:pStyle w:val="Compact"/>
              <w:jc w:val="left"/>
            </w:pPr>
            <w:r>
              <w:t xml:space="preserve">3,570,000</w:t>
            </w:r>
          </w:p>
        </w:tc>
      </w:tr>
      <w:tr>
        <w:tc>
          <w:tcPr>
            <w:gridSpan w:val="5"/>
          </w:tcPr>
          <w:p>
            <w:pPr>
              <w:pStyle w:val="Compact"/>
              <w:jc w:val="right"/>
            </w:pPr>
            <w:r>
              <w:t xml:space="preserve">Grand Total (Annual – 12 Months)</w:t>
            </w:r>
          </w:p>
        </w:tc>
        <w:tc>
          <w:tcPr/>
          <w:p>
            <w:pPr>
              <w:pStyle w:val="Compact"/>
              <w:jc w:val="left"/>
            </w:pPr>
            <w:r>
              <w:t xml:space="preserve">42,840,000</w:t>
            </w:r>
          </w:p>
        </w:tc>
      </w:tr>
    </w:tbl>
    <w:bookmarkEnd w:id="22"/>
    <w:bookmarkStart w:id="23"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revised to reflect changes in fuel costs, medical supply inflation, or regulatory updates within Bangladesh Dhaka.</w:t>
      </w:r>
    </w:p>
    <w:p>
      <w:pPr>
        <w:numPr>
          <w:ilvl w:val="0"/>
          <w:numId w:val="1001"/>
        </w:numPr>
        <w:pStyle w:val="Compact"/>
      </w:pPr>
      <w:r>
        <w:rPr>
          <w:bCs/>
          <w:b/>
        </w:rPr>
        <w:t xml:space="preserve">Payment Terms:</w:t>
      </w:r>
      <w:r>
        <w:t xml:space="preserve"> </w:t>
      </w:r>
      <w:r>
        <w:t xml:space="preserve">50% advance payment upon contract signing; remaining 50% due on the 5th of each subsequent month. Payments to be made in Bangladeshi Taka (BDT) via bank transfer to the account specified in the contract annexure.</w:t>
      </w:r>
    </w:p>
    <w:p>
      <w:pPr>
        <w:numPr>
          <w:ilvl w:val="0"/>
          <w:numId w:val="1001"/>
        </w:numPr>
        <w:pStyle w:val="Compact"/>
      </w:pPr>
      <w:r>
        <w:rPr>
          <w:bCs/>
          <w:b/>
        </w:rPr>
        <w:t xml:space="preserve">Service Level Agreement (SLA):</w:t>
      </w:r>
      <w:r>
        <w:t xml:space="preserve"> </w:t>
      </w:r>
      <w:r>
        <w:t xml:space="preserve">Our Paramedic units shall respond to any emergency call within the Dhaka metropolitan zone within a maximum of 12 minutes from dispatch. Failure to meet this SLA for three consecutive incidents in a month shall entitle the client to a 5% service credit.</w:t>
      </w:r>
    </w:p>
    <w:p>
      <w:pPr>
        <w:numPr>
          <w:ilvl w:val="0"/>
          <w:numId w:val="1001"/>
        </w:numPr>
        <w:pStyle w:val="Compact"/>
      </w:pPr>
      <w:r>
        <w:rPr>
          <w:bCs/>
          <w:b/>
        </w:rPr>
        <w:t xml:space="preserve">Paramedic Qualifications:</w:t>
      </w:r>
      <w:r>
        <w:t xml:space="preserve"> </w:t>
      </w:r>
      <w:r>
        <w:t xml:space="preserve">All Paramedic personnel assigned under this Quotation Estimate shall hold a minimum of a Diploma in Paramedic Science from a BMA-recognized institution in Bangladesh, with a minimum of two (2) years of clinical experience in Dhaka or equivalent urban settings.</w:t>
      </w:r>
    </w:p>
    <w:p>
      <w:pPr>
        <w:numPr>
          <w:ilvl w:val="0"/>
          <w:numId w:val="1001"/>
        </w:numPr>
        <w:pStyle w:val="Compact"/>
      </w:pPr>
      <w:r>
        <w:rPr>
          <w:bCs/>
          <w:b/>
        </w:rPr>
        <w:t xml:space="preserve">Insurance &amp; Liability:</w:t>
      </w:r>
      <w:r>
        <w:t xml:space="preserve"> </w:t>
      </w:r>
      <w:r>
        <w:t xml:space="preserve">Our organization shall maintain comprehensive professional indemnity insurance covering all Paramedic staff and vehicles operating in Bangladesh Dhaka, with a minimum coverage of BDT 50,000,000 per incident.</w:t>
      </w:r>
    </w:p>
    <w:p>
      <w:pPr>
        <w:numPr>
          <w:ilvl w:val="0"/>
          <w:numId w:val="1001"/>
        </w:numPr>
        <w:pStyle w:val="Compact"/>
      </w:pPr>
      <w:r>
        <w:rPr>
          <w:bCs/>
          <w:b/>
        </w:rPr>
        <w:t xml:space="preserve">Termination:</w:t>
      </w:r>
      <w:r>
        <w:t xml:space="preserve"> </w:t>
      </w:r>
      <w:r>
        <w:t xml:space="preserve">Either party may terminate the service agreement with sixty (60) days written notice. In the event of termination, all Paramedic equipment and vehicles shall be returned in operational condition.</w:t>
      </w:r>
    </w:p>
    <w:p>
      <w:pPr>
        <w:numPr>
          <w:ilvl w:val="0"/>
          <w:numId w:val="1001"/>
        </w:numPr>
        <w:pStyle w:val="Compact"/>
      </w:pPr>
      <w:r>
        <w:rPr>
          <w:bCs/>
          <w:b/>
        </w:rPr>
        <w:t xml:space="preserve">Regulatory Compliance:</w:t>
      </w:r>
      <w:r>
        <w:t xml:space="preserve"> </w:t>
      </w:r>
      <w:r>
        <w:t xml:space="preserve">All services rendered under this Quotation Estimate shall comply with the Bangladesh Medical Council regulations, the Fire Service &amp; Civil Defense Act, and all applicable local bylaws of the Dhaka North City Corporation (DNCC) and Dhaka South City Corporation (DSCC).</w:t>
      </w:r>
    </w:p>
    <w:p>
      <w:pPr>
        <w:numPr>
          <w:ilvl w:val="0"/>
          <w:numId w:val="1001"/>
        </w:numPr>
        <w:pStyle w:val="Compact"/>
      </w:pPr>
      <w:r>
        <w:rPr>
          <w:bCs/>
          <w:b/>
        </w:rPr>
        <w:t xml:space="preserve">Confidentiality:</w:t>
      </w:r>
      <w:r>
        <w:t xml:space="preserve"> </w:t>
      </w:r>
      <w:r>
        <w:t xml:space="preserve">All patient data, incident reports, and operational records generated during the provision of Paramedic services shall be treated as strictly confidential in accordance with Bangladesh data protection guidelines.</w:t>
      </w:r>
    </w:p>
    <w:bookmarkEnd w:id="23"/>
    <w:bookmarkStart w:id="24" w:name="acceptance-authorization"/>
    <w:p>
      <w:pPr>
        <w:pStyle w:val="Heading2"/>
      </w:pPr>
      <w:r>
        <w:t xml:space="preserve">Acceptance &amp; Authorization</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Paramedic</w:t>
      </w:r>
      <w:r>
        <w:t xml:space="preserve"> </w:t>
      </w:r>
      <w:r>
        <w:t xml:space="preserve">services in</w:t>
      </w:r>
      <w:r>
        <w:t xml:space="preserve"> </w:t>
      </w:r>
      <w:r>
        <w:rPr>
          <w:bCs/>
          <w:b/>
        </w:rPr>
        <w:t xml:space="preserve">Bangladesh Dhaka</w:t>
      </w:r>
      <w:r>
        <w:t xml:space="preserve"> </w:t>
      </w:r>
      <w:r>
        <w:t xml:space="preserve">as presented herein. Upon acceptance, a formal service contract shall be executed within seven (7) working days.</w:t>
      </w:r>
    </w:p>
    <w:p>
      <w:pPr>
        <w:pStyle w:val="BodyText"/>
      </w:pPr>
      <w:r>
        <w:rPr>
          <w:bCs/>
          <w:b/>
        </w:rPr>
        <w:t xml:space="preserve">For: Dhaka Metropolitan Health Authority</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DhakaParamedic Services Ltd.</w:t>
      </w:r>
      <w:r>
        <w:br/>
      </w:r>
      <w:r>
        <w:t xml:space="preserve">Authorized Signatory</w:t>
      </w:r>
      <w:r>
        <w:br/>
      </w:r>
      <w:r>
        <w:t xml:space="preserve">Name: Md. Rahim Uddin</w:t>
      </w:r>
      <w:r>
        <w:br/>
      </w:r>
      <w:r>
        <w:t xml:space="preserve">Designation: Operations Manager</w:t>
      </w:r>
      <w:r>
        <w:br/>
      </w:r>
      <w:r>
        <w:t xml:space="preserve">Date: 15 June 2025</w:t>
      </w:r>
    </w:p>
    <w:p>
      <w:pPr>
        <w:pStyle w:val="BodyText"/>
      </w:pPr>
      <w:r>
        <w:t xml:space="preserve">DhakaParamedic Services Ltd. | House 42, Road 11, Sector 7, Uttara, Dhaka-1230, Bangladesh</w:t>
      </w:r>
      <w:r>
        <w:br/>
      </w:r>
      <w:r>
        <w:t xml:space="preserve">Phone: +880-2-8812345 | Email: operations@dhakaparamedic.com.bd | Trade License: DL-2019-45872</w:t>
      </w:r>
      <w:r>
        <w:br/>
      </w:r>
      <w:r>
        <w:t xml:space="preserve">This Quotation Estimate is the property of DhakaParamedic Services Ltd. and is intended solely for the named client. Unauthorized reproduction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Bangladesh Dhaka</dc:title>
  <dc:creator/>
  <dc:language>en</dc:language>
  <cp:keywords/>
  <dcterms:created xsi:type="dcterms:W3CDTF">2026-10-10T03:15:41Z</dcterms:created>
  <dcterms:modified xsi:type="dcterms:W3CDTF">2026-10-10T03:15:41Z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