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X7f291ff39f2eab5f0b7e111fe58faa310390147"/>
    <w:p>
      <w:pPr>
        <w:pStyle w:val="Heading1"/>
      </w:pPr>
      <w:r>
        <w:t xml:space="preserve">Beijing Emergency Medical Response Co., Ltd.</w:t>
      </w:r>
    </w:p>
    <w:p>
      <w:pPr>
        <w:pStyle w:val="FirstParagraph"/>
      </w:pPr>
      <w:r>
        <w:t xml:space="preserve">Address: No. 88 Chaoyang Road, Chaoyang District, Beijing, China 100020</w:t>
      </w:r>
    </w:p>
    <w:p>
      <w:pPr>
        <w:pStyle w:val="BodyText"/>
      </w:pPr>
      <w:r>
        <w:t xml:space="preserve">Telephone: +86-10-8888-6600 | Email: quotes@beijingemr.cn</w:t>
      </w:r>
    </w:p>
    <w:p>
      <w:pPr>
        <w:pStyle w:val="BodyText"/>
      </w:pPr>
      <w:r>
        <w:t xml:space="preserve">Unified Social Credit Code: 91110105MA01KX7B2P</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QTE-BJ-2025-04172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Quotation Estimate Validity</w:t>
            </w:r>
          </w:p>
        </w:tc>
        <w:tc>
          <w:tcPr/>
          <w:p>
            <w:pPr>
              <w:pStyle w:val="Compact"/>
              <w:jc w:val="left"/>
            </w:pPr>
            <w:r>
              <w:t xml:space="preserve">30 calendar days from the date of issue (expires July 12, 2025)</w:t>
            </w:r>
          </w:p>
        </w:tc>
      </w:tr>
      <w:tr>
        <w:tc>
          <w:tcPr/>
          <w:p>
            <w:pPr>
              <w:pStyle w:val="Compact"/>
              <w:jc w:val="left"/>
            </w:pPr>
            <w:r>
              <w:t xml:space="preserve">Service Location</w:t>
            </w:r>
          </w:p>
        </w:tc>
        <w:tc>
          <w:tcPr/>
          <w:p>
            <w:pPr>
              <w:pStyle w:val="Compact"/>
              <w:jc w:val="left"/>
            </w:pPr>
            <w:r>
              <w:t xml:space="preserve">China Beijing – Chaoyang, Haidian, Dongcheng, Xicheng, Fengtai, Shijingshan Districts</w:t>
            </w:r>
          </w:p>
        </w:tc>
      </w:tr>
      <w:tr>
        <w:tc>
          <w:tcPr/>
          <w:p>
            <w:pPr>
              <w:pStyle w:val="Compact"/>
              <w:jc w:val="left"/>
            </w:pPr>
            <w:r>
              <w:t xml:space="preserve">Prepared For</w:t>
            </w:r>
          </w:p>
        </w:tc>
        <w:tc>
          <w:tcPr/>
          <w:p>
            <w:pPr>
              <w:pStyle w:val="Compact"/>
              <w:jc w:val="left"/>
            </w:pPr>
            <w:r>
              <w:t xml:space="preserve">Beijing International Business Park Administration, No. 12 Jianguo Road, Chaoyang District, Beijing, China</w:t>
            </w:r>
          </w:p>
        </w:tc>
      </w:tr>
      <w:tr>
        <w:tc>
          <w:tcPr/>
          <w:p>
            <w:pPr>
              <w:pStyle w:val="Compact"/>
              <w:jc w:val="left"/>
            </w:pPr>
            <w:r>
              <w:t xml:space="preserve">Prepared By</w:t>
            </w:r>
          </w:p>
        </w:tc>
        <w:tc>
          <w:tcPr/>
          <w:p>
            <w:pPr>
              <w:pStyle w:val="Compact"/>
              <w:jc w:val="left"/>
            </w:pPr>
            <w:r>
              <w:t xml:space="preserve">Mr. Zhang Wei, Senior Operations Director, Beijing Emergency Medical Response Co., Ltd.</w:t>
            </w:r>
          </w:p>
        </w:tc>
      </w:tr>
    </w:tbl>
    <w:p>
      <w:pPr>
        <w:pStyle w:val="BodyText"/>
      </w:pPr>
      <w:r>
        <w:t xml:space="preserve">1. Purpose and Scope of This Quotation Estimate</w:t>
      </w:r>
    </w:p>
    <w:p>
      <w:pPr>
        <w:pStyle w:val="BodyText"/>
      </w:pPr>
      <w:r>
        <w:t xml:space="preserve">This Quotation Estimate is formally issued by Beijing Emergency Medical Response Co., Ltd. to provide a comprehensive and itemized cost breakdown for the deployment of certified Paramedic personnel and associated emergency medical services within the administrative boundaries of China Beijing. The scope of this Quotation Estimate covers the provision of a dedicated Paramedic team to deliver pre-hospital emergency care, on-site medical response, event-based medical coverage, and ongoing health surveillance services for the designated client premises and surrounding operational zones in China Beijing. All pricing, service specifications, and delivery timelines contained within this Quotation Estimate are subject to the terms and conditions outlined in Section 7 of this document.</w:t>
      </w:r>
    </w:p>
    <w:p>
      <w:pPr>
        <w:pStyle w:val="BodyText"/>
      </w:pPr>
      <w:r>
        <w:t xml:space="preserve">2. Description of Paramedic Services in China Beijing</w:t>
      </w:r>
    </w:p>
    <w:p>
      <w:pPr>
        <w:pStyle w:val="BodyText"/>
      </w:pPr>
      <w:r>
        <w:t xml:space="preserve">The Paramedic services proposed under this Quotation Estimate are designed to meet the stringent regulatory standards set forth by the National Health Commission of the People's Republic of China and the Beijing Municipal Health Commission. Each Paramedic assigned to this engagement in China Beijing shall hold a valid National Paramedic Practicing License (Category A), a current Advanced Cardiac Life Support (ACLS) certification, and a minimum of five (5) years of documented field experience in urban emergency medical response. The Paramedic team will be stationed at a dedicated medical response unit located within a 15-minute drive radius of the client's primary facilities in China Beijing, ensuring rapid deployment to any incident site within the service area.</w:t>
      </w:r>
    </w:p>
    <w:p>
      <w:pPr>
        <w:pStyle w:val="BodyText"/>
      </w:pPr>
      <w:r>
        <w:t xml:space="preserve">The Paramedic personnel will be equipped with fully stocked Advanced Life Support (ALS) ambulances compliant with the GB 7258-2017 national standard for emergency vehicles in China Beijing. Each ambulance will carry a complete trauma kit, automated external defibrillators (AEDs), portable cardiac monitors, oxygen delivery systems, intravenous therapy equipment, and a comprehensive pharmaceutical inventory approved for use in China Beijing emergency settings.</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Paramedic Service / Component</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3.1</w:t>
            </w:r>
          </w:p>
        </w:tc>
        <w:tc>
          <w:tcPr/>
          <w:p>
            <w:pPr>
              <w:pStyle w:val="Compact"/>
              <w:jc w:val="left"/>
            </w:pPr>
            <w:r>
              <w:t xml:space="preserve">Senior Paramedic (Category A License) – Full-time deployment, 8-hour shifts, 5 days/week, including all statutory benefits and social insurance contributions as mandated in China Beijing</w:t>
            </w:r>
          </w:p>
        </w:tc>
        <w:tc>
          <w:tcPr/>
          <w:p>
            <w:pPr>
              <w:pStyle w:val="Compact"/>
              <w:jc w:val="left"/>
            </w:pPr>
            <w:r>
              <w:t xml:space="preserve">Person/Month</w:t>
            </w:r>
          </w:p>
        </w:tc>
        <w:tc>
          <w:tcPr/>
          <w:p>
            <w:pPr>
              <w:pStyle w:val="Compact"/>
              <w:jc w:val="left"/>
            </w:pPr>
            <w:r>
              <w:t xml:space="preserve">4</w:t>
            </w:r>
          </w:p>
        </w:tc>
        <w:tc>
          <w:tcPr/>
          <w:p>
            <w:pPr>
              <w:pStyle w:val="Compact"/>
              <w:jc w:val="left"/>
            </w:pPr>
            <w:r>
              <w:t xml:space="preserve">28,500.00</w:t>
            </w:r>
          </w:p>
        </w:tc>
        <w:tc>
          <w:tcPr/>
          <w:p>
            <w:pPr>
              <w:pStyle w:val="Compact"/>
              <w:jc w:val="left"/>
            </w:pPr>
            <w:r>
              <w:t xml:space="preserve">114,000.00</w:t>
            </w:r>
          </w:p>
        </w:tc>
      </w:tr>
      <w:tr>
        <w:tc>
          <w:tcPr/>
          <w:p>
            <w:pPr>
              <w:pStyle w:val="Compact"/>
              <w:jc w:val="left"/>
            </w:pPr>
            <w:r>
              <w:t xml:space="preserve">3.2</w:t>
            </w:r>
          </w:p>
        </w:tc>
        <w:tc>
          <w:tcPr/>
          <w:p>
            <w:pPr>
              <w:pStyle w:val="Compact"/>
              <w:jc w:val="left"/>
            </w:pPr>
            <w:r>
              <w:t xml:space="preserve">Junior Paramedic (Category B License) – Full-time deployment, 8-hour shifts, 5 days/week, including all statutory benefits and social insurance contributions as mandated in China Beijing</w:t>
            </w:r>
          </w:p>
        </w:tc>
        <w:tc>
          <w:tcPr/>
          <w:p>
            <w:pPr>
              <w:pStyle w:val="Compact"/>
              <w:jc w:val="left"/>
            </w:pPr>
            <w:r>
              <w:t xml:space="preserve">Person/Month</w:t>
            </w:r>
          </w:p>
        </w:tc>
        <w:tc>
          <w:tcPr/>
          <w:p>
            <w:pPr>
              <w:pStyle w:val="Compact"/>
              <w:jc w:val="left"/>
            </w:pPr>
            <w:r>
              <w:t xml:space="preserve">4</w:t>
            </w:r>
          </w:p>
        </w:tc>
        <w:tc>
          <w:tcPr/>
          <w:p>
            <w:pPr>
              <w:pStyle w:val="Compact"/>
              <w:jc w:val="left"/>
            </w:pPr>
            <w:r>
              <w:t xml:space="preserve">21,000.00</w:t>
            </w:r>
          </w:p>
        </w:tc>
        <w:tc>
          <w:tcPr/>
          <w:p>
            <w:pPr>
              <w:pStyle w:val="Compact"/>
              <w:jc w:val="left"/>
            </w:pPr>
            <w:r>
              <w:t xml:space="preserve">84,000.00</w:t>
            </w:r>
          </w:p>
        </w:tc>
      </w:tr>
      <w:tr>
        <w:tc>
          <w:tcPr/>
          <w:p>
            <w:pPr>
              <w:pStyle w:val="Compact"/>
              <w:jc w:val="left"/>
            </w:pPr>
            <w:r>
              <w:t xml:space="preserve">3.3</w:t>
            </w:r>
          </w:p>
        </w:tc>
        <w:tc>
          <w:tcPr/>
          <w:p>
            <w:pPr>
              <w:pStyle w:val="Compact"/>
              <w:jc w:val="left"/>
            </w:pPr>
            <w:r>
              <w:t xml:space="preserve">ALS Ambulance (fully equipped, GB 7258-2017 compliant) – Monthly lease including fuel, maintenance, and insurance for operation within China Beijing</w:t>
            </w:r>
          </w:p>
        </w:tc>
        <w:tc>
          <w:tcPr/>
          <w:p>
            <w:pPr>
              <w:pStyle w:val="Compact"/>
              <w:jc w:val="left"/>
            </w:pPr>
            <w:r>
              <w:t xml:space="preserve">Vehicle/Month</w:t>
            </w:r>
          </w:p>
        </w:tc>
        <w:tc>
          <w:tcPr/>
          <w:p>
            <w:pPr>
              <w:pStyle w:val="Compact"/>
              <w:jc w:val="left"/>
            </w:pPr>
            <w:r>
              <w:t xml:space="preserve">2</w:t>
            </w:r>
          </w:p>
        </w:tc>
        <w:tc>
          <w:tcPr/>
          <w:p>
            <w:pPr>
              <w:pStyle w:val="Compact"/>
              <w:jc w:val="left"/>
            </w:pPr>
            <w:r>
              <w:t xml:space="preserve">32,000.00</w:t>
            </w:r>
          </w:p>
        </w:tc>
        <w:tc>
          <w:tcPr/>
          <w:p>
            <w:pPr>
              <w:pStyle w:val="Compact"/>
              <w:jc w:val="left"/>
            </w:pPr>
            <w:r>
              <w:t xml:space="preserve">64,000.00</w:t>
            </w:r>
          </w:p>
        </w:tc>
      </w:tr>
      <w:tr>
        <w:tc>
          <w:tcPr/>
          <w:p>
            <w:pPr>
              <w:pStyle w:val="Compact"/>
              <w:jc w:val="left"/>
            </w:pPr>
            <w:r>
              <w:t xml:space="preserve">3.4</w:t>
            </w:r>
          </w:p>
        </w:tc>
        <w:tc>
          <w:tcPr/>
          <w:p>
            <w:pPr>
              <w:pStyle w:val="Compact"/>
              <w:jc w:val="left"/>
            </w:pPr>
            <w:r>
              <w:t xml:space="preserve">Medical consumables and pharmaceuticals – Monthly replenishment of trauma kits, IV fluids, analgesics, cardiac medications, and AED electrode pads for Paramedic use in China Beijing</w:t>
            </w:r>
          </w:p>
        </w:tc>
        <w:tc>
          <w:tcPr/>
          <w:p>
            <w:pPr>
              <w:pStyle w:val="Compact"/>
              <w:jc w:val="left"/>
            </w:pPr>
            <w:r>
              <w:t xml:space="preserve">Lot/Month</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3.5</w:t>
            </w:r>
          </w:p>
        </w:tc>
        <w:tc>
          <w:tcPr/>
          <w:p>
            <w:pPr>
              <w:pStyle w:val="Compact"/>
              <w:jc w:val="left"/>
            </w:pPr>
            <w:r>
              <w:t xml:space="preserve">Event-based Paramedic coverage – On-site medical team (2 Paramedics + 1 nurse) for corporate events, conferences, or public gatherings in China Beijing (per 8-hour event)</w:t>
            </w:r>
          </w:p>
        </w:tc>
        <w:tc>
          <w:tcPr/>
          <w:p>
            <w:pPr>
              <w:pStyle w:val="Compact"/>
              <w:jc w:val="left"/>
            </w:pPr>
            <w:r>
              <w:t xml:space="preserve">Event</w:t>
            </w:r>
          </w:p>
        </w:tc>
        <w:tc>
          <w:tcPr/>
          <w:p>
            <w:pPr>
              <w:pStyle w:val="Compact"/>
              <w:jc w:val="left"/>
            </w:pPr>
            <w:r>
              <w:t xml:space="preserve">12</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3.6</w:t>
            </w:r>
          </w:p>
        </w:tc>
        <w:tc>
          <w:tcPr/>
          <w:p>
            <w:pPr>
              <w:pStyle w:val="Compact"/>
              <w:jc w:val="left"/>
            </w:pPr>
            <w:r>
              <w:t xml:space="preserve">24/7 Emergency dispatch and communication system – Dedicated radio and satellite phone link to Beijing 120 Emergency Center, including monthly data and monitoring fees</w:t>
            </w:r>
          </w:p>
        </w:tc>
        <w:tc>
          <w:tcPr/>
          <w:p>
            <w:pPr>
              <w:pStyle w:val="Compact"/>
              <w:jc w:val="left"/>
            </w:pPr>
            <w:r>
              <w:t xml:space="preserve">System/Month</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3.7</w:t>
            </w:r>
          </w:p>
        </w:tc>
        <w:tc>
          <w:tcPr/>
          <w:p>
            <w:pPr>
              <w:pStyle w:val="Compact"/>
              <w:jc w:val="left"/>
            </w:pPr>
            <w:r>
              <w:t xml:space="preserve">Paramedic continuing education and certification renewal – Annual training programs, ACLS recertification, and regulatory compliance audits required for practice in China Beijing</w:t>
            </w:r>
          </w:p>
        </w:tc>
        <w:tc>
          <w:tcPr/>
          <w:p>
            <w:pPr>
              <w:pStyle w:val="Compact"/>
              <w:jc w:val="left"/>
            </w:pPr>
            <w:r>
              <w:t xml:space="preserve">Person/Year</w:t>
            </w:r>
          </w:p>
        </w:tc>
        <w:tc>
          <w:tcPr/>
          <w:p>
            <w:pPr>
              <w:pStyle w:val="Compact"/>
              <w:jc w:val="left"/>
            </w:pPr>
            <w:r>
              <w:t xml:space="preserve">8</w:t>
            </w:r>
          </w:p>
        </w:tc>
        <w:tc>
          <w:tcPr/>
          <w:p>
            <w:pPr>
              <w:pStyle w:val="Compact"/>
              <w:jc w:val="left"/>
            </w:pPr>
            <w:r>
              <w:t xml:space="preserve">3,500.00</w:t>
            </w:r>
          </w:p>
        </w:tc>
        <w:tc>
          <w:tcPr/>
          <w:p>
            <w:pPr>
              <w:pStyle w:val="Compact"/>
              <w:jc w:val="left"/>
            </w:pPr>
            <w:r>
              <w:t xml:space="preserve">28,000.00</w:t>
            </w:r>
          </w:p>
        </w:tc>
      </w:tr>
      <w:tr>
        <w:tc>
          <w:tcPr/>
          <w:p>
            <w:pPr>
              <w:pStyle w:val="Compact"/>
              <w:jc w:val="left"/>
            </w:pPr>
            <w:r>
              <w:t xml:space="preserve">3.8</w:t>
            </w:r>
          </w:p>
        </w:tc>
        <w:tc>
          <w:tcPr/>
          <w:p>
            <w:pPr>
              <w:pStyle w:val="Compact"/>
              <w:jc w:val="left"/>
            </w:pPr>
            <w:r>
              <w:t xml:space="preserve">Administrative and project management – Dedicated account manager, monthly reporting, incident documentation, and regulatory liaison with Beijing Municipal Health Commission</w:t>
            </w:r>
          </w:p>
        </w:tc>
        <w:tc>
          <w:tcPr/>
          <w:p>
            <w:pPr>
              <w:pStyle w:val="Compact"/>
              <w:jc w:val="left"/>
            </w:pPr>
            <w:r>
              <w:t xml:space="preserve">Service/Month</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left"/>
            </w:pPr>
            <w:r>
              <w:t xml:space="preserve">Subtotal (CNY)</w:t>
            </w:r>
          </w:p>
        </w:tc>
        <w:tc>
          <w:tcPr/>
          <w:p>
            <w:pPr>
              <w:pStyle w:val="Compact"/>
              <w:jc w:val="left"/>
            </w:pPr>
            <w:r>
              <w:t xml:space="preserve">406,300.00</w:t>
            </w:r>
          </w:p>
        </w:tc>
      </w:tr>
      <w:tr>
        <w:tc>
          <w:tcPr>
            <w:gridSpan w:val="5"/>
          </w:tcPr>
          <w:p>
            <w:pPr>
              <w:pStyle w:val="Compact"/>
              <w:jc w:val="left"/>
            </w:pPr>
            <w:r>
              <w:t xml:space="preserve">Applicable VAT (6% – Modern Services, China Beijing)</w:t>
            </w:r>
          </w:p>
        </w:tc>
        <w:tc>
          <w:tcPr/>
          <w:p>
            <w:pPr>
              <w:pStyle w:val="Compact"/>
              <w:jc w:val="left"/>
            </w:pPr>
            <w:r>
              <w:t xml:space="preserve">24,378.00</w:t>
            </w:r>
          </w:p>
        </w:tc>
      </w:tr>
      <w:tr>
        <w:tc>
          <w:tcPr>
            <w:gridSpan w:val="5"/>
          </w:tcPr>
          <w:p>
            <w:pPr>
              <w:pStyle w:val="Compact"/>
              <w:jc w:val="left"/>
            </w:pPr>
            <w:r>
              <w:t xml:space="preserve">TOTAL AMOUNT DUE (CNY)</w:t>
            </w:r>
          </w:p>
        </w:tc>
        <w:tc>
          <w:tcPr/>
          <w:p>
            <w:pPr>
              <w:pStyle w:val="Compact"/>
              <w:jc w:val="left"/>
            </w:pPr>
            <w:r>
              <w:t xml:space="preserve">430,678.00</w:t>
            </w:r>
          </w:p>
        </w:tc>
      </w:tr>
    </w:tbl>
    <w:p>
      <w:pPr>
        <w:pStyle w:val="BodyText"/>
      </w:pPr>
      <w:r>
        <w:t xml:space="preserve">4. Service Delivery and Response Commitments in China Beijing</w:t>
      </w:r>
    </w:p>
    <w:p>
      <w:pPr>
        <w:pStyle w:val="BodyText"/>
      </w:pPr>
      <w:r>
        <w:t xml:space="preserve">Beijing Emergency Medical Response Co., Ltd. commits to a maximum on-scene response time of eight (8) minutes for any emergency call originating within the designated service zones in China Beijing. The Paramedic team will conduct a minimum of two (2) full-scale emergency drills per month in coordination with local fire and public safety authorities in China Beijing. All incident reports generated by the Paramedic personnel will be submitted to the client within twenty-four (24) hours of the event and archived in accordance with the Personal Information Protection Law of the People's Republic of China.</w:t>
      </w:r>
    </w:p>
    <w:p>
      <w:pPr>
        <w:pStyle w:val="BodyText"/>
      </w:pPr>
      <w:r>
        <w:t xml:space="preserve">5. Payment Terms</w:t>
      </w:r>
    </w:p>
    <w:p>
      <w:pPr>
        <w:pStyle w:val="BodyText"/>
      </w:pPr>
      <w:r>
        <w:t xml:space="preserve">Payment for the services detailed in this Quotation Estimate shall be made in monthly installments. The client shall remit payment within fifteen (15) calendar days of receipt of the monthly invoice. Payment shall be made via bank transfer to the designated corporate account of Beijing Emergency Medical Response Co., Ltd. A late payment penalty of 0.05% per calendar day shall apply to any outstanding balance exceeding the stipulated payment window. All amounts in this Quotation Estimate are denominated in Chinese Yuan (CNY) and are inclusive of all applicable local taxes in China Beijing unless otherwise noted.</w:t>
      </w:r>
    </w:p>
    <w:p>
      <w:pPr>
        <w:pStyle w:val="BodyText"/>
      </w:pPr>
      <w:r>
        <w:t xml:space="preserve">6. Quotation Estimate Validity and Acceptance</w:t>
      </w:r>
    </w:p>
    <w:p>
      <w:pPr>
        <w:pStyle w:val="BodyText"/>
      </w:pPr>
      <w:r>
        <w:t xml:space="preserve">This Quotation Estimate remains valid for a period of thirty (30) calendar days from the date of issue. Acceptance of this Quotation Estimate shall be confirmed by the client's authorized representative signing and returning the acceptance copy of this document. Upon acceptance, a formal Service Level Agreement (SLA) will be executed within ten (10) business days, incorporating all Paramedic service specifications, performance metrics, and penalty clauses relevant to operations in China Beijing. Any modifications to the scope, personnel, or pricing after the validity period will require a revised Quotation Estimate issued by our office.</w:t>
      </w:r>
    </w:p>
    <w:p>
      <w:pPr>
        <w:pStyle w:val="BodyText"/>
      </w:pPr>
      <w:r>
        <w:t xml:space="preserve">7. Terms and Conditions</w:t>
      </w:r>
    </w:p>
    <w:p>
      <w:pPr>
        <w:numPr>
          <w:ilvl w:val="0"/>
          <w:numId w:val="1001"/>
        </w:numPr>
        <w:pStyle w:val="Compact"/>
      </w:pPr>
      <w:r>
        <w:t xml:space="preserve">All Paramedic personnel engaged under this Quotation Estimate are employees of Beijing Emergency Medical Response Co., Ltd. and not independent contractors. The client assumes no employer liability for the Paramedic staff.</w:t>
      </w:r>
    </w:p>
    <w:p>
      <w:pPr>
        <w:numPr>
          <w:ilvl w:val="0"/>
          <w:numId w:val="1001"/>
        </w:numPr>
        <w:pStyle w:val="Compact"/>
      </w:pPr>
      <w:r>
        <w:t xml:space="preserve">The Paramedic team shall comply with all applicable laws, regulations, and public health directives issued by the National Health Commission, the Beijing Municipal Health Commission, and the China Beijing Municipal Government at all times.</w:t>
      </w:r>
    </w:p>
    <w:p>
      <w:pPr>
        <w:numPr>
          <w:ilvl w:val="0"/>
          <w:numId w:val="1001"/>
        </w:numPr>
        <w:pStyle w:val="Compact"/>
      </w:pPr>
      <w:r>
        <w:t xml:space="preserve">Force majeure events, including but not limited to severe weather, public health emergencies, or government-mandated lockdowns in China Beijing, shall temporarily suspend service obligations without penalty to either party.</w:t>
      </w:r>
    </w:p>
    <w:p>
      <w:pPr>
        <w:numPr>
          <w:ilvl w:val="0"/>
          <w:numId w:val="1001"/>
        </w:numPr>
        <w:pStyle w:val="Compact"/>
      </w:pPr>
      <w:r>
        <w:t xml:space="preserve">This Quotation Estimate does not constitute a binding contract until both parties have executed the formal Service Agreement. All intellectual property, operational protocols, and medical records remain the exclusive property of Beijing Emergency Medical Response Co., Ltd.</w:t>
      </w:r>
    </w:p>
    <w:p>
      <w:pPr>
        <w:numPr>
          <w:ilvl w:val="0"/>
          <w:numId w:val="1001"/>
        </w:numPr>
        <w:pStyle w:val="Compact"/>
      </w:pPr>
      <w:r>
        <w:t xml:space="preserve">Disputes arising from this Quotation Estimate or the subsequent Service Agreement shall be resolved through arbitration at the Beijing Arbitration Commission in accordance with its then-current rules.</w:t>
      </w:r>
    </w:p>
    <w:p>
      <w:pPr>
        <w:pStyle w:val="FirstParagraph"/>
      </w:pPr>
      <w:r>
        <w:t xml:space="preserve">8. Authorization and Signatures</w:t>
      </w:r>
    </w:p>
    <w:p>
      <w:pPr>
        <w:pStyle w:val="BodyText"/>
      </w:pPr>
      <w:r>
        <w:rPr>
          <w:bCs/>
          <w:b/>
        </w:rPr>
        <w:t xml:space="preserve">For and on behalf of Beijing Emergency Medical Response Co., Ltd.:</w:t>
      </w:r>
      <w:r>
        <w:br/>
      </w:r>
      <w:r>
        <w:br/>
      </w:r>
      <w:r>
        <w:t xml:space="preserve">Name: Zhang Wei</w:t>
      </w:r>
      <w:r>
        <w:br/>
      </w:r>
      <w:r>
        <w:t xml:space="preserve">Title: Senior Operations Director</w:t>
      </w:r>
      <w:r>
        <w:br/>
      </w:r>
      <w:r>
        <w:t xml:space="preserve">Date: _________________________</w:t>
      </w:r>
      <w:r>
        <w:br/>
      </w:r>
      <w:r>
        <w:t xml:space="preserve">Signature: _________________________</w:t>
      </w:r>
      <w:r>
        <w:br/>
      </w:r>
      <w:r>
        <w:t xml:space="preserve">Company Seal:</w:t>
      </w:r>
    </w:p>
    <w:p>
      <w:pPr>
        <w:pStyle w:val="BodyText"/>
      </w:pPr>
      <w:r>
        <w:rPr>
          <w:bCs/>
          <w:b/>
        </w:rPr>
        <w:t xml:space="preserve">Accepted and approved by the Client:</w:t>
      </w:r>
      <w:r>
        <w:br/>
      </w:r>
      <w:r>
        <w:br/>
      </w:r>
      <w:r>
        <w:t xml:space="preserve">Name: _________________________</w:t>
      </w:r>
      <w:r>
        <w:br/>
      </w:r>
      <w:r>
        <w:t xml:space="preserve">Title: _________________________</w:t>
      </w:r>
      <w:r>
        <w:br/>
      </w:r>
      <w:r>
        <w:t xml:space="preserve">Date: _________________________</w:t>
      </w:r>
      <w:r>
        <w:br/>
      </w:r>
      <w:r>
        <w:t xml:space="preserve">Signature: _________________________</w:t>
      </w:r>
      <w:r>
        <w:br/>
      </w:r>
      <w:r>
        <w:t xml:space="preserve">Company Seal:</w:t>
      </w:r>
    </w:p>
    <w:p>
      <w:pPr>
        <w:pStyle w:val="BodyText"/>
      </w:pPr>
      <w:r>
        <w:t xml:space="preserve">Beijing Emergency Medical Response Co., Ltd. | No. 88 Chaoyang Road, Chaoyang District, Beijing, China 100020</w:t>
      </w:r>
    </w:p>
    <w:p>
      <w:pPr>
        <w:pStyle w:val="BodyText"/>
      </w:pPr>
      <w:r>
        <w:t xml:space="preserve">This Quotation Estimate is the property of Beijing Emergency Medical Response Co., Ltd. and is intended solely for the use of the addressee. Unauthorized reproduction or distribution is prohibited.</w:t>
      </w:r>
    </w:p>
    <w:p>
      <w:pPr>
        <w:pStyle w:val="BodyText"/>
      </w:pPr>
      <w:r>
        <w:t xml:space="preserve">Document Reference: QTE-BJ-2025-04172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China Beijing</dc:title>
  <dc:creator/>
  <dc:language>en</dc:language>
  <cp:keywords/>
  <dcterms:created xsi:type="dcterms:W3CDTF">2026-10-10T01:55:14Z</dcterms:created>
  <dcterms:modified xsi:type="dcterms:W3CDTF">2026-10-10T01:55:14Z</dcterms:modified>
</cp:coreProperties>
</file>

<file path=docProps/custom.xml><?xml version="1.0" encoding="utf-8"?>
<Properties xmlns="http://schemas.openxmlformats.org/officeDocument/2006/custom-properties" xmlns:vt="http://schemas.openxmlformats.org/officeDocument/2006/docPropsVTypes"/>
</file>