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quotation-estimate"/>
    <w:p>
      <w:pPr>
        <w:pStyle w:val="Heading1"/>
      </w:pPr>
      <w:r>
        <w:t xml:space="preserve">QUOTATION ESTIMATE</w:t>
      </w:r>
    </w:p>
    <w:p>
      <w:pPr>
        <w:pStyle w:val="FirstParagraph"/>
      </w:pPr>
      <w:r>
        <w:t xml:space="preserve">Professional Paramedic Services — Colombia Bogotá</w:t>
      </w:r>
    </w:p>
    <w:bookmarkEnd w:id="20"/>
    <w:p>
      <w:pPr>
        <w:pStyle w:val="BodyText"/>
      </w:pPr>
      <w:r>
        <w:rPr>
          <w:bCs/>
          <w:b/>
        </w:rPr>
        <w:t xml:space="preserve">MediRescue Colombia S.A.S.</w:t>
      </w:r>
      <w:r>
        <w:br/>
      </w:r>
      <w:r>
        <w:t xml:space="preserve">Calle 45 # 12-34, Of. 801</w:t>
      </w:r>
      <w:r>
        <w:br/>
      </w:r>
      <w:r>
        <w:t xml:space="preserve">Bogotá, Colombia</w:t>
      </w:r>
      <w:r>
        <w:br/>
      </w:r>
      <w:r>
        <w:t xml:space="preserve">NIT: 900.123.456-7</w:t>
      </w:r>
      <w:r>
        <w:br/>
      </w:r>
      <w:r>
        <w:t xml:space="preserve">Tel: +57 (601) 555-0142</w:t>
      </w:r>
      <w:r>
        <w:br/>
      </w:r>
      <w:r>
        <w:t xml:space="preserve">Email: quotes@medirescue.co</w:t>
      </w:r>
    </w:p>
    <w:p>
      <w:pPr>
        <w:pStyle w:val="BodyText"/>
      </w:pPr>
      <w:r>
        <w:rPr>
          <w:bCs/>
          <w:b/>
        </w:rPr>
        <w:t xml:space="preserve">Prepared For:</w:t>
      </w:r>
      <w:r>
        <w:br/>
      </w:r>
      <w:r>
        <w:t xml:space="preserve">[Client Name / Organization]</w:t>
      </w:r>
      <w:r>
        <w:br/>
      </w:r>
      <w:r>
        <w:t xml:space="preserve">[Client Address]</w:t>
      </w:r>
      <w:r>
        <w:br/>
      </w:r>
      <w:r>
        <w:t xml:space="preserve">Bogotá, Colombia</w:t>
      </w:r>
      <w:r>
        <w:br/>
      </w:r>
      <w:r>
        <w:t xml:space="preserve">Contact: [Client Contact Person]</w:t>
      </w:r>
      <w:r>
        <w:br/>
      </w:r>
      <w:r>
        <w:t xml:space="preserve">Email: [Client Email]</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QTE-2025-04871</w:t>
            </w:r>
          </w:p>
        </w:tc>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days)</w:t>
            </w:r>
          </w:p>
        </w:tc>
        <w:tc>
          <w:tcPr/>
          <w:p>
            <w:pPr>
              <w:pStyle w:val="Compact"/>
              <w:jc w:val="left"/>
            </w:pPr>
            <w:r>
              <w:t xml:space="preserve">Service Location:</w:t>
            </w:r>
          </w:p>
        </w:tc>
        <w:tc>
          <w:tcPr/>
          <w:p>
            <w:pPr>
              <w:pStyle w:val="Compact"/>
              <w:jc w:val="left"/>
            </w:pPr>
            <w:r>
              <w:t xml:space="preserve">Bogotá, Colombia</w:t>
            </w:r>
          </w:p>
        </w:tc>
      </w:tr>
      <w:tr>
        <w:tc>
          <w:tcPr/>
          <w:p>
            <w:pPr>
              <w:pStyle w:val="Compact"/>
              <w:jc w:val="left"/>
            </w:pPr>
            <w:r>
              <w:t xml:space="preserve">Currency:</w:t>
            </w:r>
          </w:p>
        </w:tc>
        <w:tc>
          <w:tcPr/>
          <w:p>
            <w:pPr>
              <w:pStyle w:val="Compact"/>
              <w:jc w:val="left"/>
            </w:pPr>
            <w:r>
              <w:t xml:space="preserve">COP (Colombian Peso)</w:t>
            </w:r>
          </w:p>
        </w:tc>
        <w:tc>
          <w:tcPr/>
          <w:p>
            <w:pPr>
              <w:pStyle w:val="Compact"/>
              <w:jc w:val="left"/>
            </w:pPr>
            <w:r>
              <w:t xml:space="preserve">Payment Terms:</w:t>
            </w:r>
          </w:p>
        </w:tc>
        <w:tc>
          <w:tcPr/>
          <w:p>
            <w:pPr>
              <w:pStyle w:val="Compact"/>
              <w:jc w:val="left"/>
            </w:pPr>
            <w:r>
              <w:t xml:space="preserve">Net 30 Days</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MediRescue Colombia S.A.S. to provide a comprehensive and transparent pricing breakdown for the deployment of certified</w:t>
      </w:r>
      <w:r>
        <w:t xml:space="preserve"> </w:t>
      </w:r>
      <w:r>
        <w:t xml:space="preserve">Paramedic</w:t>
      </w:r>
      <w:r>
        <w:t xml:space="preserve"> </w:t>
      </w:r>
      <w:r>
        <w:t xml:space="preserve">personnel and associated emergency medical response services within the metropolitan area of</w:t>
      </w:r>
      <w:r>
        <w:t xml:space="preserve"> </w:t>
      </w:r>
      <w:r>
        <w:t xml:space="preserve">Colombia Bogotá</w:t>
      </w:r>
      <w:r>
        <w:t xml:space="preserve">. This document serves as a formal proposal for the client to review, evaluate, and authorize the engagement of our Paramedic team for the specified period and scope of work outlined herein. All pricing, terms, and conditions presented in this Quotation Estimate are binding upon mutual acceptance by both parties.</w:t>
      </w:r>
    </w:p>
    <w:bookmarkEnd w:id="21"/>
    <w:bookmarkStart w:id="22" w:name="scope-of-paramedic-services"/>
    <w:p>
      <w:pPr>
        <w:pStyle w:val="Heading2"/>
      </w:pPr>
      <w:r>
        <w:t xml:space="preserve">2. Scope of Paramedic Services</w:t>
      </w:r>
    </w:p>
    <w:p>
      <w:pPr>
        <w:pStyle w:val="FirstParagraph"/>
      </w:pPr>
      <w:r>
        <w:t xml:space="preserve">MediRescue Colombia S.A.S. specializes in providing advanced</w:t>
      </w:r>
      <w:r>
        <w:t xml:space="preserve"> </w:t>
      </w:r>
      <w:r>
        <w:t xml:space="preserve">Paramedic</w:t>
      </w:r>
      <w:r>
        <w:t xml:space="preserve"> </w:t>
      </w:r>
      <w:r>
        <w:t xml:space="preserve">services tailored to the unique healthcare and emergency response needs of organizations operating in</w:t>
      </w:r>
      <w:r>
        <w:t xml:space="preserve"> </w:t>
      </w:r>
      <w:r>
        <w:t xml:space="preserve">Colombia Bogotá</w:t>
      </w:r>
      <w:r>
        <w:t xml:space="preserve">. Our Paramedic professionals are fully licensed by the Colombian Ministry of Health (Ministerio de Salud y Protección Social), hold valid certifications in Advanced Cardiac Life Support (ACLS), Basic Life Support (BLS), and Trauma Care, and possess a minimum of five (5) years of field experience in urban emergency medical services.</w:t>
      </w:r>
    </w:p>
    <w:p>
      <w:pPr>
        <w:pStyle w:val="BodyText"/>
      </w:pPr>
      <w:r>
        <w:t xml:space="preserve">The Paramedic services covered under this Quotation Estimate include, but are not limited to: on-site medical surveillance at corporate events, industrial facilities, and public gatherings; emergency response and patient transport; pre-hospital stabilization and triage; health screening programs; and continuous medical coverage for large-scale operations. All Paramedic personnel assigned to this contract will operate in full compliance with the regulations established by the Colombian National Institute of Health (INS) and the local health authority of Bogotá (Secretaría Distrital de Salud).</w:t>
      </w:r>
    </w:p>
    <w:bookmarkEnd w:id="22"/>
    <w:bookmarkStart w:id="23" w:name="itemized-pricing-breakdown"/>
    <w:p>
      <w:pPr>
        <w:pStyle w:val="Heading2"/>
      </w:pPr>
      <w:r>
        <w:t xml:space="preserve">3. Itemized Pricing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Paramedic Service</w:t>
            </w:r>
          </w:p>
        </w:tc>
        <w:tc>
          <w:tcPr/>
          <w:p>
            <w:pPr>
              <w:pStyle w:val="Compact"/>
              <w:jc w:val="left"/>
            </w:pPr>
            <w:r>
              <w:t xml:space="preserve">Duration / Qty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01</w:t>
            </w:r>
          </w:p>
        </w:tc>
        <w:tc>
          <w:tcPr/>
          <w:p>
            <w:pPr>
              <w:pStyle w:val="Compact"/>
              <w:jc w:val="left"/>
            </w:pPr>
            <w:r>
              <w:t xml:space="preserve">Deployment of 2 (two) certified Paramedic professionals for on-site medical coverage at corporate headquarters, Bogotá CBD</w:t>
            </w:r>
          </w:p>
        </w:tc>
        <w:tc>
          <w:tcPr/>
          <w:p>
            <w:pPr>
              <w:pStyle w:val="Compact"/>
              <w:jc w:val="left"/>
            </w:pPr>
            <w:r>
              <w:t xml:space="preserve">8 hours / day × 22 days</w:t>
            </w:r>
          </w:p>
        </w:tc>
        <w:tc>
          <w:tcPr/>
          <w:p>
            <w:pPr>
              <w:pStyle w:val="Compact"/>
              <w:jc w:val="left"/>
            </w:pPr>
            <w:r>
              <w:t xml:space="preserve">450,000</w:t>
            </w:r>
          </w:p>
        </w:tc>
        <w:tc>
          <w:tcPr/>
          <w:p>
            <w:pPr>
              <w:pStyle w:val="Compact"/>
              <w:jc w:val="left"/>
            </w:pPr>
            <w:r>
              <w:t xml:space="preserve">19,800,000</w:t>
            </w:r>
          </w:p>
        </w:tc>
      </w:tr>
      <w:tr>
        <w:tc>
          <w:tcPr/>
          <w:p>
            <w:pPr>
              <w:pStyle w:val="Compact"/>
              <w:jc w:val="left"/>
            </w:pPr>
            <w:r>
              <w:t xml:space="preserve">02</w:t>
            </w:r>
          </w:p>
        </w:tc>
        <w:tc>
          <w:tcPr/>
          <w:p>
            <w:pPr>
              <w:pStyle w:val="Compact"/>
              <w:jc w:val="left"/>
            </w:pPr>
            <w:r>
              <w:t xml:space="preserve">Emergency response vehicle (ambulance) with full Paramedic equipment, oxygen supply, defibrillator, and trauma kit</w:t>
            </w:r>
          </w:p>
        </w:tc>
        <w:tc>
          <w:tcPr/>
          <w:p>
            <w:pPr>
              <w:pStyle w:val="Compact"/>
              <w:jc w:val="left"/>
            </w:pPr>
            <w:r>
              <w:t xml:space="preserve">22 days (on standby)</w:t>
            </w:r>
          </w:p>
        </w:tc>
        <w:tc>
          <w:tcPr/>
          <w:p>
            <w:pPr>
              <w:pStyle w:val="Compact"/>
              <w:jc w:val="left"/>
            </w:pPr>
            <w:r>
              <w:t xml:space="preserve">1,200,000</w:t>
            </w:r>
          </w:p>
        </w:tc>
        <w:tc>
          <w:tcPr/>
          <w:p>
            <w:pPr>
              <w:pStyle w:val="Compact"/>
              <w:jc w:val="left"/>
            </w:pPr>
            <w:r>
              <w:t xml:space="preserve">26,400,000</w:t>
            </w:r>
          </w:p>
        </w:tc>
      </w:tr>
      <w:tr>
        <w:tc>
          <w:tcPr/>
          <w:p>
            <w:pPr>
              <w:pStyle w:val="Compact"/>
              <w:jc w:val="left"/>
            </w:pPr>
            <w:r>
              <w:t xml:space="preserve">03</w:t>
            </w:r>
          </w:p>
        </w:tc>
        <w:tc>
          <w:tcPr/>
          <w:p>
            <w:pPr>
              <w:pStyle w:val="Compact"/>
              <w:jc w:val="left"/>
            </w:pPr>
            <w:r>
              <w:t xml:space="preserve">Paramedic-led health screening program (blood pressure, glucose, ECG) for up to 500 employees</w:t>
            </w:r>
          </w:p>
        </w:tc>
        <w:tc>
          <w:tcPr/>
          <w:p>
            <w:pPr>
              <w:pStyle w:val="Compact"/>
              <w:jc w:val="left"/>
            </w:pPr>
            <w:r>
              <w:t xml:space="preserve">1 session (2 days)</w:t>
            </w:r>
          </w:p>
        </w:tc>
        <w:tc>
          <w:tcPr/>
          <w:p>
            <w:pPr>
              <w:pStyle w:val="Compact"/>
              <w:jc w:val="left"/>
            </w:pPr>
            <w:r>
              <w:t xml:space="preserve">85,000 / person</w:t>
            </w:r>
          </w:p>
        </w:tc>
        <w:tc>
          <w:tcPr/>
          <w:p>
            <w:pPr>
              <w:pStyle w:val="Compact"/>
              <w:jc w:val="left"/>
            </w:pPr>
            <w:r>
              <w:t xml:space="preserve">42,500,000</w:t>
            </w:r>
          </w:p>
        </w:tc>
      </w:tr>
      <w:tr>
        <w:tc>
          <w:tcPr/>
          <w:p>
            <w:pPr>
              <w:pStyle w:val="Compact"/>
              <w:jc w:val="left"/>
            </w:pPr>
            <w:r>
              <w:t xml:space="preserve">04</w:t>
            </w:r>
          </w:p>
        </w:tc>
        <w:tc>
          <w:tcPr/>
          <w:p>
            <w:pPr>
              <w:pStyle w:val="Compact"/>
              <w:jc w:val="left"/>
            </w:pPr>
            <w:r>
              <w:t xml:space="preserve">Advanced Paramedic training workshop for client's first-aid team (BLS/ACLS refresher)</w:t>
            </w:r>
          </w:p>
        </w:tc>
        <w:tc>
          <w:tcPr/>
          <w:p>
            <w:pPr>
              <w:pStyle w:val="Compact"/>
              <w:jc w:val="left"/>
            </w:pPr>
            <w:r>
              <w:t xml:space="preserve">1 day (8 hours)</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05</w:t>
            </w:r>
          </w:p>
        </w:tc>
        <w:tc>
          <w:tcPr/>
          <w:p>
            <w:pPr>
              <w:pStyle w:val="Compact"/>
              <w:jc w:val="left"/>
            </w:pPr>
            <w:r>
              <w:t xml:space="preserve">Medical supplies and consumables (bandages, gloves, antiseptics, IV kits) for the full contract period</w:t>
            </w:r>
          </w:p>
        </w:tc>
        <w:tc>
          <w:tcPr/>
          <w:p>
            <w:pPr>
              <w:pStyle w:val="Compact"/>
              <w:jc w:val="left"/>
            </w:pPr>
            <w:r>
              <w:t xml:space="preserve">1 lot</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06</w:t>
            </w:r>
          </w:p>
        </w:tc>
        <w:tc>
          <w:tcPr/>
          <w:p>
            <w:pPr>
              <w:pStyle w:val="Compact"/>
              <w:jc w:val="left"/>
            </w:pPr>
            <w:r>
              <w:t xml:space="preserve">Coordination with local hospitals in Bogotá (Clínica Las Américas, Hospital San Ignacio) for patient transfer and continuity of care</w:t>
            </w:r>
          </w:p>
        </w:tc>
        <w:tc>
          <w:tcPr/>
          <w:p>
            <w:pPr>
              <w:pStyle w:val="Compact"/>
              <w:jc w:val="left"/>
            </w:pPr>
            <w:r>
              <w:t xml:space="preserve">As needed</w:t>
            </w:r>
          </w:p>
        </w:tc>
        <w:tc>
          <w:tcPr/>
          <w:p>
            <w:pPr>
              <w:pStyle w:val="Compact"/>
              <w:jc w:val="left"/>
            </w:pPr>
            <w:r>
              <w:t xml:space="preserve">1,500,000</w:t>
            </w:r>
          </w:p>
        </w:tc>
        <w:tc>
          <w:tcPr/>
          <w:p>
            <w:pPr>
              <w:pStyle w:val="Compact"/>
              <w:jc w:val="left"/>
            </w:pPr>
            <w:r>
              <w:t xml:space="preserve">1,500,000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96,500,000</w:t>
            </w:r>
          </w:p>
        </w:tc>
      </w:tr>
      <w:tr>
        <w:tc>
          <w:tcPr/>
          <w:p>
            <w:pPr>
              <w:pStyle w:val="Compact"/>
              <w:jc w:val="left"/>
            </w:pPr>
            <w:r>
              <w:t xml:space="preserve">VAT (IVA 19%):</w:t>
            </w:r>
          </w:p>
        </w:tc>
        <w:tc>
          <w:tcPr/>
          <w:p>
            <w:pPr>
              <w:pStyle w:val="Compact"/>
              <w:jc w:val="left"/>
            </w:pPr>
            <w:r>
              <w:t xml:space="preserve">18,335,000</w:t>
            </w:r>
          </w:p>
        </w:tc>
      </w:tr>
      <w:tr>
        <w:tc>
          <w:tcPr/>
          <w:p>
            <w:pPr>
              <w:pStyle w:val="Compact"/>
              <w:jc w:val="left"/>
            </w:pPr>
            <w:r>
              <w:t xml:space="preserve">Grand Total (COP):</w:t>
            </w:r>
          </w:p>
        </w:tc>
        <w:tc>
          <w:tcPr/>
          <w:p>
            <w:pPr>
              <w:pStyle w:val="Compact"/>
              <w:jc w:val="left"/>
            </w:pPr>
            <w:r>
              <w:t xml:space="preserve">114,835,000</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pricing for Paramedic services may be subject to revision based on market conditions in Colombia Bogotá.</w:t>
      </w:r>
    </w:p>
    <w:p>
      <w:pPr>
        <w:numPr>
          <w:ilvl w:val="0"/>
          <w:numId w:val="1001"/>
        </w:numPr>
        <w:pStyle w:val="Compact"/>
      </w:pPr>
      <w:r>
        <w:t xml:space="preserve">All Paramedic personnel assigned under this contract shall be employees of MediRescue Colombia S.A.S. and shall comply with all labor regulations established by the Colombian Labor Code (Código Sustantivo del Trabajo).</w:t>
      </w:r>
    </w:p>
    <w:p>
      <w:pPr>
        <w:numPr>
          <w:ilvl w:val="0"/>
          <w:numId w:val="1001"/>
        </w:numPr>
        <w:pStyle w:val="Compact"/>
      </w:pPr>
      <w:r>
        <w:t xml:space="preserve">The client agrees to provide a safe working environment for the Paramedic team. Any hazards or restricted areas must be communicated in writing at least 48 hours prior to the scheduled service.</w:t>
      </w:r>
    </w:p>
    <w:p>
      <w:pPr>
        <w:numPr>
          <w:ilvl w:val="0"/>
          <w:numId w:val="1001"/>
        </w:numPr>
        <w:pStyle w:val="Compact"/>
      </w:pPr>
      <w:r>
        <w:t xml:space="preserve">Payment shall be made via bank transfer to the account designated by MediRescue Colombia S.A.S. within thirty (30) days of invoice issuance. Late payments shall accrue interest at the rate established by the Colombian Superintendencia Financiera.</w:t>
      </w:r>
    </w:p>
    <w:p>
      <w:pPr>
        <w:numPr>
          <w:ilvl w:val="0"/>
          <w:numId w:val="1001"/>
        </w:numPr>
        <w:pStyle w:val="Compact"/>
      </w:pPr>
      <w:r>
        <w:t xml:space="preserve">Any cancellation of scheduled Paramedic services must be communicated in writing no fewer than seventy-two (72) hours in advance. Cancellations within 72 hours will be subject to a 50% fee of the scheduled service value.</w:t>
      </w:r>
    </w:p>
    <w:p>
      <w:pPr>
        <w:numPr>
          <w:ilvl w:val="0"/>
          <w:numId w:val="1001"/>
        </w:numPr>
        <w:pStyle w:val="Compact"/>
      </w:pPr>
      <w:r>
        <w:t xml:space="preserve">All medical data collected during the Paramedic health screening program shall be handled in strict accordance with Law 1581 of 2012 (Colombian Data Protection Law) and the client's internal data governance policies.</w:t>
      </w:r>
    </w:p>
    <w:p>
      <w:pPr>
        <w:numPr>
          <w:ilvl w:val="0"/>
          <w:numId w:val="1001"/>
        </w:numPr>
        <w:pStyle w:val="Compact"/>
      </w:pPr>
      <w:r>
        <w:t xml:space="preserve">This Quotation Estimate does not constitute a final contract. A formal service agreement shall be executed upon the client's written acceptance of this document.</w:t>
      </w:r>
    </w:p>
    <w:p>
      <w:pPr>
        <w:numPr>
          <w:ilvl w:val="0"/>
          <w:numId w:val="1001"/>
        </w:numPr>
        <w:pStyle w:val="Compact"/>
      </w:pPr>
      <w:r>
        <w:t xml:space="preserve">All services are to be performed within the administrative boundaries of the city of Bogotá, Colombia. Travel to locations outside this area will be quoted separately.</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confirms that the described</w:t>
      </w:r>
      <w:r>
        <w:t xml:space="preserve"> </w:t>
      </w:r>
      <w:r>
        <w:t xml:space="preserve">Paramedic</w:t>
      </w:r>
      <w:r>
        <w:t xml:space="preserve"> </w:t>
      </w:r>
      <w:r>
        <w:t xml:space="preserve">services, pricing, and terms are acceptable for implementation in</w:t>
      </w:r>
      <w:r>
        <w:t xml:space="preserve"> </w:t>
      </w:r>
      <w:r>
        <w:t xml:space="preserve">Colombia Bogotá</w:t>
      </w:r>
      <w:r>
        <w:t xml:space="preserve">. This signature authorizes MediRescue Colombia S.A.S. to proceed with resource allocation and scheduling.</w:t>
      </w:r>
    </w:p>
    <w:p>
      <w:pPr>
        <w:pStyle w:val="BodyText"/>
      </w:pPr>
      <w:r>
        <w:rPr>
          <w:bCs/>
          <w:b/>
        </w:rPr>
        <w:t xml:space="preserve">For MediRescue Colombia S.A.S.</w:t>
      </w:r>
      <w:r>
        <w:br/>
      </w:r>
      <w:r>
        <w:t xml:space="preserve">Name: _________________________</w:t>
      </w:r>
      <w:r>
        <w:br/>
      </w:r>
      <w:r>
        <w:t xml:space="preserve">Title: General Manager</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p>
    <w:p>
      <w:pPr>
        <w:pStyle w:val="BodyText"/>
      </w:pPr>
      <w:r>
        <w:t xml:space="preserve">This Quotation Estimate was prepared exclusively for the client named above and is not transferable. © 2025 MediRescue Colombia S.A.S. — Bogotá, Colombia.</w:t>
      </w:r>
      <w:r>
        <w:br/>
      </w:r>
      <w:r>
        <w:t xml:space="preserve">Document Reference: QTE-2025-04871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Colombia Bogotá</dc:title>
  <dc:creator/>
  <dc:language>en</dc:language>
  <cp:keywords/>
  <dcterms:created xsi:type="dcterms:W3CDTF">2026-10-10T08:46:55Z</dcterms:created>
  <dcterms:modified xsi:type="dcterms:W3CDTF">2026-10-10T08:46:55Z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