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medikin-emergency-response-services"/>
    <w:p>
      <w:pPr>
        <w:pStyle w:val="Heading1"/>
      </w:pPr>
      <w:r>
        <w:t xml:space="preserve">MediKin Emergency Response Services</w:t>
      </w:r>
    </w:p>
    <w:p>
      <w:pPr>
        <w:pStyle w:val="FirstParagraph"/>
      </w:pPr>
      <w:r>
        <w:t xml:space="preserve">12 Avenue de la Paix, Gombe, Kinshasa, DR Congo</w:t>
      </w:r>
    </w:p>
    <w:p>
      <w:pPr>
        <w:pStyle w:val="BodyText"/>
      </w:pPr>
      <w:r>
        <w:t xml:space="preserve">Tel: +243 810 000 000 | Email: info@medikin.cd</w:t>
      </w:r>
    </w:p>
    <w:p>
      <w:pPr>
        <w:pStyle w:val="BodyText"/>
      </w:pPr>
      <w:r>
        <w:t xml:space="preserve">RC: CD-KIN-2024-004521 | NIF: 0123456789</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w:t>
            </w:r>
          </w:p>
        </w:tc>
        <w:tc>
          <w:tcPr/>
          <w:p>
            <w:pPr>
              <w:pStyle w:val="Compact"/>
              <w:jc w:val="left"/>
            </w:pPr>
            <w:r>
              <w:t xml:space="preserve">QTE-PAR-KIN-2025-0087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r>
      <w:tr>
        <w:tc>
          <w:tcPr/>
          <w:p>
            <w:pPr>
              <w:pStyle w:val="Compact"/>
              <w:jc w:val="left"/>
            </w:pPr>
            <w:r>
              <w:t xml:space="preserve">Prepared For:</w:t>
            </w:r>
          </w:p>
        </w:tc>
        <w:tc>
          <w:tcPr/>
          <w:p>
            <w:pPr>
              <w:pStyle w:val="Compact"/>
              <w:jc w:val="left"/>
            </w:pPr>
            <w:r>
              <w:t xml:space="preserve">Client Name / Organization</w:t>
            </w:r>
          </w:p>
        </w:tc>
      </w:tr>
      <w:tr>
        <w:tc>
          <w:tcPr/>
          <w:p>
            <w:pPr>
              <w:pStyle w:val="Compact"/>
              <w:jc w:val="left"/>
            </w:pPr>
            <w:r>
              <w:t xml:space="preserve">Client Address:</w:t>
            </w:r>
          </w:p>
        </w:tc>
        <w:tc>
          <w:tcPr/>
          <w:p>
            <w:pPr>
              <w:pStyle w:val="Compact"/>
              <w:jc w:val="left"/>
            </w:pPr>
            <w:r>
              <w:t xml:space="preserve">Kinshasa, DR Congo</w:t>
            </w:r>
          </w:p>
        </w:tc>
      </w:tr>
      <w:tr>
        <w:tc>
          <w:tcPr/>
          <w:p>
            <w:pPr>
              <w:pStyle w:val="Compact"/>
              <w:jc w:val="left"/>
            </w:pPr>
            <w:r>
              <w:t xml:space="preserve">Service Location:</w:t>
            </w:r>
          </w:p>
        </w:tc>
        <w:tc>
          <w:tcPr/>
          <w:p>
            <w:pPr>
              <w:pStyle w:val="Compact"/>
              <w:jc w:val="left"/>
            </w:pPr>
            <w:r>
              <w:t xml:space="preserve">Kinshasa, DR Congo (Greater Kinshasa Metropolitan Area)</w:t>
            </w:r>
          </w:p>
        </w:tc>
      </w:tr>
      <w:tr>
        <w:tc>
          <w:tcPr/>
          <w:p>
            <w:pPr>
              <w:pStyle w:val="Compact"/>
              <w:jc w:val="left"/>
            </w:pPr>
            <w:r>
              <w:t xml:space="preserve">Service Category:</w:t>
            </w:r>
          </w:p>
        </w:tc>
        <w:tc>
          <w:tcPr/>
          <w:p>
            <w:pPr>
              <w:pStyle w:val="Compact"/>
              <w:jc w:val="left"/>
            </w:pPr>
            <w:r>
              <w:t xml:space="preserve">Paramedic Emergency Medical Services</w:t>
            </w:r>
          </w:p>
        </w:tc>
      </w:tr>
      <w:tr>
        <w:tc>
          <w:tcPr/>
          <w:p>
            <w:pPr>
              <w:pStyle w:val="Compact"/>
              <w:jc w:val="left"/>
            </w:pPr>
            <w:r>
              <w:t xml:space="preserve">Currency:</w:t>
            </w:r>
          </w:p>
        </w:tc>
        <w:tc>
          <w:tcPr/>
          <w:p>
            <w:pPr>
              <w:pStyle w:val="Compact"/>
              <w:jc w:val="left"/>
            </w:pPr>
            <w:r>
              <w:t xml:space="preserve">United States Dollars (USD)</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MediKin Emergency Response Services to provide a comprehensive and transparent cost breakdown for the deployment of a fully qualified</w:t>
      </w:r>
      <w:r>
        <w:t xml:space="preserve"> </w:t>
      </w:r>
      <w:r>
        <w:t xml:space="preserve">Paramedic</w:t>
      </w:r>
      <w:r>
        <w:t xml:space="preserve"> </w:t>
      </w:r>
      <w:r>
        <w:t xml:space="preserve">team operating within the</w:t>
      </w:r>
      <w:r>
        <w:t xml:space="preserve"> </w:t>
      </w:r>
      <w:r>
        <w:t xml:space="preserve">DR Congo Kinshasa</w:t>
      </w:r>
      <w:r>
        <w:t xml:space="preserve"> </w:t>
      </w:r>
      <w:r>
        <w:t xml:space="preserve">metropolitan region. The purpose of this document is to outline all associated costs, service deliverables, operational parameters, and contractual terms governing the provision of advanced pre-hospital emergency medical care. This</w:t>
      </w:r>
      <w:r>
        <w:t xml:space="preserve"> </w:t>
      </w:r>
      <w:r>
        <w:t xml:space="preserve">Quotation Estimate</w:t>
      </w:r>
      <w:r>
        <w:t xml:space="preserve"> </w:t>
      </w:r>
      <w:r>
        <w:t xml:space="preserve">covers a twelve-month service period commencing on 1 August 2025 and concluding on 31 July 2026, unless otherwise extended by mutual written agreement between both parties.</w:t>
      </w:r>
    </w:p>
    <w:p>
      <w:pPr>
        <w:pStyle w:val="BodyText"/>
      </w:pPr>
      <w:r>
        <w:t xml:space="preserve">The</w:t>
      </w:r>
      <w:r>
        <w:t xml:space="preserve"> </w:t>
      </w:r>
      <w:r>
        <w:t xml:space="preserve">Paramedic</w:t>
      </w:r>
      <w:r>
        <w:t xml:space="preserve"> </w:t>
      </w:r>
      <w:r>
        <w:t xml:space="preserve">services described herein are designed to meet the operational demands of the</w:t>
      </w:r>
      <w:r>
        <w:t xml:space="preserve"> </w:t>
      </w:r>
      <w:r>
        <w:t xml:space="preserve">DR Congo Kinshasa</w:t>
      </w:r>
      <w:r>
        <w:t xml:space="preserve"> </w:t>
      </w:r>
      <w:r>
        <w:t xml:space="preserve">healthcare environment, which presents unique logistical, infrastructural, and epidemiological challenges. The</w:t>
      </w:r>
      <w:r>
        <w:t xml:space="preserve"> </w:t>
      </w:r>
      <w:r>
        <w:t xml:space="preserve">Paramedic</w:t>
      </w:r>
      <w:r>
        <w:t xml:space="preserve"> </w:t>
      </w:r>
      <w:r>
        <w:t xml:space="preserve">team will be stationed at a designated base facility in the Gombe district and will provide coverage across all sixteen communes of Kinshasa, including Lemba, Ngaliema, Matete, Kintambo, Masina, and N'djili.</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Paramedic (Lead) – Monthly salary, benefits, and insurance. Minimum 5 years field experience, certified in Advanced Cardiac Life Support (ACLS) and Pediatric Advanced Life Support (PALS).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02</w:t>
            </w:r>
          </w:p>
        </w:tc>
        <w:tc>
          <w:tcPr/>
          <w:p>
            <w:pPr>
              <w:pStyle w:val="Compact"/>
              <w:jc w:val="left"/>
            </w:pPr>
            <w:r>
              <w:t xml:space="preserve">Paramedic (Support) – Monthly salary, benefits, and insurance. Minimum 3 years field experience, certified in Basic Life Support (BLS) and trauma care.</w:t>
            </w:r>
          </w:p>
        </w:tc>
        <w:tc>
          <w:tcPr/>
          <w:p>
            <w:pPr>
              <w:pStyle w:val="Compact"/>
              <w:jc w:val="left"/>
            </w:pPr>
            <w:r>
              <w:t xml:space="preserve">Month</w:t>
            </w:r>
          </w:p>
        </w:tc>
        <w:tc>
          <w:tcPr/>
          <w:p>
            <w:pPr>
              <w:pStyle w:val="Compact"/>
              <w:jc w:val="left"/>
            </w:pPr>
            <w:r>
              <w:t xml:space="preserve">24</w:t>
            </w:r>
          </w:p>
        </w:tc>
        <w:tc>
          <w:tcPr/>
          <w:p>
            <w:pPr>
              <w:pStyle w:val="Compact"/>
              <w:jc w:val="left"/>
            </w:pPr>
            <w:r>
              <w:t xml:space="preserve">2,100.00</w:t>
            </w:r>
          </w:p>
        </w:tc>
        <w:tc>
          <w:tcPr/>
          <w:p>
            <w:pPr>
              <w:pStyle w:val="Compact"/>
              <w:jc w:val="left"/>
            </w:pPr>
            <w:r>
              <w:t xml:space="preserve">50,400.00</w:t>
            </w:r>
          </w:p>
        </w:tc>
      </w:tr>
      <w:tr>
        <w:tc>
          <w:tcPr/>
          <w:p>
            <w:pPr>
              <w:pStyle w:val="Compact"/>
              <w:jc w:val="left"/>
            </w:pPr>
            <w:r>
              <w:t xml:space="preserve">03</w:t>
            </w:r>
          </w:p>
        </w:tc>
        <w:tc>
          <w:tcPr/>
          <w:p>
            <w:pPr>
              <w:pStyle w:val="Compact"/>
              <w:jc w:val="left"/>
            </w:pPr>
            <w:r>
              <w:t xml:space="preserve">Paramedic Ambulance (4x4, fully equipped) – Monthly lease including fuel, maintenance, and insurance. Equipped with defibrillator, oxygen supply, suction, spinal board, and trauma kit.</w:t>
            </w:r>
          </w:p>
        </w:tc>
        <w:tc>
          <w:tcPr/>
          <w:p>
            <w:pPr>
              <w:pStyle w:val="Compact"/>
              <w:jc w:val="left"/>
            </w:pPr>
            <w:r>
              <w:t xml:space="preserve">Vehicle/Month</w:t>
            </w:r>
          </w:p>
        </w:tc>
        <w:tc>
          <w:tcPr/>
          <w:p>
            <w:pPr>
              <w:pStyle w:val="Compact"/>
              <w:jc w:val="left"/>
            </w:pPr>
            <w:r>
              <w:t xml:space="preserve">24</w:t>
            </w:r>
          </w:p>
        </w:tc>
        <w:tc>
          <w:tcPr/>
          <w:p>
            <w:pPr>
              <w:pStyle w:val="Compact"/>
              <w:jc w:val="left"/>
            </w:pPr>
            <w:r>
              <w:t xml:space="preserve">1,850.00</w:t>
            </w:r>
          </w:p>
        </w:tc>
        <w:tc>
          <w:tcPr/>
          <w:p>
            <w:pPr>
              <w:pStyle w:val="Compact"/>
              <w:jc w:val="left"/>
            </w:pPr>
            <w:r>
              <w:t xml:space="preserve">44,400.00</w:t>
            </w:r>
          </w:p>
        </w:tc>
      </w:tr>
      <w:tr>
        <w:tc>
          <w:tcPr/>
          <w:p>
            <w:pPr>
              <w:pStyle w:val="Compact"/>
              <w:jc w:val="left"/>
            </w:pPr>
            <w:r>
              <w:t xml:space="preserve">04</w:t>
            </w:r>
          </w:p>
        </w:tc>
        <w:tc>
          <w:tcPr/>
          <w:p>
            <w:pPr>
              <w:pStyle w:val="Compact"/>
              <w:jc w:val="left"/>
            </w:pPr>
            <w:r>
              <w:t xml:space="preserve">Medical Consumables and Pharmaceuticals – Monthly replenishment of IV fluids, analgesics, antihistamines, epinephrine, bandages, splints, and infection control supplies.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2,750.00</w:t>
            </w:r>
          </w:p>
        </w:tc>
        <w:tc>
          <w:tcPr/>
          <w:p>
            <w:pPr>
              <w:pStyle w:val="Compact"/>
              <w:jc w:val="left"/>
            </w:pPr>
            <w:r>
              <w:t xml:space="preserve">33,000.00</w:t>
            </w:r>
          </w:p>
        </w:tc>
      </w:tr>
      <w:tr>
        <w:tc>
          <w:tcPr/>
          <w:p>
            <w:pPr>
              <w:pStyle w:val="Compact"/>
              <w:jc w:val="left"/>
            </w:pPr>
            <w:r>
              <w:t xml:space="preserve">05</w:t>
            </w:r>
          </w:p>
        </w:tc>
        <w:tc>
          <w:tcPr/>
          <w:p>
            <w:pPr>
              <w:pStyle w:val="Compact"/>
              <w:jc w:val="left"/>
            </w:pPr>
            <w:r>
              <w:t xml:space="preserve">Communication and Dispatch System – Monthly subscription for satellite phone, VHF radio network, GPS tracking, and 24/7 dispatch center access within DR Congo Kinshasa.</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06</w:t>
            </w:r>
          </w:p>
        </w:tc>
        <w:tc>
          <w:tcPr/>
          <w:p>
            <w:pPr>
              <w:pStyle w:val="Compact"/>
              <w:jc w:val="left"/>
            </w:pPr>
            <w:r>
              <w:t xml:space="preserve">Base Facility Rental – Monthly rent for a secure, climate-controlled paramedic station in Gombe, Kinshasa, DR Congo, including generator backup power.</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07</w:t>
            </w:r>
          </w:p>
        </w:tc>
        <w:tc>
          <w:tcPr/>
          <w:p>
            <w:pPr>
              <w:pStyle w:val="Compact"/>
              <w:jc w:val="left"/>
            </w:pPr>
            <w:r>
              <w:t xml:space="preserve">Continuing Education and Certification Renewal – Annual training for the Paramedic team including tropical medicine, Ebola/Marburg response protocols, and mass casualty incident management specific to DR Congo Kinshasa.</w:t>
            </w:r>
          </w:p>
        </w:tc>
        <w:tc>
          <w:tcPr/>
          <w:p>
            <w:pPr>
              <w:pStyle w:val="Compact"/>
              <w:jc w:val="left"/>
            </w:pPr>
            <w:r>
              <w:t xml:space="preserve">Year</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08</w:t>
            </w:r>
          </w:p>
        </w:tc>
        <w:tc>
          <w:tcPr/>
          <w:p>
            <w:pPr>
              <w:pStyle w:val="Compact"/>
              <w:jc w:val="left"/>
            </w:pPr>
            <w:r>
              <w:t xml:space="preserve">Administrative and Compliance Fees – Work permits, medical licensing with the Ministry of Health of DR Congo, insurance bonding, and regulatory filings for Paramedic operations in Kinshasa.</w:t>
            </w:r>
          </w:p>
        </w:tc>
        <w:tc>
          <w:tcPr/>
          <w:p>
            <w:pPr>
              <w:pStyle w:val="Compact"/>
              <w:jc w:val="left"/>
            </w:pPr>
            <w:r>
              <w:t xml:space="preserve">Year</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09</w:t>
            </w:r>
          </w:p>
        </w:tc>
        <w:tc>
          <w:tcPr/>
          <w:p>
            <w:pPr>
              <w:pStyle w:val="Compact"/>
              <w:jc w:val="left"/>
            </w:pPr>
            <w:r>
              <w:t xml:space="preserve">Contingency and Operational Reserve – 8% allocation for unforeseen operational costs, emergency equipment replacement, and extended deployment during public health emergencies in DR Congo Kinshasa.</w:t>
            </w:r>
          </w:p>
        </w:tc>
        <w:tc>
          <w:tcPr/>
          <w:p>
            <w:pPr>
              <w:pStyle w:val="Compact"/>
              <w:jc w:val="left"/>
            </w:pPr>
            <w:r>
              <w:t xml:space="preserve">Year</w:t>
            </w:r>
          </w:p>
        </w:tc>
        <w:tc>
          <w:tcPr/>
          <w:p>
            <w:pPr>
              <w:pStyle w:val="Compact"/>
              <w:jc w:val="left"/>
            </w:pPr>
            <w:r>
              <w:t xml:space="preserve">1</w:t>
            </w:r>
          </w:p>
        </w:tc>
        <w:tc>
          <w:tcPr/>
          <w:p>
            <w:pPr>
              <w:pStyle w:val="Compact"/>
              <w:jc w:val="left"/>
            </w:pPr>
            <w:r>
              <w:t xml:space="preserve">10,836.00</w:t>
            </w:r>
          </w:p>
        </w:tc>
        <w:tc>
          <w:tcPr/>
          <w:p>
            <w:pPr>
              <w:pStyle w:val="Compact"/>
              <w:jc w:val="left"/>
            </w:pPr>
            <w:r>
              <w:t xml:space="preserve">10,836.00</w:t>
            </w:r>
          </w:p>
        </w:tc>
      </w:tr>
      <w:tr>
        <w:tc>
          <w:tcPr>
            <w:gridSpan w:val="5"/>
          </w:tcPr>
          <w:p>
            <w:pPr>
              <w:pStyle w:val="Compact"/>
              <w:jc w:val="left"/>
            </w:pPr>
            <w:r>
              <w:t xml:space="preserve">TOTAL ESTIMATED ANNUAL COST</w:t>
            </w:r>
          </w:p>
        </w:tc>
        <w:tc>
          <w:tcPr/>
          <w:p>
            <w:pPr>
              <w:pStyle w:val="Compact"/>
              <w:jc w:val="left"/>
            </w:pPr>
            <w:r>
              <w:t xml:space="preserve">217,136.00</w:t>
            </w:r>
          </w:p>
        </w:tc>
      </w:tr>
    </w:tbl>
    <w:bookmarkEnd w:id="22"/>
    <w:bookmarkStart w:id="23" w:name="service-level-and-operational-parameters"/>
    <w:p>
      <w:pPr>
        <w:pStyle w:val="Heading2"/>
      </w:pPr>
      <w:r>
        <w:t xml:space="preserve">3. Service Level and Operational Parameters</w:t>
      </w:r>
    </w:p>
    <w:p>
      <w:pPr>
        <w:pStyle w:val="FirstParagraph"/>
      </w:pPr>
      <w:r>
        <w:t xml:space="preserve">The</w:t>
      </w:r>
      <w:r>
        <w:t xml:space="preserve"> </w:t>
      </w:r>
      <w:r>
        <w:t xml:space="preserve">Paramedic</w:t>
      </w:r>
      <w:r>
        <w:t xml:space="preserve"> </w:t>
      </w:r>
      <w:r>
        <w:t xml:space="preserve">team shall maintain a 24/7/365 operational readiness at all times. The target response time from dispatch to on-scene arrival within the central communes of Kinshasa (Gombe, Lemba, Ngaliema, Kintambo) shall not exceed fifteen (15) minutes. For the outer communes (Masina, N'djili, Matete, Kasa-Vubu), the target response time shall not exceed twenty-five (25) minutes, accounting for the road infrastructure conditions typical of</w:t>
      </w:r>
      <w:r>
        <w:t xml:space="preserve"> </w:t>
      </w:r>
      <w:r>
        <w:t xml:space="preserve">DR Congo Kinshasa</w:t>
      </w:r>
      <w:r>
        <w:t xml:space="preserve">. Each</w:t>
      </w:r>
      <w:r>
        <w:t xml:space="preserve"> </w:t>
      </w:r>
      <w:r>
        <w:t xml:space="preserve">Paramedic</w:t>
      </w:r>
      <w:r>
        <w:t xml:space="preserve"> </w:t>
      </w:r>
      <w:r>
        <w:t xml:space="preserve">shift shall consist of a minimum of two personnel per ambulance to ensure safe patient handling and continuous clinical monitoring during transport to the nearest appropriate medical facility.</w:t>
      </w:r>
    </w:p>
    <w:p>
      <w:pPr>
        <w:pStyle w:val="BodyText"/>
      </w:pPr>
      <w:r>
        <w:t xml:space="preserve">The</w:t>
      </w:r>
      <w:r>
        <w:t xml:space="preserve"> </w:t>
      </w:r>
      <w:r>
        <w:t xml:space="preserve">Paramedic</w:t>
      </w:r>
      <w:r>
        <w:t xml:space="preserve"> </w:t>
      </w:r>
      <w:r>
        <w:t xml:space="preserve">team will be equipped to manage a full spectrum of emergencies including cardiac arrest, respiratory failure, traumatic injuries, obstetric emergencies, pediatric crises, and infectious disease exposure events. Given the specific public health landscape of</w:t>
      </w:r>
      <w:r>
        <w:t xml:space="preserve"> </w:t>
      </w:r>
      <w:r>
        <w:t xml:space="preserve">DR Congo Kinshasa</w:t>
      </w:r>
      <w:r>
        <w:t xml:space="preserve">, the</w:t>
      </w:r>
      <w:r>
        <w:t xml:space="preserve"> </w:t>
      </w:r>
      <w:r>
        <w:t xml:space="preserve">Paramedic</w:t>
      </w:r>
      <w:r>
        <w:t xml:space="preserve"> </w:t>
      </w:r>
      <w:r>
        <w:t xml:space="preserve">personnel will receive specialized training in the safe management and transport of patients presenting with suspected viral hemorrhagic fevers, including Ebola, Marburg, and Lassa fever, in strict accordance with World Health Organization (WHO) and the DRC Ministry of Health protocols.</w:t>
      </w:r>
    </w:p>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all prices and availability must be reconfirmed in writing.</w:t>
      </w:r>
    </w:p>
    <w:p>
      <w:pPr>
        <w:numPr>
          <w:ilvl w:val="0"/>
          <w:numId w:val="1001"/>
        </w:numPr>
        <w:pStyle w:val="Compact"/>
      </w:pPr>
      <w:r>
        <w:t xml:space="preserve">Payment terms: 30% advance payment upon contract signing, with the remaining 70% payable in equal monthly installments within ten (10) business days of each month's service delivery.</w:t>
      </w:r>
    </w:p>
    <w:p>
      <w:pPr>
        <w:numPr>
          <w:ilvl w:val="0"/>
          <w:numId w:val="1001"/>
        </w:numPr>
        <w:pStyle w:val="Compact"/>
      </w:pPr>
      <w:r>
        <w:t xml:space="preserve">All costs are quoted in United States Dollars (USD). Any applicable taxes, import duties, or levies imposed by the government of the</w:t>
      </w:r>
      <w:r>
        <w:t xml:space="preserve"> </w:t>
      </w:r>
      <w:r>
        <w:t xml:space="preserve">DR Congo Kinshasa</w:t>
      </w:r>
      <w:r>
        <w:t xml:space="preserve"> </w:t>
      </w:r>
      <w:r>
        <w:t xml:space="preserve">jurisdiction shall be borne by the Client unless otherwise stated.</w:t>
      </w:r>
    </w:p>
    <w:p>
      <w:pPr>
        <w:numPr>
          <w:ilvl w:val="0"/>
          <w:numId w:val="1001"/>
        </w:numPr>
        <w:pStyle w:val="Compact"/>
      </w:pPr>
      <w:r>
        <w:t xml:space="preserve">The</w:t>
      </w:r>
      <w:r>
        <w:t xml:space="preserve"> </w:t>
      </w:r>
      <w:r>
        <w:t xml:space="preserve">Paramedic</w:t>
      </w:r>
      <w:r>
        <w:t xml:space="preserve"> </w:t>
      </w:r>
      <w:r>
        <w:t xml:space="preserve">personnel are employees of MediKin Emergency Response Services and are not agents or representatives of the Client. The Client assumes no liability for the actions of the</w:t>
      </w:r>
      <w:r>
        <w:t xml:space="preserve"> </w:t>
      </w:r>
      <w:r>
        <w:t xml:space="preserve">Paramedic</w:t>
      </w:r>
      <w:r>
        <w:t xml:space="preserve"> </w:t>
      </w:r>
      <w:r>
        <w:t xml:space="preserve">team beyond the scope of the agreed service contract.</w:t>
      </w:r>
    </w:p>
    <w:p>
      <w:pPr>
        <w:numPr>
          <w:ilvl w:val="0"/>
          <w:numId w:val="1001"/>
        </w:numPr>
        <w:pStyle w:val="Compact"/>
      </w:pPr>
      <w:r>
        <w:t xml:space="preserve">MediKin reserves the right to substitute</w:t>
      </w:r>
      <w:r>
        <w:t xml:space="preserve"> </w:t>
      </w:r>
      <w:r>
        <w:t xml:space="preserve">Paramedic</w:t>
      </w:r>
      <w:r>
        <w:t xml:space="preserve"> </w:t>
      </w:r>
      <w:r>
        <w:t xml:space="preserve">personnel of equivalent or superior qualification without prior notice, provided the Client is informed within 48 hours.</w:t>
      </w:r>
    </w:p>
    <w:p>
      <w:pPr>
        <w:numPr>
          <w:ilvl w:val="0"/>
          <w:numId w:val="1001"/>
        </w:numPr>
        <w:pStyle w:val="Compact"/>
      </w:pPr>
      <w:r>
        <w:t xml:space="preserve">Force majeure events, including but not limited to civil unrest, epidemic declarations, government-imposed curfews, or infrastructure failures in</w:t>
      </w:r>
      <w:r>
        <w:t xml:space="preserve"> </w:t>
      </w:r>
      <w:r>
        <w:t xml:space="preserve">DR Congo Kinshasa</w:t>
      </w:r>
      <w:r>
        <w:t xml:space="preserve">, may temporarily suspend service obligations without penalty to either party.</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A formal Service Agreement must be executed by both parties prior to the commencement of any</w:t>
      </w:r>
      <w:r>
        <w:t xml:space="preserve"> </w:t>
      </w:r>
      <w:r>
        <w:t xml:space="preserve">Paramedic</w:t>
      </w:r>
      <w:r>
        <w:t xml:space="preserve"> </w:t>
      </w:r>
      <w:r>
        <w:t xml:space="preserve">operations.</w:t>
      </w:r>
    </w:p>
    <w:p>
      <w:pPr>
        <w:numPr>
          <w:ilvl w:val="0"/>
          <w:numId w:val="1001"/>
        </w:numPr>
        <w:pStyle w:val="Compact"/>
      </w:pPr>
      <w:r>
        <w:t xml:space="preserve">Disputes arising from this</w:t>
      </w:r>
      <w:r>
        <w:t xml:space="preserve"> </w:t>
      </w:r>
      <w:r>
        <w:t xml:space="preserve">Quotation Estimate</w:t>
      </w:r>
      <w:r>
        <w:t xml:space="preserve"> </w:t>
      </w:r>
      <w:r>
        <w:t xml:space="preserve">or the subsequent contract shall be resolved through arbitration in Kinshasa, DR Congo, in accordance with the rules of the OHADA arbitration framework.</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outlined herein for the provision of</w:t>
      </w:r>
      <w:r>
        <w:t xml:space="preserve"> </w:t>
      </w:r>
      <w:r>
        <w:t xml:space="preserve">Paramedic</w:t>
      </w:r>
      <w:r>
        <w:t xml:space="preserve"> </w:t>
      </w:r>
      <w:r>
        <w:t xml:space="preserve">services in</w:t>
      </w:r>
      <w:r>
        <w:t xml:space="preserve"> </w:t>
      </w:r>
      <w:r>
        <w:t xml:space="preserve">DR Congo Kinshasa</w:t>
      </w:r>
      <w:r>
        <w:t xml:space="preserve">. This signature authorizes MediKin Emergency Response Services to proceed with the mobilization of the</w:t>
      </w:r>
      <w:r>
        <w:t xml:space="preserve"> </w:t>
      </w:r>
      <w:r>
        <w:t xml:space="preserve">Paramedic</w:t>
      </w:r>
      <w:r>
        <w:t xml:space="preserve"> </w:t>
      </w:r>
      <w:r>
        <w:t xml:space="preserve">team, vehicles, and equipment as described in this document.</w:t>
      </w:r>
    </w:p>
    <w:p>
      <w:pPr>
        <w:pStyle w:val="BodyText"/>
      </w:pPr>
      <w:r>
        <w:rPr>
          <w:bCs/>
          <w:b/>
        </w:rPr>
        <w:t xml:space="preserve">For MediKin Emergency Response Services</w:t>
      </w:r>
    </w:p>
    <w:p>
      <w:pPr>
        <w:pStyle w:val="BodyText"/>
      </w:pPr>
      <w:r>
        <w:t xml:space="preserve">Name: ___________________________</w:t>
      </w:r>
    </w:p>
    <w:p>
      <w:pPr>
        <w:pStyle w:val="BodyText"/>
      </w:pPr>
      <w:r>
        <w:t xml:space="preserve">Title: Director of Operations</w:t>
      </w:r>
    </w:p>
    <w:p>
      <w:pPr>
        <w:pStyle w:val="BodyText"/>
      </w:pPr>
      <w:r>
        <w:t xml:space="preserve">Signature: _________________________</w:t>
      </w:r>
    </w:p>
    <w:p>
      <w:pPr>
        <w:pStyle w:val="BodyText"/>
      </w:pPr>
      <w:r>
        <w:t xml:space="preserve">Date: ____________________________</w:t>
      </w:r>
    </w:p>
    <w:p>
      <w:pPr>
        <w:pStyle w:val="BodyText"/>
      </w:pPr>
      <w:r>
        <w:rPr>
          <w:bCs/>
          <w:b/>
        </w:rPr>
        <w:t xml:space="preserve">For the Client</w:t>
      </w:r>
    </w:p>
    <w:p>
      <w:pPr>
        <w:pStyle w:val="BodyText"/>
      </w:pPr>
      <w:r>
        <w:t xml:space="preserve">Name: ___________________________</w:t>
      </w:r>
    </w:p>
    <w:p>
      <w:pPr>
        <w:pStyle w:val="BodyText"/>
      </w:pPr>
      <w:r>
        <w:t xml:space="preserve">Title: _____________________________</w:t>
      </w:r>
    </w:p>
    <w:p>
      <w:pPr>
        <w:pStyle w:val="BodyText"/>
      </w:pPr>
      <w:r>
        <w:t xml:space="preserve">Signature: _________________________</w:t>
      </w:r>
    </w:p>
    <w:p>
      <w:pPr>
        <w:pStyle w:val="BodyText"/>
      </w:pPr>
      <w:r>
        <w:t xml:space="preserve">Date: ____________________________</w:t>
      </w:r>
    </w:p>
    <w:p>
      <w:pPr>
        <w:pStyle w:val="BodyText"/>
      </w:pPr>
      <w:r>
        <w:t xml:space="preserve">MediKin Emergency Response Services | 12 Avenue de la Paix, Gombe, Kinshasa, DR Congo</w:t>
      </w:r>
    </w:p>
    <w:p>
      <w:pPr>
        <w:pStyle w:val="BodyText"/>
      </w:pPr>
      <w:r>
        <w:t xml:space="preserve">This Quotation Estimate (Ref: QTE-PAR-KIN-2025-0087) is confidential and intended solely for the named Client. Unauthorized reproduction or distribution is prohibited.</w:t>
      </w:r>
    </w:p>
    <w:p>
      <w:pPr>
        <w:pStyle w:val="BodyText"/>
      </w:pPr>
      <w:r>
        <w:t xml:space="preserve">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DR Congo Kinshasa</dc:title>
  <dc:creator/>
  <dc:language>en</dc:language>
  <cp:keywords/>
  <dcterms:created xsi:type="dcterms:W3CDTF">2026-10-10T03:41:43Z</dcterms:created>
  <dcterms:modified xsi:type="dcterms:W3CDTF">2026-10-10T03:41:43Z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