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Paramedic Services — India Mumbai</w:t>
      </w:r>
    </w:p>
    <w:p>
      <w:pPr>
        <w:pStyle w:val="BodyText"/>
      </w:pPr>
      <w:r>
        <w:t xml:space="preserve">Quotation No: QTE-MUM-2025-0472</w:t>
      </w:r>
      <w:r>
        <w:t xml:space="preserve"> </w:t>
      </w:r>
      <w:r>
        <w:t xml:space="preserve">Date: 15 June 2025</w:t>
      </w:r>
      <w:r>
        <w:t xml:space="preserve"> </w:t>
      </w:r>
      <w:r>
        <w:t xml:space="preserve">Validity: 30 Days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Mumbai Emergency Response &amp; Paramedic Services Pvt. Ltd.</w:t>
      </w:r>
      <w:r>
        <w:br/>
      </w:r>
      <w:r>
        <w:t xml:space="preserve">4th Floor, Trade Centre, Nariman Point,</w:t>
      </w:r>
      <w:r>
        <w:br/>
      </w:r>
      <w:r>
        <w:t xml:space="preserve">Mumbai, Maharashtra – 400021, India</w:t>
      </w:r>
      <w:r>
        <w:br/>
      </w:r>
      <w:r>
        <w:t xml:space="preserve">Phone: +91-22-4055-8899 | Email: quotes@merps.in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[Client Name / Organization]</w:t>
      </w:r>
      <w:r>
        <w:br/>
      </w:r>
      <w:r>
        <w:t xml:space="preserve">[Client Address]</w:t>
      </w:r>
      <w:r>
        <w:br/>
      </w:r>
      <w:r>
        <w:t xml:space="preserve">Mumbai, Maharashtra – [PIN Code], India</w:t>
      </w:r>
      <w:r>
        <w:br/>
      </w:r>
      <w:r>
        <w:t xml:space="preserve">Contact: [Client Phone / Email]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Mumbai Emergency Response &amp; Paramedic Services Pvt. Ltd. to provide a comprehensive and transparent cost breakdown for the deployment of certified</w:t>
      </w:r>
      <w:r>
        <w:t xml:space="preserve"> </w:t>
      </w:r>
      <w:r>
        <w:t xml:space="preserve">Paramedic</w:t>
      </w:r>
      <w:r>
        <w:t xml:space="preserve"> </w:t>
      </w:r>
      <w:r>
        <w:t xml:space="preserve">professionals and associated emergency medical response services within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metropolitan region. This document serves as a formal commercial proposal outlining the scope of work, personnel requirements, equipment specifications, and all associated financial charges for the requested</w:t>
      </w:r>
      <w:r>
        <w:t xml:space="preserve"> </w:t>
      </w:r>
      <w:r>
        <w:t xml:space="preserve">Paramedic</w:t>
      </w:r>
      <w:r>
        <w:t xml:space="preserve"> </w:t>
      </w:r>
      <w:r>
        <w:t xml:space="preserve">engagement.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denominated in Indian Rupees (INR) and is subject to the prevailing Goods and Services Tax (GST) applicable in the state of Maharashtra, India.</w:t>
      </w:r>
    </w:p>
    <w:bookmarkEnd w:id="21"/>
    <w:bookmarkStart w:id="22" w:name="scope-of-paramedic-services"/>
    <w:p>
      <w:pPr>
        <w:pStyle w:val="Heading2"/>
      </w:pPr>
      <w:r>
        <w:t xml:space="preserve">2. Scope of Paramedic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a full spectrum of emergency medical response, pre-hospital care, and on-site medical support tailored to the operational needs of the client within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jurisdiction. Our</w:t>
      </w:r>
      <w:r>
        <w:t xml:space="preserve"> </w:t>
      </w:r>
      <w:r>
        <w:t xml:space="preserve">Paramedic</w:t>
      </w:r>
      <w:r>
        <w:t xml:space="preserve"> </w:t>
      </w:r>
      <w:r>
        <w:t xml:space="preserve">team is fully licensed by the Maharashtra State Health Department and the National Ambulance Services Authority, ensuring compliance with all regulatory standards governing emergency medical services in India.</w:t>
      </w:r>
    </w:p>
    <w:p>
      <w:pPr>
        <w:pStyle w:val="BodyText"/>
      </w:pPr>
      <w:r>
        <w:t xml:space="preserve">Services include but are not limited to: Advanced Cardiac Life Support (ACLS), Basic Life Support (BLS), trauma management, airway management, intravenous therapy, patient monitoring, emergency transport via fully equipped ambulances, and on-site medical surveillance for large-scale events, corporate facilities, or industrial sites located anywhere within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metropolitan area, including suburbs such as Thane, Navi Mumbai, and Kalyan.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Paramedic – On-Call Shift (12 hours) – India Mumbai Zone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Paramedics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Paramedic / Medical Officer – Supervisory 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Officer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Fully Equipped Ambulance (ACLS) – Standby &amp; Transport – Mumbai 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Vehicles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Medical Equipment &amp; Consumables (Oxygen, IV Kits, Defibrillator, SpO2 Monitors)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Medical Surveillance – Corporate / Event Deployment (8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Paramedics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Transport – Mumbai to Tertiary Care Hospital (per trip, up to 40 km)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Trips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Training &amp; BLS/ACLS Certification for Client Staff (India Mumbai)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(20 pax)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Coordination, Dispatch &amp; Communication System (Mumbai Control Centre)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(Before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1,64,500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18% (Maharashtra, India)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29,610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1,94,110</w:t>
            </w:r>
          </w:p>
        </w:tc>
      </w:tr>
    </w:tbl>
    <w:bookmarkEnd w:id="23"/>
    <w:bookmarkStart w:id="24" w:name="paramedic-qualifications-standards"/>
    <w:p>
      <w:pPr>
        <w:pStyle w:val="Heading2"/>
      </w:pPr>
      <w:r>
        <w:t xml:space="preserve">4. Paramedic Qualifications &amp; Standards</w:t>
      </w:r>
    </w:p>
    <w:p>
      <w:pPr>
        <w:pStyle w:val="FirstParagraph"/>
      </w:pPr>
      <w:r>
        <w:t xml:space="preserve">Every</w:t>
      </w:r>
      <w:r>
        <w:t xml:space="preserve"> </w:t>
      </w:r>
      <w:r>
        <w:t xml:space="preserve">Paramedic</w:t>
      </w:r>
      <w:r>
        <w:t xml:space="preserve"> </w:t>
      </w:r>
      <w:r>
        <w:t xml:space="preserve">deployed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holds a minimum of a Diploma in Emergency Medical Technology (D.EMT) or a Bachelor of Science in Paramedic Science, as recognized by the Indian Council of Medical Research (ICMR) and the Maharashtra State Health Services. 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operating 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region are additionally certified in ACLS, BLS, PALS, and Trauma Care by the American Heart Association (AHA) or equivalent Indian certification bodies. Each</w:t>
      </w:r>
      <w:r>
        <w:t xml:space="preserve"> </w:t>
      </w:r>
      <w:r>
        <w:t xml:space="preserve">Paramedic</w:t>
      </w:r>
      <w:r>
        <w:t xml:space="preserve"> </w:t>
      </w:r>
      <w:r>
        <w:t xml:space="preserve">undergoes mandatory annual refresher training and is registered with the local Mumbai municipal health authority.</w:t>
      </w:r>
    </w:p>
    <w:bookmarkEnd w:id="24"/>
    <w:bookmarkStart w:id="26" w:name="X06f751c0fef37426aad28df54ec1acd620508e5"/>
    <w:p>
      <w:pPr>
        <w:pStyle w:val="Heading2"/>
      </w:pPr>
      <w:r>
        <w:t xml:space="preserve">5. Terms &amp; Conditions of This Quotation Estimate</w:t>
      </w:r>
    </w:p>
    <w:bookmarkStart w:id="25" w:name="X3ae7c6041dd1ccd5fc2104cc6deba0dfdf364f2"/>
    <w:p>
      <w:pPr>
        <w:pStyle w:val="Heading3"/>
      </w:pPr>
      <w:r>
        <w:t xml:space="preserve">Important Terms Governing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pricing for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may be revised based on market conditions, fuel surcharges, or regulatory changes.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upon acceptance of this</w:t>
      </w:r>
      <w:r>
        <w:t xml:space="preserve"> </w:t>
      </w:r>
      <w:r>
        <w:t xml:space="preserve">Quotation Estimate</w:t>
      </w:r>
      <w:r>
        <w:t xml:space="preserve">, and the remaining 50% within seven (7) working days of service completion. Payments shall be made via bank transfer to the account of Mumbai Emergency Response &amp; Paramedic Services Pvt. Ltd.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are subject to the availability of qualified personnel. In the event of a force majeure event affecting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region (including but not limited to natural disasters, civil unrest, or government-imposed restrictions), service delivery timelines may be adjusted mutually.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team shall operate in strict compliance with the Indian Medical Council Act, the Maharashtra Public Health Act, and all applicable municipal by-laws governing emergency medical services in Mumbai.</w:t>
      </w:r>
    </w:p>
    <w:p>
      <w:pPr>
        <w:numPr>
          <w:ilvl w:val="0"/>
          <w:numId w:val="1001"/>
        </w:numPr>
        <w:pStyle w:val="Compact"/>
      </w:pPr>
      <w:r>
        <w:t xml:space="preserve">Any additional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deployment, extended shift hours, or out-of-zone transport beyond the Mumbai metropolitan limits (as defined by the Brihanmumbai Municipal Corporation) shall be billed separately at the rates specified in the supplementary schedule attached to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parties. Acceptance shall be communicated via signed purchase order or written confirmation to the email address listed above.</w:t>
      </w:r>
    </w:p>
    <w:p>
      <w:pPr>
        <w:numPr>
          <w:ilvl w:val="0"/>
          <w:numId w:val="1001"/>
        </w:numPr>
        <w:pStyle w:val="Compact"/>
      </w:pPr>
      <w:r>
        <w:t xml:space="preserve">Liability: Mumbai Emergency Response &amp; Paramedic Services Pvt. Ltd. shall not be held liable for any medical outcomes beyond the standard of care expected of a qualified</w:t>
      </w:r>
      <w:r>
        <w:t xml:space="preserve"> </w:t>
      </w:r>
      <w:r>
        <w:t xml:space="preserve">Paramedic</w:t>
      </w:r>
      <w:r>
        <w:t xml:space="preserve"> </w:t>
      </w:r>
      <w:r>
        <w:t xml:space="preserve">operating within the scope of emergency pre-hospital medicine in</w:t>
      </w:r>
      <w:r>
        <w:t xml:space="preserve"> </w:t>
      </w:r>
      <w:r>
        <w:t xml:space="preserve">India Mumbai</w:t>
      </w:r>
      <w:r>
        <w:t xml:space="preserve">.</w:t>
      </w:r>
    </w:p>
    <w:bookmarkEnd w:id="25"/>
    <w:bookmarkEnd w:id="26"/>
    <w:bookmarkStart w:id="27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to be rendered 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region. This signature authorizes Mumbai Emergency Response &amp; Paramedic Services Pvt. Ltd. to commence the engagement as per the agreed timeline.</w:t>
      </w:r>
    </w:p>
    <w:p>
      <w:pPr>
        <w:pStyle w:val="BodyText"/>
      </w:pPr>
      <w:r>
        <w:rPr>
          <w:bCs/>
          <w:b/>
        </w:rPr>
        <w:t xml:space="preserve">For Mumbai Emergency Response &amp; Paramedic Services Pvt. Ltd.</w:t>
      </w:r>
      <w:r>
        <w:br/>
      </w:r>
      <w:r>
        <w:t xml:space="preserve">Authorized Signatory</w:t>
      </w:r>
      <w:r>
        <w:br/>
      </w:r>
      <w:r>
        <w:t xml:space="preserve">Name: Dr. Rajesh Kulkarni, Chief Medical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is a confidential commercial document issued exclusively for the named client. Reproduction or distribution without written consent is prohibited.</w:t>
      </w:r>
      <w:r>
        <w:br/>
      </w:r>
      <w:r>
        <w:t xml:space="preserve">Mumbai Emergency Response &amp; Paramedic Services Pvt. Ltd. | CIN: U74999MH2018PTC312456 | GSTIN: 27AABCM1234F1Z5</w:t>
      </w:r>
      <w:r>
        <w:br/>
      </w:r>
      <w:r>
        <w:t xml:space="preserve">Registered Office: 4th Floor, Trade Centre, Nariman Point, Mumbai, Maharashtra – 400021, India</w:t>
      </w:r>
      <w:r>
        <w:br/>
      </w:r>
      <w:r>
        <w:t xml:space="preserve">© 2025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Paramedic Services - India Mumbai</dc:title>
  <dc:creator/>
  <dc:language>en</dc:language>
  <cp:keywords/>
  <dcterms:created xsi:type="dcterms:W3CDTF">2026-10-10T03:10:13Z</dcterms:created>
  <dcterms:modified xsi:type="dcterms:W3CDTF">2026-10-10T03:10:13Z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