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Emergency Medical Response Co., Ltd.</w:t>
      </w:r>
    </w:p>
    <w:p>
      <w:pPr>
        <w:pStyle w:val="BodyText"/>
      </w:pPr>
      <w:r>
        <w:t xml:space="preserve">2-14-8 Umeda, Kita-ku, Osaka 530-0001, Japan</w:t>
      </w:r>
    </w:p>
    <w:p>
      <w:pPr>
        <w:pStyle w:val="BodyText"/>
      </w:pPr>
      <w:r>
        <w:t xml:space="preserve">Tel: +81-6-6345-8820 | Email: quotes@osaka-emr.co.jp</w:t>
      </w:r>
    </w:p>
    <w:p>
      <w:pPr>
        <w:pStyle w:val="BodyText"/>
      </w:pPr>
      <w:r>
        <w:t xml:space="preserve">Corporation No.: 5010401087654 | Registered in Osaka, Japan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QTE-2025-OSK-0472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Osaka Metropolitan Business Association (OMBA)</w:t>
            </w:r>
          </w:p>
        </w:tc>
      </w:tr>
      <w:tr>
        <w:tc>
          <w:tcPr/>
          <w:p>
            <w:pPr>
              <w:pStyle w:val="Compact"/>
              <w:jc w:val="left"/>
            </w:pPr>
            <w:r>
              <w:t xml:space="preserve">Client Address</w:t>
            </w:r>
          </w:p>
        </w:tc>
        <w:tc>
          <w:tcPr/>
          <w:p>
            <w:pPr>
              <w:pStyle w:val="Compact"/>
              <w:jc w:val="left"/>
            </w:pPr>
            <w:r>
              <w:t xml:space="preserve">1-3-11 Nakanoshima, Kita-ku, Osaka 530-0009, Japan</w:t>
            </w:r>
          </w:p>
        </w:tc>
      </w:tr>
      <w:tr>
        <w:tc>
          <w:tcPr/>
          <w:p>
            <w:pPr>
              <w:pStyle w:val="Compact"/>
              <w:jc w:val="left"/>
            </w:pPr>
            <w:r>
              <w:t xml:space="preserve">Service Location</w:t>
            </w:r>
          </w:p>
        </w:tc>
        <w:tc>
          <w:tcPr/>
          <w:p>
            <w:pPr>
              <w:pStyle w:val="Compact"/>
              <w:jc w:val="left"/>
            </w:pPr>
            <w:r>
              <w:t xml:space="preserve">Japan Osaka – All 24 Wards (Municipal Coverage)</w:t>
            </w:r>
          </w:p>
        </w:tc>
      </w:tr>
      <w:tr>
        <w:tc>
          <w:tcPr/>
          <w:p>
            <w:pPr>
              <w:pStyle w:val="Compact"/>
              <w:jc w:val="left"/>
            </w:pPr>
            <w:r>
              <w:t xml:space="preserve">Service Category</w:t>
            </w:r>
          </w:p>
        </w:tc>
        <w:tc>
          <w:tcPr/>
          <w:p>
            <w:pPr>
              <w:pStyle w:val="Compact"/>
              <w:jc w:val="left"/>
            </w:pPr>
            <w:r>
              <w:t xml:space="preserve">Paramedic On-Site &amp; Ambulance Response</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Osaka Emergency Medical Response Co., Ltd. to provide a comprehensive and itemized cost breakdown for the deployment of certified</w:t>
      </w:r>
      <w:r>
        <w:t xml:space="preserve"> </w:t>
      </w:r>
      <w:r>
        <w:rPr>
          <w:bCs/>
          <w:b/>
        </w:rPr>
        <w:t xml:space="preserve">Paramedic</w:t>
      </w:r>
      <w:r>
        <w:t xml:space="preserve"> </w:t>
      </w:r>
      <w:r>
        <w:t xml:space="preserve">personnel and associated emergency medical services within the metropolitan area of</w:t>
      </w:r>
      <w:r>
        <w:t xml:space="preserve"> </w:t>
      </w:r>
      <w:r>
        <w:rPr>
          <w:bCs/>
          <w:b/>
        </w:rPr>
        <w:t xml:space="preserve">Japan Osaka</w:t>
      </w:r>
      <w:r>
        <w:t xml:space="preserve">. This document serves as a formal pricing proposal for the client's review, internal approval, and potential contract execution. All figures presented herein are estimates based on current operational costs, regulatory requirements under the Japanese Ministry of Health, Labour and Welfare (MHLW), and the specific service parameters outlined in the client's request dated May 28, 2025.</w:t>
      </w:r>
    </w:p>
    <w:bookmarkEnd w:id="21"/>
    <w:bookmarkStart w:id="22" w:name="X8f4eeae739501e077e209f2a7cf557f84810b0a"/>
    <w:p>
      <w:pPr>
        <w:pStyle w:val="Heading2"/>
      </w:pPr>
      <w:r>
        <w:t xml:space="preserve">2. Scope of Paramedic Services in Japan Osaka</w:t>
      </w:r>
    </w:p>
    <w:p>
      <w:pPr>
        <w:pStyle w:val="FirstParagraph"/>
      </w:pPr>
      <w:r>
        <w:t xml:space="preserve">The</w:t>
      </w:r>
      <w:r>
        <w:t xml:space="preserve"> </w:t>
      </w:r>
      <w:r>
        <w:rPr>
          <w:bCs/>
          <w:b/>
        </w:rPr>
        <w:t xml:space="preserve">Paramedic</w:t>
      </w:r>
      <w:r>
        <w:t xml:space="preserve"> </w:t>
      </w:r>
      <w:r>
        <w:t xml:space="preserve">services proposed under this</w:t>
      </w:r>
      <w:r>
        <w:t xml:space="preserve"> </w:t>
      </w:r>
      <w:r>
        <w:rPr>
          <w:bCs/>
          <w:b/>
        </w:rPr>
        <w:t xml:space="preserve">Quotation Estimate</w:t>
      </w:r>
      <w:r>
        <w:t xml:space="preserve"> </w:t>
      </w:r>
      <w:r>
        <w:t xml:space="preserve">encompass the following operational components across the</w:t>
      </w:r>
      <w:r>
        <w:t xml:space="preserve"> </w:t>
      </w:r>
      <w:r>
        <w:rPr>
          <w:bCs/>
          <w:b/>
        </w:rPr>
        <w:t xml:space="preserve">Japan Osaka</w:t>
      </w:r>
      <w:r>
        <w:t xml:space="preserve"> </w:t>
      </w:r>
      <w:r>
        <w:t xml:space="preserve">metropolitan region:</w:t>
      </w:r>
    </w:p>
    <w:p>
      <w:pPr>
        <w:numPr>
          <w:ilvl w:val="0"/>
          <w:numId w:val="1001"/>
        </w:numPr>
        <w:pStyle w:val="Compact"/>
      </w:pPr>
      <w:r>
        <w:t xml:space="preserve">On-site</w:t>
      </w:r>
      <w:r>
        <w:t xml:space="preserve"> </w:t>
      </w:r>
      <w:r>
        <w:rPr>
          <w:bCs/>
          <w:b/>
        </w:rPr>
        <w:t xml:space="preserve">Paramedic</w:t>
      </w:r>
      <w:r>
        <w:t xml:space="preserve"> </w:t>
      </w:r>
      <w:r>
        <w:t xml:space="preserve">presence at corporate facilities, public events, and industrial zones within Osaka city limits (minimum 2 Paramedics per shift).</w:t>
      </w:r>
    </w:p>
    <w:p>
      <w:pPr>
        <w:numPr>
          <w:ilvl w:val="0"/>
          <w:numId w:val="1001"/>
        </w:numPr>
        <w:pStyle w:val="Compact"/>
      </w:pPr>
      <w:r>
        <w:t xml:space="preserve">Advanced Life Support (ALS) ambulance dispatch with a fully equipped</w:t>
      </w:r>
      <w:r>
        <w:t xml:space="preserve"> </w:t>
      </w:r>
      <w:r>
        <w:rPr>
          <w:bCs/>
          <w:b/>
        </w:rPr>
        <w:t xml:space="preserve">Paramedic</w:t>
      </w:r>
      <w:r>
        <w:t xml:space="preserve"> </w:t>
      </w:r>
      <w:r>
        <w:t xml:space="preserve">team for emergency response within a 10-minute radius of any registered site in</w:t>
      </w:r>
      <w:r>
        <w:t xml:space="preserve"> </w:t>
      </w:r>
      <w:r>
        <w:rPr>
          <w:bCs/>
          <w:b/>
        </w:rPr>
        <w:t xml:space="preserve">Japan Osaka</w:t>
      </w:r>
      <w:r>
        <w:t xml:space="preserve">.</w:t>
      </w:r>
    </w:p>
    <w:p>
      <w:pPr>
        <w:numPr>
          <w:ilvl w:val="0"/>
          <w:numId w:val="1001"/>
        </w:numPr>
        <w:pStyle w:val="Compact"/>
      </w:pPr>
      <w:r>
        <w:t xml:space="preserve">Preventive health screening and first-aid training sessions conducted by senior</w:t>
      </w:r>
      <w:r>
        <w:t xml:space="preserve"> </w:t>
      </w:r>
      <w:r>
        <w:rPr>
          <w:bCs/>
          <w:b/>
        </w:rPr>
        <w:t xml:space="preserve">Paramedic</w:t>
      </w:r>
      <w:r>
        <w:t xml:space="preserve"> </w:t>
      </w:r>
      <w:r>
        <w:t xml:space="preserve">staff for client employees.</w:t>
      </w:r>
    </w:p>
    <w:p>
      <w:pPr>
        <w:numPr>
          <w:ilvl w:val="0"/>
          <w:numId w:val="1001"/>
        </w:numPr>
        <w:pStyle w:val="Compact"/>
      </w:pPr>
      <w:r>
        <w:t xml:space="preserve">24/7 emergency hotline coordination with the Osaka Fire Bureau and regional hospitals (Osaka University Hospital, Kansai Medical University Hospital, and Osaka City General Hospital).</w:t>
      </w:r>
    </w:p>
    <w:p>
      <w:pPr>
        <w:numPr>
          <w:ilvl w:val="0"/>
          <w:numId w:val="1001"/>
        </w:numPr>
        <w:pStyle w:val="Compact"/>
      </w:pPr>
      <w:r>
        <w:t xml:space="preserve">Post-incident medical reporting and documentation in compliance with Japanese data protection regulations (APPI).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Certified Paramedic – On-Site Deployment (8-hour shift, 2 Paramedics per shift,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ALS Ambulance Standby with Paramedic Crew (24/7, 365 days, Japan Osaka coverage)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Emergency Medical Equipment &amp; Consumables (AEDs, oxygen, IV kits, trauma supplies)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Paramedic First-Aid &amp; CPR Training Program (4 sessions/year, up to 200 participants)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05</w:t>
            </w:r>
          </w:p>
        </w:tc>
        <w:tc>
          <w:tcPr/>
          <w:p>
            <w:pPr>
              <w:pStyle w:val="Compact"/>
              <w:jc w:val="left"/>
            </w:pPr>
            <w:r>
              <w:t xml:space="preserve">Event-Based Paramedic Coverage (Major public events in Japan Osaka, estimated 12 events/year)</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Administrative Coordination &amp; Regulatory Compliance (MHLW reporting, insurance filings)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Post-Incident Medical Documentation &amp; Hospital Liaison (Japan Osaka regional hospitals)</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gridSpan w:val="5"/>
          </w:tcPr>
          <w:p>
            <w:pPr>
              <w:pStyle w:val="Compact"/>
              <w:jc w:val="left"/>
            </w:pPr>
            <w:r>
              <w:t xml:space="preserve">SUBTOTAL</w:t>
            </w:r>
          </w:p>
        </w:tc>
        <w:tc>
          <w:tcPr/>
          <w:p>
            <w:pPr>
              <w:pStyle w:val="Compact"/>
              <w:jc w:val="left"/>
            </w:pPr>
            <w:r>
              <w:t xml:space="preserve">59,640,000</w:t>
            </w:r>
          </w:p>
        </w:tc>
      </w:tr>
      <w:tr>
        <w:tc>
          <w:tcPr>
            <w:gridSpan w:val="5"/>
          </w:tcPr>
          <w:p>
            <w:pPr>
              <w:pStyle w:val="Compact"/>
              <w:jc w:val="left"/>
            </w:pPr>
            <w:r>
              <w:t xml:space="preserve">Consumption Tax (10% – Japan National Standard)</w:t>
            </w:r>
          </w:p>
        </w:tc>
        <w:tc>
          <w:tcPr/>
          <w:p>
            <w:pPr>
              <w:pStyle w:val="Compact"/>
              <w:jc w:val="left"/>
            </w:pPr>
            <w:r>
              <w:t xml:space="preserve">5,964,000</w:t>
            </w:r>
          </w:p>
        </w:tc>
      </w:tr>
      <w:tr>
        <w:tc>
          <w:tcPr>
            <w:gridSpan w:val="5"/>
          </w:tcPr>
          <w:p>
            <w:pPr>
              <w:pStyle w:val="Compact"/>
              <w:jc w:val="left"/>
            </w:pPr>
            <w:r>
              <w:t xml:space="preserve">TOTAL ESTIMATED COST (JPY)</w:t>
            </w:r>
          </w:p>
        </w:tc>
        <w:tc>
          <w:tcPr/>
          <w:p>
            <w:pPr>
              <w:pStyle w:val="Compact"/>
              <w:jc w:val="left"/>
            </w:pPr>
            <w:r>
              <w:t xml:space="preserve">65,604,000</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rPr>
          <w:bCs/>
          <w:b/>
        </w:rPr>
        <w:t xml:space="preserve">Quotation Estimate</w:t>
      </w:r>
      <w:r>
        <w:t xml:space="preserve"> </w:t>
      </w:r>
      <w:r>
        <w:t xml:space="preserve">for</w:t>
      </w:r>
      <w:r>
        <w:t xml:space="preserve"> </w:t>
      </w:r>
      <w:r>
        <w:rPr>
          <w:bCs/>
          <w:b/>
        </w:rPr>
        <w:t xml:space="preserve">Paramedic</w:t>
      </w:r>
      <w:r>
        <w:t xml:space="preserve"> </w:t>
      </w:r>
      <w:r>
        <w:t xml:space="preserve">services in</w:t>
      </w:r>
      <w:r>
        <w:t xml:space="preserve"> </w:t>
      </w:r>
      <w:r>
        <w:rPr>
          <w:bCs/>
          <w:b/>
        </w:rPr>
        <w:t xml:space="preserve">Japan Osaka</w:t>
      </w:r>
      <w:r>
        <w:t xml:space="preserve"> </w:t>
      </w:r>
      <w:r>
        <w:t xml:space="preserve">is based on the following assumptions: the client will provide designated on-site locations within Osaka city; the number of Paramedic personnel will not exceed two per shift without prior written amendment; and all emergency transport will be limited to a 30-kilometer radius from the registered site. Hospital admission fees, surgical procedures, and inpatient care costs are explicitly excluded from this estimate. Any</w:t>
      </w:r>
      <w:r>
        <w:t xml:space="preserve"> </w:t>
      </w:r>
      <w:r>
        <w:rPr>
          <w:bCs/>
          <w:b/>
        </w:rPr>
        <w:t xml:space="preserve">Paramedic</w:t>
      </w:r>
      <w:r>
        <w:t xml:space="preserve"> </w:t>
      </w:r>
      <w:r>
        <w:t xml:space="preserve">deployment beyond the defined</w:t>
      </w:r>
      <w:r>
        <w:t xml:space="preserve"> </w:t>
      </w:r>
      <w:r>
        <w:rPr>
          <w:bCs/>
          <w:b/>
        </w:rPr>
        <w:t xml:space="preserve">Japan Osaka</w:t>
      </w:r>
      <w:r>
        <w:t xml:space="preserve"> </w:t>
      </w:r>
      <w:r>
        <w:t xml:space="preserve">municipal boundary (e.g., into Hyogo or Kyoto prefecture) will be subject to a separate surcharge of 15% per additional kilometer.</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for</w:t>
      </w:r>
      <w:r>
        <w:t xml:space="preserve"> </w:t>
      </w:r>
      <w:r>
        <w:rPr>
          <w:bCs/>
          <w:b/>
        </w:rPr>
        <w:t xml:space="preserve">Paramedic</w:t>
      </w:r>
      <w:r>
        <w:t xml:space="preserve"> </w:t>
      </w:r>
      <w:r>
        <w:t xml:space="preserve">services in</w:t>
      </w:r>
      <w:r>
        <w:t xml:space="preserve"> </w:t>
      </w:r>
      <w:r>
        <w:rPr>
          <w:bCs/>
          <w:b/>
        </w:rPr>
        <w:t xml:space="preserve">Japan Osaka</w:t>
      </w:r>
      <w:r>
        <w:t xml:space="preserve"> </w:t>
      </w:r>
      <w:r>
        <w:t xml:space="preserve">may be subject to revision based on labor cost adjustments and fuel price fluctuations.</w:t>
      </w:r>
    </w:p>
    <w:p>
      <w:pPr>
        <w:numPr>
          <w:ilvl w:val="0"/>
          <w:numId w:val="1002"/>
        </w:numPr>
        <w:pStyle w:val="Compact"/>
      </w:pPr>
      <w:r>
        <w:t xml:space="preserve">Payment terms: 50% upon contract execution, 50% upon completion of the first six-month service period. Invoices shall be issued in Japanese Yen (JPY) and are payable within 30 days of invoice date via bank transfer to the account specified in the contract annex.</w:t>
      </w:r>
    </w:p>
    <w:p>
      <w:pPr>
        <w:numPr>
          <w:ilvl w:val="0"/>
          <w:numId w:val="1002"/>
        </w:numPr>
        <w:pStyle w:val="Compact"/>
      </w:pPr>
      <w:r>
        <w:t xml:space="preserve">All</w:t>
      </w:r>
      <w:r>
        <w:t xml:space="preserve"> </w:t>
      </w:r>
      <w:r>
        <w:rPr>
          <w:bCs/>
          <w:b/>
        </w:rPr>
        <w:t xml:space="preserve">Paramedic</w:t>
      </w:r>
      <w:r>
        <w:t xml:space="preserve"> </w:t>
      </w:r>
      <w:r>
        <w:t xml:space="preserve">personnel deployed under this agreement shall hold valid Japanese National Paramedic Licenses (Kokumin Kyuusho Shikaku) and maintain current BLS/ALS certifications as mandated by the MHLW.</w:t>
      </w:r>
    </w:p>
    <w:p>
      <w:pPr>
        <w:numPr>
          <w:ilvl w:val="0"/>
          <w:numId w:val="1002"/>
        </w:numPr>
        <w:pStyle w:val="Compact"/>
      </w:pPr>
      <w:r>
        <w:t xml:space="preserve">The service provider shall maintain comprehensive liability insurance (minimum 500 million JPY coverage) for all</w:t>
      </w:r>
      <w:r>
        <w:t xml:space="preserve"> </w:t>
      </w:r>
      <w:r>
        <w:rPr>
          <w:bCs/>
          <w:b/>
        </w:rPr>
        <w:t xml:space="preserve">Paramedic</w:t>
      </w:r>
      <w:r>
        <w:t xml:space="preserve"> </w:t>
      </w:r>
      <w:r>
        <w:t xml:space="preserve">operations conducted within</w:t>
      </w:r>
      <w:r>
        <w:t xml:space="preserve"> </w:t>
      </w:r>
      <w:r>
        <w:rPr>
          <w:bCs/>
          <w:b/>
        </w:rPr>
        <w:t xml:space="preserve">Japan Osaka</w:t>
      </w:r>
      <w:r>
        <w:t xml:space="preserve">.</w:t>
      </w:r>
    </w:p>
    <w:p>
      <w:pPr>
        <w:numPr>
          <w:ilvl w:val="0"/>
          <w:numId w:val="1002"/>
        </w:numPr>
        <w:pStyle w:val="Compact"/>
      </w:pPr>
      <w:r>
        <w:t xml:space="preserve">Either party may terminate the agreement with sixty (60) days' written notice. In the event of early termination, a pro-rata refund of prepaid</w:t>
      </w:r>
      <w:r>
        <w:t xml:space="preserve"> </w:t>
      </w:r>
      <w:r>
        <w:rPr>
          <w:bCs/>
          <w:b/>
        </w:rPr>
        <w:t xml:space="preserve">Paramedic</w:t>
      </w:r>
      <w:r>
        <w:t xml:space="preserve"> </w:t>
      </w:r>
      <w:r>
        <w:t xml:space="preserve">service fees will be calculated and issued within 45 days.</w:t>
      </w:r>
    </w:p>
    <w:p>
      <w:pPr>
        <w:numPr>
          <w:ilvl w:val="0"/>
          <w:numId w:val="1002"/>
        </w:numPr>
        <w:pStyle w:val="Compact"/>
      </w:pPr>
      <w:r>
        <w:t xml:space="preserve">All medical data collected during</w:t>
      </w:r>
      <w:r>
        <w:t xml:space="preserve"> </w:t>
      </w:r>
      <w:r>
        <w:rPr>
          <w:bCs/>
          <w:b/>
        </w:rPr>
        <w:t xml:space="preserve">Paramedic</w:t>
      </w:r>
      <w:r>
        <w:t xml:space="preserve"> </w:t>
      </w:r>
      <w:r>
        <w:t xml:space="preserve">interventions in</w:t>
      </w:r>
      <w:r>
        <w:t xml:space="preserve"> </w:t>
      </w:r>
      <w:r>
        <w:rPr>
          <w:bCs/>
          <w:b/>
        </w:rPr>
        <w:t xml:space="preserve">Japan Osaka</w:t>
      </w:r>
      <w:r>
        <w:t xml:space="preserve"> </w:t>
      </w:r>
      <w:r>
        <w:t xml:space="preserve">shall be handled in strict accordance with the Act on the Protection of Personal Information (APPI) and the Medical Care Act of Japan.</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both parties execute the formal Service Agreement document.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Paramedic</w:t>
      </w:r>
      <w:r>
        <w:t xml:space="preserve"> </w:t>
      </w:r>
      <w:r>
        <w:t xml:space="preserve">services in</w:t>
      </w:r>
      <w:r>
        <w:t xml:space="preserve"> </w:t>
      </w:r>
      <w:r>
        <w:rPr>
          <w:bCs/>
          <w:b/>
        </w:rPr>
        <w:t xml:space="preserve">Japan Osaka</w:t>
      </w:r>
      <w:r>
        <w:t xml:space="preserve"> </w:t>
      </w:r>
      <w:r>
        <w:t xml:space="preserve">and confirms that all terms, conditions, and pricing have been reviewed. This signature indicates intent to proceed to the formal contract stage but does not, by itself, create a binding obligation.</w:t>
      </w:r>
    </w:p>
    <w:p>
      <w:pPr>
        <w:pStyle w:val="BodyText"/>
      </w:pPr>
      <w:r>
        <w:rPr>
          <w:bCs/>
          <w:b/>
        </w:rPr>
        <w:t xml:space="preserve">For: Osaka Emergency Medical Response Co., Ltd.</w:t>
      </w:r>
    </w:p>
    <w:p>
      <w:pPr>
        <w:pStyle w:val="BodyText"/>
      </w:pPr>
      <w:r>
        <w:t xml:space="preserve">Name: Tanaka Hiroshi, General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Osaka Metropolitan Business Association (OMBA)</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QTE-2025-OSK-0472 | Paramedic Services | Japan Osaka</w:t>
      </w:r>
    </w:p>
    <w:p>
      <w:pPr>
        <w:pStyle w:val="BodyText"/>
      </w:pPr>
      <w:r>
        <w:t xml:space="preserve">Osaka Emergency Medical Response Co., Ltd. | 2-14-8 Umeda, Kita-ku, Osaka 530-0001, Japan</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Japan Osaka</dc:title>
  <dc:creator/>
  <dc:language>en</dc:language>
  <cp:keywords/>
  <dcterms:created xsi:type="dcterms:W3CDTF">2026-10-10T05:48:10Z</dcterms:created>
  <dcterms:modified xsi:type="dcterms:W3CDTF">2026-10-10T05:48:10Z</dcterms:modified>
</cp:coreProperties>
</file>

<file path=docProps/custom.xml><?xml version="1.0" encoding="utf-8"?>
<Properties xmlns="http://schemas.openxmlformats.org/officeDocument/2006/custom-properties" xmlns:vt="http://schemas.openxmlformats.org/officeDocument/2006/docPropsVTypes"/>
</file>