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Kenya</w:t>
      </w:r>
      <w:r>
        <w:t xml:space="preserve"> </w:t>
      </w:r>
      <w:r>
        <w:t xml:space="preserve">Nairobi</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Paramedic Emergency Medical Services</w:t>
      </w:r>
    </w:p>
    <w:p>
      <w:pPr>
        <w:pStyle w:val="BodyText"/>
      </w:pPr>
      <w:r>
        <w:t xml:space="preserve">Kenya Nairobi – Professional Healthcare &amp; Ambulance Operations</w:t>
      </w:r>
    </w:p>
    <w:p>
      <w:pPr>
        <w:pStyle w:val="BodyText"/>
      </w:pPr>
      <w:r>
        <w:t xml:space="preserve">Reference No: QTE-NBO-2025-00472 | Date: 15 June 2025</w:t>
      </w:r>
    </w:p>
    <w:bookmarkEnd w:id="20"/>
    <w:bookmarkStart w:id="21" w:name="service-provider"/>
    <w:p>
      <w:pPr>
        <w:pStyle w:val="Heading3"/>
      </w:pPr>
      <w:r>
        <w:t xml:space="preserve">Service Provider</w:t>
      </w:r>
    </w:p>
    <w:p>
      <w:pPr>
        <w:pStyle w:val="FirstParagraph"/>
      </w:pPr>
      <w:r>
        <w:rPr>
          <w:bCs/>
          <w:b/>
        </w:rPr>
        <w:t xml:space="preserve">Nairobi Paramedic Response Group Ltd.</w:t>
      </w:r>
    </w:p>
    <w:p>
      <w:pPr>
        <w:pStyle w:val="BodyText"/>
      </w:pPr>
      <w:r>
        <w:t xml:space="preserve">P.O. Box 4521, Nairobi, Kenya</w:t>
      </w:r>
    </w:p>
    <w:p>
      <w:pPr>
        <w:pStyle w:val="BodyText"/>
      </w:pPr>
      <w:r>
        <w:t xml:space="preserve">Plot 12, Mombasa Road, Nairobi CBD</w:t>
      </w:r>
    </w:p>
    <w:p>
      <w:pPr>
        <w:pStyle w:val="BodyText"/>
      </w:pPr>
      <w:r>
        <w:t xml:space="preserve">Tel: +254 700 123 456</w:t>
      </w:r>
    </w:p>
    <w:p>
      <w:pPr>
        <w:pStyle w:val="BodyText"/>
      </w:pPr>
      <w:r>
        <w:t xml:space="preserve">Email: quotes@nbo-paramedic.co.ke</w:t>
      </w:r>
    </w:p>
    <w:p>
      <w:pPr>
        <w:pStyle w:val="BodyText"/>
      </w:pPr>
      <w:r>
        <w:t xml:space="preserve">License No: KMPDC/AMB/2024/0089</w:t>
      </w:r>
    </w:p>
    <w:bookmarkEnd w:id="21"/>
    <w:bookmarkStart w:id="22" w:name="client-recipient"/>
    <w:p>
      <w:pPr>
        <w:pStyle w:val="Heading3"/>
      </w:pPr>
      <w:r>
        <w:t xml:space="preserve">Client / Recipient</w:t>
      </w:r>
    </w:p>
    <w:p>
      <w:pPr>
        <w:pStyle w:val="FirstParagraph"/>
      </w:pPr>
      <w:r>
        <w:rPr>
          <w:bCs/>
          <w:b/>
        </w:rPr>
        <w:t xml:space="preserve">Kenya National Hospital Authority</w:t>
      </w:r>
    </w:p>
    <w:p>
      <w:pPr>
        <w:pStyle w:val="BodyText"/>
      </w:pPr>
      <w:r>
        <w:t xml:space="preserve">Ministry of Health, Nairobi, Kenya</w:t>
      </w:r>
    </w:p>
    <w:p>
      <w:pPr>
        <w:pStyle w:val="BodyText"/>
      </w:pPr>
      <w:r>
        <w:t xml:space="preserve">P.O. Box 49321, Nairobi</w:t>
      </w:r>
    </w:p>
    <w:p>
      <w:pPr>
        <w:pStyle w:val="BodyText"/>
      </w:pPr>
      <w:r>
        <w:t xml:space="preserve">Attn: Dr. Amina Wanjiku, Procurement Officer</w:t>
      </w:r>
    </w:p>
    <w:p>
      <w:pPr>
        <w:pStyle w:val="BodyText"/>
      </w:pPr>
      <w:r>
        <w:t xml:space="preserve">Tel: +254 20 271 0000</w:t>
      </w:r>
    </w:p>
    <w:p>
      <w:pPr>
        <w:pStyle w:val="BodyText"/>
      </w:pPr>
      <w:r>
        <w:t xml:space="preserve">Email: procurement@nhak.go.ke</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Nairobi Paramedic Response Group Ltd. to provide a comprehensive and itemised cost breakdown for the deployment of certified</w:t>
      </w:r>
      <w:r>
        <w:t xml:space="preserve"> </w:t>
      </w:r>
      <w:r>
        <w:t xml:space="preserve">Paramedic</w:t>
      </w:r>
      <w:r>
        <w:t xml:space="preserve"> </w:t>
      </w:r>
      <w:r>
        <w:t xml:space="preserve">personnel and associated emergency medical services within the</w:t>
      </w:r>
      <w:r>
        <w:t xml:space="preserve"> </w:t>
      </w:r>
      <w:r>
        <w:t xml:space="preserve">Kenya Nairobi</w:t>
      </w:r>
      <w:r>
        <w:t xml:space="preserve"> </w:t>
      </w:r>
      <w:r>
        <w:t xml:space="preserve">metropolitan area. This document serves as a binding financial proposal for the procurement of advanced life support (ALS) and basic life support (BLS) Paramedic services, covering a twelve-month operational contract period commencing 1 July 2025 through 30 June 2026.</w:t>
      </w:r>
    </w:p>
    <w:bookmarkEnd w:id="23"/>
    <w:bookmarkStart w:id="24" w:name="Xf0639feb45c9da6c2f2f2ab99f95e96af2ccb19"/>
    <w:p>
      <w:pPr>
        <w:pStyle w:val="Heading2"/>
      </w:pPr>
      <w:r>
        <w:t xml:space="preserve">2. Scope of Paramedic Services in Kenya Nairobi</w:t>
      </w:r>
    </w:p>
    <w:p>
      <w:pPr>
        <w:pStyle w:val="FirstParagraph"/>
      </w:pPr>
      <w:r>
        <w:t xml:space="preserve">The</w:t>
      </w:r>
      <w:r>
        <w:t xml:space="preserve"> </w:t>
      </w:r>
      <w:r>
        <w:t xml:space="preserve">Paramedic</w:t>
      </w:r>
      <w:r>
        <w:t xml:space="preserve"> </w:t>
      </w:r>
      <w:r>
        <w:t xml:space="preserve">services outlined in this</w:t>
      </w:r>
      <w:r>
        <w:t xml:space="preserve"> </w:t>
      </w:r>
      <w:r>
        <w:t xml:space="preserve">Quotation Estimate</w:t>
      </w:r>
      <w:r>
        <w:t xml:space="preserve"> </w:t>
      </w:r>
      <w:r>
        <w:t xml:space="preserve">encompass the full spectrum of emergency medical response across all seven sub-counties of</w:t>
      </w:r>
      <w:r>
        <w:t xml:space="preserve"> </w:t>
      </w:r>
      <w:r>
        <w:t xml:space="preserve">Kenya Nairobi</w:t>
      </w:r>
      <w:r>
        <w:t xml:space="preserve">, including Westlands, Kilimani, Kileleshwa, Lavington, Karen, Rongai, and the Central Business District. Our Paramedic teams are fully equipped to handle cardiac emergencies, traumatic injuries, obstetric crises, paediatric emergencies, and mass casualty incidents. All Paramedic personnel hold valid certifications from the Kenya Medical Practitioners and Dentists Council (KMPDC) and the Kenya Ambulance Services Authority.</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Paramedic Service</w:t>
            </w:r>
          </w:p>
        </w:tc>
        <w:tc>
          <w:tcPr/>
          <w:p>
            <w:pPr>
              <w:pStyle w:val="Compact"/>
              <w:jc w:val="left"/>
            </w:pPr>
            <w:r>
              <w:t xml:space="preserve">Quantity</w:t>
            </w:r>
          </w:p>
        </w:tc>
        <w:tc>
          <w:tcPr/>
          <w:p>
            <w:pPr>
              <w:pStyle w:val="Compact"/>
              <w:jc w:val="left"/>
            </w:pPr>
            <w:r>
              <w:t xml:space="preserve">Unit Cost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Senior Paramedic (ALS Level) – Monthly Deployment, 24/7 Coverage, Kenya Nairobi Zone A (Westlands, Kilimani, Kileleshwa)</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Paramedic (BLS Level) – Monthly Deployment, 12-hour Shifts, Kenya Nairobi Zone B (Karen, Lavington, Rongai)</w:t>
            </w:r>
          </w:p>
        </w:tc>
        <w:tc>
          <w:tcPr/>
          <w:p>
            <w:pPr>
              <w:pStyle w:val="Compact"/>
              <w:jc w:val="left"/>
            </w:pPr>
            <w:r>
              <w:t xml:space="preserve">24 months</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03</w:t>
            </w:r>
          </w:p>
        </w:tc>
        <w:tc>
          <w:tcPr/>
          <w:p>
            <w:pPr>
              <w:pStyle w:val="Compact"/>
              <w:jc w:val="left"/>
            </w:pPr>
            <w:r>
              <w:t xml:space="preserve">Paramedic Team Leader – Supervisory &amp; Operational Coordination, All Kenya Nairobi Zones</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04</w:t>
            </w:r>
          </w:p>
        </w:tc>
        <w:tc>
          <w:tcPr/>
          <w:p>
            <w:pPr>
              <w:pStyle w:val="Compact"/>
              <w:jc w:val="left"/>
            </w:pPr>
            <w:r>
              <w:t xml:space="preserve">Advanced Life Support Ambulance (Fully Equipped) – Monthly Hire &amp; Maintenance, Kenya Nairobi Operations</w:t>
            </w:r>
          </w:p>
        </w:tc>
        <w:tc>
          <w:tcPr/>
          <w:p>
            <w:pPr>
              <w:pStyle w:val="Compact"/>
              <w:jc w:val="left"/>
            </w:pPr>
            <w:r>
              <w:t xml:space="preserve">4 units × 12 months</w:t>
            </w:r>
          </w:p>
        </w:tc>
        <w:tc>
          <w:tcPr/>
          <w:p>
            <w:pPr>
              <w:pStyle w:val="Compact"/>
              <w:jc w:val="left"/>
            </w:pPr>
            <w:r>
              <w:t xml:space="preserve">95,000</w:t>
            </w:r>
          </w:p>
        </w:tc>
        <w:tc>
          <w:tcPr/>
          <w:p>
            <w:pPr>
              <w:pStyle w:val="Compact"/>
              <w:jc w:val="left"/>
            </w:pPr>
            <w:r>
              <w:t xml:space="preserve">4,560,000</w:t>
            </w:r>
          </w:p>
        </w:tc>
      </w:tr>
      <w:tr>
        <w:tc>
          <w:tcPr/>
          <w:p>
            <w:pPr>
              <w:pStyle w:val="Compact"/>
              <w:jc w:val="left"/>
            </w:pPr>
            <w:r>
              <w:t xml:space="preserve">05</w:t>
            </w:r>
          </w:p>
        </w:tc>
        <w:tc>
          <w:tcPr/>
          <w:p>
            <w:pPr>
              <w:pStyle w:val="Compact"/>
              <w:jc w:val="left"/>
            </w:pPr>
            <w:r>
              <w:t xml:space="preserve">Paramedic Medical Consumables &amp; Emergency Drug Stock – Monthly Replenishment</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GPS Tracking &amp; Telemedicine Communication System – Paramedic Fleet, Kenya Nairobi</w:t>
            </w:r>
          </w:p>
        </w:tc>
        <w:tc>
          <w:tcPr/>
          <w:p>
            <w:pPr>
              <w:pStyle w:val="Compact"/>
              <w:jc w:val="left"/>
            </w:pPr>
            <w:r>
              <w:t xml:space="preserve">4 units × 12 months</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07</w:t>
            </w:r>
          </w:p>
        </w:tc>
        <w:tc>
          <w:tcPr/>
          <w:p>
            <w:pPr>
              <w:pStyle w:val="Compact"/>
              <w:jc w:val="left"/>
            </w:pPr>
            <w:r>
              <w:t xml:space="preserve">Paramedic Continuing Professional Development (CPD) &amp; Annual Recertification Training</w:t>
            </w:r>
          </w:p>
        </w:tc>
        <w:tc>
          <w:tcPr/>
          <w:p>
            <w:pPr>
              <w:pStyle w:val="Compact"/>
              <w:jc w:val="left"/>
            </w:pPr>
            <w:r>
              <w:t xml:space="preserve">8 personnel</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08</w:t>
            </w:r>
          </w:p>
        </w:tc>
        <w:tc>
          <w:tcPr/>
          <w:p>
            <w:pPr>
              <w:pStyle w:val="Compact"/>
              <w:jc w:val="left"/>
            </w:pPr>
            <w:r>
              <w:t xml:space="preserve">Insurance Coverage – Paramedic Personnel &amp; Vehicle Liability, Kenya Nairobi Jurisdiction</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1,800,000</w:t>
            </w:r>
          </w:p>
        </w:tc>
      </w:tr>
      <w:tr>
        <w:tc>
          <w:tcPr/>
          <w:p>
            <w:pPr>
              <w:pStyle w:val="Compact"/>
              <w:jc w:val="left"/>
            </w:pPr>
            <w:r>
              <w:t xml:space="preserve">09</w:t>
            </w:r>
          </w:p>
        </w:tc>
        <w:tc>
          <w:tcPr/>
          <w:p>
            <w:pPr>
              <w:pStyle w:val="Compact"/>
              <w:jc w:val="left"/>
            </w:pPr>
            <w:r>
              <w:t xml:space="preserve">Administrative &amp; Reporting Overhead – Monthly Incident Reports to Kenya Nairobi Health Authority</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r>
      <w:tr>
        <w:tc>
          <w:tcPr>
            <w:gridSpan w:val="4"/>
          </w:tcPr>
          <w:p>
            <w:pPr>
              <w:pStyle w:val="Compact"/>
              <w:jc w:val="left"/>
            </w:pPr>
            <w:r>
              <w:t xml:space="preserve">GRAND TOTAL (Inclusive of 16% VAT)</w:t>
            </w:r>
          </w:p>
        </w:tc>
        <w:tc>
          <w:tcPr/>
          <w:p>
            <w:pPr>
              <w:pStyle w:val="Compact"/>
              <w:jc w:val="left"/>
            </w:pPr>
            <w:r>
              <w:t xml:space="preserve">16,756,000</w:t>
            </w:r>
          </w:p>
        </w:tc>
      </w:tr>
    </w:tbl>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shall remain valid for a period of sixty (60) calendar days from the date of issue. Beyond this period, pricing for</w:t>
      </w:r>
      <w:r>
        <w:t xml:space="preserve"> </w:t>
      </w:r>
      <w:r>
        <w:t xml:space="preserve">Paramedic</w:t>
      </w:r>
      <w:r>
        <w:t xml:space="preserve"> </w:t>
      </w:r>
      <w:r>
        <w:t xml:space="preserve">services in</w:t>
      </w:r>
      <w:r>
        <w:t xml:space="preserve"> </w:t>
      </w:r>
      <w:r>
        <w:t xml:space="preserve">Kenya Nairobi</w:t>
      </w:r>
      <w:r>
        <w:t xml:space="preserve"> </w:t>
      </w:r>
      <w:r>
        <w:t xml:space="preserve">may be subject to revision based on fuel costs, medical supply inflation, and regulatory changes.</w:t>
      </w:r>
    </w:p>
    <w:p>
      <w:pPr>
        <w:numPr>
          <w:ilvl w:val="0"/>
          <w:numId w:val="1001"/>
        </w:numPr>
        <w:pStyle w:val="Compact"/>
      </w:pPr>
      <w:r>
        <w:rPr>
          <w:bCs/>
          <w:b/>
        </w:rPr>
        <w:t xml:space="preserve">Payment Terms:</w:t>
      </w:r>
      <w:r>
        <w:t xml:space="preserve"> </w:t>
      </w:r>
      <w:r>
        <w:t xml:space="preserve">Payment shall be made on a monthly basis within fourteen (14) days of invoice issuance. A 10% advance deposit is required to activate the</w:t>
      </w:r>
      <w:r>
        <w:t xml:space="preserve"> </w:t>
      </w:r>
      <w:r>
        <w:t xml:space="preserve">Paramedic</w:t>
      </w:r>
      <w:r>
        <w:t xml:space="preserve"> </w:t>
      </w:r>
      <w:r>
        <w:t xml:space="preserve">deployment contract in</w:t>
      </w:r>
      <w:r>
        <w:t xml:space="preserve"> </w:t>
      </w:r>
      <w:r>
        <w:t xml:space="preserve">Kenya Nairobi</w:t>
      </w:r>
      <w:r>
        <w:t xml:space="preserve">.</w:t>
      </w:r>
    </w:p>
    <w:p>
      <w:pPr>
        <w:numPr>
          <w:ilvl w:val="0"/>
          <w:numId w:val="1001"/>
        </w:numPr>
        <w:pStyle w:val="Compact"/>
      </w:pPr>
      <w:r>
        <w:rPr>
          <w:bCs/>
          <w:b/>
        </w:rPr>
        <w:t xml:space="preserve">Response Time Guarantee:</w:t>
      </w:r>
      <w:r>
        <w:t xml:space="preserve"> </w:t>
      </w:r>
      <w:r>
        <w:t xml:space="preserve">All</w:t>
      </w:r>
      <w:r>
        <w:t xml:space="preserve"> </w:t>
      </w:r>
      <w:r>
        <w:t xml:space="preserve">Paramedic</w:t>
      </w:r>
      <w:r>
        <w:t xml:space="preserve"> </w:t>
      </w:r>
      <w:r>
        <w:t xml:space="preserve">units shall respond to emergency calls within the</w:t>
      </w:r>
      <w:r>
        <w:t xml:space="preserve"> </w:t>
      </w:r>
      <w:r>
        <w:t xml:space="preserve">Kenya Nairobi</w:t>
      </w:r>
      <w:r>
        <w:t xml:space="preserve"> </w:t>
      </w:r>
      <w:r>
        <w:t xml:space="preserve">metropolitan area within a maximum of eight (8) minutes for Zone A and twelve (12) minutes for Zones B and C.</w:t>
      </w:r>
    </w:p>
    <w:p>
      <w:pPr>
        <w:numPr>
          <w:ilvl w:val="0"/>
          <w:numId w:val="1001"/>
        </w:numPr>
        <w:pStyle w:val="Compact"/>
      </w:pPr>
      <w:r>
        <w:rPr>
          <w:bCs/>
          <w:b/>
        </w:rPr>
        <w:t xml:space="preserve">Regulatory Compliance:</w:t>
      </w:r>
      <w:r>
        <w:t xml:space="preserve"> </w:t>
      </w:r>
      <w:r>
        <w:t xml:space="preserve">All</w:t>
      </w:r>
      <w:r>
        <w:t xml:space="preserve"> </w:t>
      </w:r>
      <w:r>
        <w:t xml:space="preserve">Paramedic</w:t>
      </w:r>
      <w:r>
        <w:t xml:space="preserve"> </w:t>
      </w:r>
      <w:r>
        <w:t xml:space="preserve">personnel and vehicles shall comply with the Kenya Ambulance Services Act, the National Health Insurance Fund (NHIF) guidelines, and all applicable regulations set by the Ministry of Health, Republic of Kenya.</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Quotation Estimate</w:t>
      </w:r>
      <w:r>
        <w:t xml:space="preserve"> </w:t>
      </w:r>
      <w:r>
        <w:t xml:space="preserve">agreement with thirty (30) days written notice. In the event of early termination, a pro-rata refund of unused</w:t>
      </w:r>
      <w:r>
        <w:t xml:space="preserve"> </w:t>
      </w:r>
      <w:r>
        <w:t xml:space="preserve">Paramedic</w:t>
      </w:r>
      <w:r>
        <w:t xml:space="preserve"> </w:t>
      </w:r>
      <w:r>
        <w:t xml:space="preserve">service fees shall be processed within twenty-one (21) days.</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shall be resolved through arbitration in</w:t>
      </w:r>
      <w:r>
        <w:t xml:space="preserve"> </w:t>
      </w:r>
      <w:r>
        <w:t xml:space="preserve">Kenya Nairobi</w:t>
      </w:r>
      <w:r>
        <w:t xml:space="preserve"> </w:t>
      </w:r>
      <w:r>
        <w:t xml:space="preserve">in accordance with the Arbitration Act, Cap 49, Laws of Kenya.</w:t>
      </w:r>
    </w:p>
    <w:p>
      <w:pPr>
        <w:numPr>
          <w:ilvl w:val="0"/>
          <w:numId w:val="1001"/>
        </w:numPr>
        <w:pStyle w:val="Compact"/>
      </w:pPr>
      <w:r>
        <w:rPr>
          <w:bCs/>
          <w:b/>
        </w:rPr>
        <w:t xml:space="preserve">Confidentiality:</w:t>
      </w:r>
      <w:r>
        <w:t xml:space="preserve"> </w:t>
      </w:r>
      <w:r>
        <w:t xml:space="preserve">All patient data handled by</w:t>
      </w:r>
      <w:r>
        <w:t xml:space="preserve"> </w:t>
      </w:r>
      <w:r>
        <w:t xml:space="preserve">Paramedic</w:t>
      </w:r>
      <w:r>
        <w:t xml:space="preserve"> </w:t>
      </w:r>
      <w:r>
        <w:t xml:space="preserve">teams in</w:t>
      </w:r>
      <w:r>
        <w:t xml:space="preserve"> </w:t>
      </w:r>
      <w:r>
        <w:t xml:space="preserve">Kenya Nairobi</w:t>
      </w:r>
      <w:r>
        <w:t xml:space="preserve"> </w:t>
      </w:r>
      <w:r>
        <w:t xml:space="preserve">shall be protected under the Kenya Data Protection Act, 2019, and the National Health Insurance Fund confidentiality protocols.</w:t>
      </w:r>
    </w:p>
    <w:bookmarkEnd w:id="26"/>
    <w:bookmarkStart w:id="27" w:name="acceptance-and-authorisation"/>
    <w:p>
      <w:pPr>
        <w:pStyle w:val="Heading2"/>
      </w:pPr>
      <w:r>
        <w:t xml:space="preserve">5. Acceptance and Authorisation</w:t>
      </w:r>
    </w:p>
    <w:p>
      <w:pPr>
        <w:pStyle w:val="FirstParagraph"/>
      </w:pPr>
      <w:r>
        <w:t xml:space="preserve">By signing below, the client acknowledges and accepts the terms, conditions, and pricing set forth in this</w:t>
      </w:r>
      <w:r>
        <w:t xml:space="preserve"> </w:t>
      </w:r>
      <w:r>
        <w:t xml:space="preserve">Quotation Estimate</w:t>
      </w:r>
      <w:r>
        <w:t xml:space="preserve"> </w:t>
      </w:r>
      <w:r>
        <w:t xml:space="preserve">for</w:t>
      </w:r>
      <w:r>
        <w:t xml:space="preserve"> </w:t>
      </w:r>
      <w:r>
        <w:t xml:space="preserve">Paramedic</w:t>
      </w:r>
      <w:r>
        <w:t xml:space="preserve"> </w:t>
      </w:r>
      <w:r>
        <w:t xml:space="preserve">emergency medical services in</w:t>
      </w:r>
      <w:r>
        <w:t xml:space="preserve"> </w:t>
      </w:r>
      <w:r>
        <w:t xml:space="preserve">Kenya Nairobi</w:t>
      </w:r>
      <w:r>
        <w:t xml:space="preserve">. This signature constitutes a binding agreement between both parties for the duration specified herein.</w:t>
      </w:r>
    </w:p>
    <w:p>
      <w:pPr>
        <w:pStyle w:val="BodyText"/>
      </w:pPr>
      <w:r>
        <w:rPr>
          <w:bCs/>
          <w:b/>
        </w:rPr>
        <w:t xml:space="preserve">For: Nairobi Paramedic Response Group Ltd.</w:t>
      </w:r>
      <w:r>
        <w:br/>
      </w:r>
      <w:r>
        <w:t xml:space="preserve">Name: Mr. David Mwangi</w:t>
      </w:r>
      <w:r>
        <w:br/>
      </w:r>
      <w:r>
        <w:t xml:space="preserve">Title: Chief Operations Officer</w:t>
      </w:r>
      <w:r>
        <w:br/>
      </w:r>
      <w:r>
        <w:t xml:space="preserve">Date: _______________</w:t>
      </w:r>
    </w:p>
    <w:p>
      <w:pPr>
        <w:pStyle w:val="BodyText"/>
      </w:pPr>
      <w:r>
        <w:rPr>
          <w:bCs/>
          <w:b/>
        </w:rPr>
        <w:t xml:space="preserve">For: Kenya National Hospital Authority</w:t>
      </w:r>
      <w:r>
        <w:br/>
      </w:r>
      <w:r>
        <w:t xml:space="preserve">Name: Dr. Amina Wanjiku</w:t>
      </w:r>
      <w:r>
        <w:br/>
      </w:r>
      <w:r>
        <w:t xml:space="preserve">Title: Procurement Officer</w:t>
      </w:r>
      <w:r>
        <w:br/>
      </w:r>
      <w:r>
        <w:t xml:space="preserve">Date: _______________</w:t>
      </w:r>
    </w:p>
    <w:p>
      <w:pPr>
        <w:pStyle w:val="BodyText"/>
      </w:pPr>
      <w:r>
        <w:t xml:space="preserve">Nairobi Paramedic Response Group Ltd. | P.O. Box 4521, Nairobi, Kenya | CR No: 112456789</w:t>
      </w:r>
    </w:p>
    <w:p>
      <w:pPr>
        <w:pStyle w:val="BodyText"/>
      </w:pPr>
      <w:r>
        <w:t xml:space="preserve">This Quotation Estimate is the property of Nairobi Paramedic Response Group Ltd. and is issued exclusively for the client named above.</w:t>
      </w:r>
    </w:p>
    <w:p>
      <w:pPr>
        <w:pStyle w:val="BodyText"/>
      </w:pPr>
      <w:r>
        <w:t xml:space="preserve">Page 1 of 1 | Document Ref: QTE-NBO-2025-00472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Kenya Nairobi</dc:title>
  <dc:creator/>
  <dc:language>en</dc:language>
  <cp:keywords/>
  <dcterms:created xsi:type="dcterms:W3CDTF">2026-10-10T04:06:06Z</dcterms:created>
  <dcterms:modified xsi:type="dcterms:W3CDTF">2026-10-10T04:06:06Z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