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rPr>
          <w:bCs/>
          <w:b/>
        </w:rPr>
        <w:t xml:space="preserve">Madrid Emergency Medical Services S.L.</w:t>
      </w:r>
    </w:p>
    <w:p>
      <w:pPr>
        <w:pStyle w:val="BodyText"/>
      </w:pPr>
      <w:r>
        <w:t xml:space="preserve">Calle de Alcalá 215, 28028 Madrid, Spain</w:t>
      </w:r>
    </w:p>
    <w:p>
      <w:pPr>
        <w:pStyle w:val="BodyText"/>
      </w:pPr>
      <w:r>
        <w:t xml:space="preserve">Tel: +34 91 555 0142 | Email: quotes@madridems.es</w:t>
      </w:r>
    </w:p>
    <w:p>
      <w:pPr>
        <w:pStyle w:val="BodyText"/>
      </w:pPr>
      <w:r>
        <w:t xml:space="preserve">NIF: B-87654321 | Registered with the Madrid Regional Health Authority (Servicio Madrileño de Salud)</w:t>
      </w:r>
    </w:p>
    <w:bookmarkEnd w:id="20"/>
    <w:p>
      <w:pPr>
        <w:pStyle w:val="BodyText"/>
      </w:pPr>
      <w:r>
        <w:rPr>
          <w:bCs/>
          <w:b/>
        </w:rPr>
        <w:t xml:space="preserve">Quotation No.:</w:t>
      </w:r>
      <w:r>
        <w:t xml:space="preserve"> </w:t>
      </w:r>
      <w:r>
        <w:t xml:space="preserve">QTE-2025-0487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Service Region:</w:t>
      </w:r>
      <w:r>
        <w:t xml:space="preserve"> </w:t>
      </w:r>
      <w:r>
        <w:t xml:space="preserve">Spain Madrid</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Hospital Universitario La Paz</w:t>
            </w:r>
          </w:p>
        </w:tc>
        <w:tc>
          <w:tcPr/>
          <w:p>
            <w:pPr>
              <w:pStyle w:val="Compact"/>
              <w:jc w:val="left"/>
            </w:pPr>
            <w:r>
              <w:rPr>
                <w:bCs/>
                <w:b/>
              </w:rPr>
              <w:t xml:space="preserve">Contact Person:</w:t>
            </w:r>
            <w:r>
              <w:t xml:space="preserve"> </w:t>
            </w:r>
            <w:r>
              <w:t xml:space="preserve">Dr. Elena García, Head of Emergency Department</w:t>
            </w:r>
          </w:p>
        </w:tc>
      </w:tr>
      <w:tr>
        <w:tc>
          <w:tcPr/>
          <w:p>
            <w:pPr>
              <w:pStyle w:val="Compact"/>
              <w:jc w:val="left"/>
            </w:pPr>
            <w:r>
              <w:rPr>
                <w:bCs/>
                <w:b/>
              </w:rPr>
              <w:t xml:space="preserve">Address:</w:t>
            </w:r>
            <w:r>
              <w:t xml:space="preserve"> </w:t>
            </w:r>
            <w:r>
              <w:t xml:space="preserve">Paseo de la Castellana 261, 28046 Madrid, Spain</w:t>
            </w:r>
          </w:p>
        </w:tc>
        <w:tc>
          <w:tcPr/>
          <w:p>
            <w:pPr>
              <w:pStyle w:val="Compact"/>
              <w:jc w:val="left"/>
            </w:pPr>
            <w:r>
              <w:rPr>
                <w:bCs/>
                <w:b/>
              </w:rPr>
              <w:t xml:space="preserve">Phone:</w:t>
            </w:r>
            <w:r>
              <w:t xml:space="preserve"> </w:t>
            </w:r>
            <w:r>
              <w:t xml:space="preserve">+34 91 727 7000</w:t>
            </w:r>
          </w:p>
        </w:tc>
      </w:tr>
      <w:tr>
        <w:tc>
          <w:tcPr/>
          <w:p>
            <w:pPr>
              <w:pStyle w:val="Compact"/>
              <w:jc w:val="left"/>
            </w:pPr>
            <w:r>
              <w:rPr>
                <w:bCs/>
                <w:b/>
              </w:rPr>
              <w:t xml:space="preserve">Email:</w:t>
            </w:r>
            <w:r>
              <w:t xml:space="preserve"> </w:t>
            </w:r>
            <w:r>
              <w:t xml:space="preserve">emergencias@hulp.es</w:t>
            </w:r>
          </w:p>
        </w:tc>
        <w:tc>
          <w:tcPr/>
          <w:p>
            <w:pPr>
              <w:pStyle w:val="Compact"/>
              <w:jc w:val="left"/>
            </w:pPr>
            <w:r>
              <w:rPr>
                <w:bCs/>
                <w:b/>
              </w:rPr>
              <w:t xml:space="preserve">NIF:</w:t>
            </w:r>
            <w:r>
              <w:t xml:space="preserve"> </w:t>
            </w:r>
            <w:r>
              <w:t xml:space="preserve">Q-28000000</w:t>
            </w:r>
          </w:p>
        </w:tc>
      </w:tr>
    </w:tbl>
    <w:p>
      <w:pPr>
        <w:pStyle w:val="BodyText"/>
      </w:pPr>
      <w:r>
        <w:t xml:space="preserve">2. Scope of Services – Paramedic Deployment in Spain Madrid</w:t>
      </w:r>
    </w:p>
    <w:p>
      <w:pPr>
        <w:pStyle w:val="BodyText"/>
      </w:pPr>
      <w:r>
        <w:t xml:space="preserve">This</w:t>
      </w:r>
      <w:r>
        <w:t xml:space="preserve"> </w:t>
      </w:r>
      <w:r>
        <w:t xml:space="preserve">Quotation Estimate</w:t>
      </w:r>
      <w:r>
        <w:t xml:space="preserve"> </w:t>
      </w:r>
      <w:r>
        <w:t xml:space="preserve">is issued by Madrid Emergency Medical Services S.L. to provide comprehensive</w:t>
      </w:r>
      <w:r>
        <w:t xml:space="preserve"> </w:t>
      </w:r>
      <w:r>
        <w:t xml:space="preserve">Paramedic</w:t>
      </w:r>
      <w:r>
        <w:t xml:space="preserve"> </w:t>
      </w:r>
      <w:r>
        <w:t xml:space="preserve">services for the operational coverage of the Hospital Universitario La Paz emergency intake and inter-facility transfer network within the</w:t>
      </w:r>
      <w:r>
        <w:t xml:space="preserve"> </w:t>
      </w:r>
      <w:r>
        <w:t xml:space="preserve">Spain Madrid</w:t>
      </w:r>
      <w:r>
        <w:t xml:space="preserve"> </w:t>
      </w:r>
      <w:r>
        <w:t xml:space="preserve">metropolitan area. The services described herein are designed to meet the regulatory standards established by the Spanish Ministry of Health (Ministerio de Sanidad) and the autonomous community regulations of the Comunidad de Madrid governing advanced life support (ALS) and basic life support (BLS) operations.</w:t>
      </w:r>
    </w:p>
    <w:p>
      <w:pPr>
        <w:pStyle w:val="BodyText"/>
      </w:pPr>
      <w:r>
        <w:t xml:space="preserve">The</w:t>
      </w:r>
      <w:r>
        <w:t xml:space="preserve"> </w:t>
      </w:r>
      <w:r>
        <w:t xml:space="preserve">Paramedic</w:t>
      </w:r>
      <w:r>
        <w:t xml:space="preserve"> </w:t>
      </w:r>
      <w:r>
        <w:t xml:space="preserve">team proposed under this estimate consists of certified professionals holding the official "Técnico Superior en Emergencias Sanitarias" qualification, as mandated by the Spanish national curriculum. Each</w:t>
      </w:r>
      <w:r>
        <w:t xml:space="preserve"> </w:t>
      </w:r>
      <w:r>
        <w:t xml:space="preserve">Paramedic</w:t>
      </w:r>
      <w:r>
        <w:t xml:space="preserve"> </w:t>
      </w:r>
      <w:r>
        <w:t xml:space="preserve">assigned to this contract will possess a minimum of three years of documented field experience in the</w:t>
      </w:r>
      <w:r>
        <w:t xml:space="preserve"> </w:t>
      </w:r>
      <w:r>
        <w:t xml:space="preserve">Spain Madrid</w:t>
      </w:r>
      <w:r>
        <w:t xml:space="preserve"> </w:t>
      </w:r>
      <w:r>
        <w:t xml:space="preserve">urban and peri-urban emergency response zones, including familiarity with the 112 emergency dispatch system and the Madrid Regional Health Service (SERMAS) protocols.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Paramedic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3.1</w:t>
            </w:r>
          </w:p>
        </w:tc>
        <w:tc>
          <w:tcPr/>
          <w:p>
            <w:pPr>
              <w:pStyle w:val="Compact"/>
              <w:jc w:val="left"/>
            </w:pPr>
            <w:r>
              <w:t xml:space="preserve">Advanced Life Support (ALS) Paramedic – 24/7 on-call shift coverage (12-hour shifts), Madrid central zone (Zones 1–4)</w:t>
            </w:r>
          </w:p>
        </w:tc>
        <w:tc>
          <w:tcPr/>
          <w:p>
            <w:pPr>
              <w:pStyle w:val="Compact"/>
              <w:jc w:val="left"/>
            </w:pPr>
            <w:r>
              <w:t xml:space="preserve">Shift</w:t>
            </w:r>
          </w:p>
        </w:tc>
        <w:tc>
          <w:tcPr/>
          <w:p>
            <w:pPr>
              <w:pStyle w:val="Compact"/>
              <w:jc w:val="left"/>
            </w:pPr>
            <w:r>
              <w:t xml:space="preserve">365</w:t>
            </w:r>
          </w:p>
        </w:tc>
        <w:tc>
          <w:tcPr/>
          <w:p>
            <w:pPr>
              <w:pStyle w:val="Compact"/>
              <w:jc w:val="left"/>
            </w:pPr>
            <w:r>
              <w:t xml:space="preserve">485.00</w:t>
            </w:r>
          </w:p>
        </w:tc>
        <w:tc>
          <w:tcPr/>
          <w:p>
            <w:pPr>
              <w:pStyle w:val="Compact"/>
              <w:jc w:val="left"/>
            </w:pPr>
            <w:r>
              <w:t xml:space="preserve">177,025.00</w:t>
            </w:r>
          </w:p>
        </w:tc>
      </w:tr>
      <w:tr>
        <w:tc>
          <w:tcPr/>
          <w:p>
            <w:pPr>
              <w:pStyle w:val="Compact"/>
              <w:jc w:val="left"/>
            </w:pPr>
            <w:r>
              <w:t xml:space="preserve">3.2</w:t>
            </w:r>
          </w:p>
        </w:tc>
        <w:tc>
          <w:tcPr/>
          <w:p>
            <w:pPr>
              <w:pStyle w:val="Compact"/>
              <w:jc w:val="left"/>
            </w:pPr>
            <w:r>
              <w:t xml:space="preserve">Basic Life Support (BLS) Paramedic – 24/7 on-call shift coverage, Madrid suburban zone (Zones 5–8)</w:t>
            </w:r>
          </w:p>
        </w:tc>
        <w:tc>
          <w:tcPr/>
          <w:p>
            <w:pPr>
              <w:pStyle w:val="Compact"/>
              <w:jc w:val="left"/>
            </w:pPr>
            <w:r>
              <w:t xml:space="preserve">Shift</w:t>
            </w:r>
          </w:p>
        </w:tc>
        <w:tc>
          <w:tcPr/>
          <w:p>
            <w:pPr>
              <w:pStyle w:val="Compact"/>
              <w:jc w:val="left"/>
            </w:pPr>
            <w:r>
              <w:t xml:space="preserve">365</w:t>
            </w:r>
          </w:p>
        </w:tc>
        <w:tc>
          <w:tcPr/>
          <w:p>
            <w:pPr>
              <w:pStyle w:val="Compact"/>
              <w:jc w:val="left"/>
            </w:pPr>
            <w:r>
              <w:t xml:space="preserve">395.00</w:t>
            </w:r>
          </w:p>
        </w:tc>
        <w:tc>
          <w:tcPr/>
          <w:p>
            <w:pPr>
              <w:pStyle w:val="Compact"/>
              <w:jc w:val="left"/>
            </w:pPr>
            <w:r>
              <w:t xml:space="preserve">144,175.00</w:t>
            </w:r>
          </w:p>
        </w:tc>
      </w:tr>
      <w:tr>
        <w:tc>
          <w:tcPr/>
          <w:p>
            <w:pPr>
              <w:pStyle w:val="Compact"/>
              <w:jc w:val="left"/>
            </w:pPr>
            <w:r>
              <w:t xml:space="preserve">3.3</w:t>
            </w:r>
          </w:p>
        </w:tc>
        <w:tc>
          <w:tcPr/>
          <w:p>
            <w:pPr>
              <w:pStyle w:val="Compact"/>
              <w:jc w:val="left"/>
            </w:pPr>
            <w:r>
              <w:t xml:space="preserve">Inter-facility patient transfer – Paramedic escort within the Spain Madrid metropolitan area (up to 80 km radius)</w:t>
            </w:r>
          </w:p>
        </w:tc>
        <w:tc>
          <w:tcPr/>
          <w:p>
            <w:pPr>
              <w:pStyle w:val="Compact"/>
              <w:jc w:val="left"/>
            </w:pPr>
            <w:r>
              <w:t xml:space="preserve">Transfer</w:t>
            </w:r>
          </w:p>
        </w:tc>
        <w:tc>
          <w:tcPr/>
          <w:p>
            <w:pPr>
              <w:pStyle w:val="Compact"/>
              <w:jc w:val="left"/>
            </w:pPr>
            <w:r>
              <w:t xml:space="preserve">500</w:t>
            </w:r>
          </w:p>
        </w:tc>
        <w:tc>
          <w:tcPr/>
          <w:p>
            <w:pPr>
              <w:pStyle w:val="Compact"/>
              <w:jc w:val="left"/>
            </w:pPr>
            <w:r>
              <w:t xml:space="preserve">220.00</w:t>
            </w:r>
          </w:p>
        </w:tc>
        <w:tc>
          <w:tcPr/>
          <w:p>
            <w:pPr>
              <w:pStyle w:val="Compact"/>
              <w:jc w:val="left"/>
            </w:pPr>
            <w:r>
              <w:t xml:space="preserve">110,000.00</w:t>
            </w:r>
          </w:p>
        </w:tc>
      </w:tr>
      <w:tr>
        <w:tc>
          <w:tcPr/>
          <w:p>
            <w:pPr>
              <w:pStyle w:val="Compact"/>
              <w:jc w:val="left"/>
            </w:pPr>
            <w:r>
              <w:t xml:space="preserve">3.4</w:t>
            </w:r>
          </w:p>
        </w:tc>
        <w:tc>
          <w:tcPr/>
          <w:p>
            <w:pPr>
              <w:pStyle w:val="Compact"/>
              <w:jc w:val="left"/>
            </w:pPr>
            <w:r>
              <w:t xml:space="preserve">Paramedic team for large-scale public events in Spain Madrid (concerts, sports events, municipal festivals) – 4-hour deployment</w:t>
            </w:r>
          </w:p>
        </w:tc>
        <w:tc>
          <w:tcPr/>
          <w:p>
            <w:pPr>
              <w:pStyle w:val="Compact"/>
              <w:jc w:val="left"/>
            </w:pPr>
            <w:r>
              <w:t xml:space="preserve">Event</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3.5</w:t>
            </w:r>
          </w:p>
        </w:tc>
        <w:tc>
          <w:tcPr/>
          <w:p>
            <w:pPr>
              <w:pStyle w:val="Compact"/>
              <w:jc w:val="left"/>
            </w:pPr>
            <w:r>
              <w:t xml:space="preserve">Monthly Paramedic equipment maintenance and medical consumables restocking (defibrillators, oxygen systems, IV kits, airway management supplies)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3.6</w:t>
            </w:r>
          </w:p>
        </w:tc>
        <w:tc>
          <w:tcPr/>
          <w:p>
            <w:pPr>
              <w:pStyle w:val="Compact"/>
              <w:jc w:val="left"/>
            </w:pPr>
            <w:r>
              <w:t xml:space="preserve">Quarterly Paramedic training and certification renewal (CPR, ACLS, PALS) in compliance with Spanish health authority requirements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5,600.00</w:t>
            </w:r>
          </w:p>
        </w:tc>
        <w:tc>
          <w:tcPr/>
          <w:p>
            <w:pPr>
              <w:pStyle w:val="Compact"/>
              <w:jc w:val="left"/>
            </w:pPr>
            <w:r>
              <w:t xml:space="preserve">22,400.00</w:t>
            </w:r>
          </w:p>
        </w:tc>
      </w:tr>
      <w:tr>
        <w:tc>
          <w:tcPr/>
          <w:p>
            <w:pPr>
              <w:pStyle w:val="Compact"/>
              <w:jc w:val="left"/>
            </w:pPr>
            <w:r>
              <w:t xml:space="preserve">3.7</w:t>
            </w:r>
          </w:p>
        </w:tc>
        <w:tc>
          <w:tcPr/>
          <w:p>
            <w:pPr>
              <w:pStyle w:val="Compact"/>
              <w:jc w:val="left"/>
            </w:pPr>
            <w:r>
              <w:t xml:space="preserve">GPS tracking, telemetry, and digital dispatch integration for all Paramedic units operating in the Spain Madrid coverage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3.8</w:t>
            </w:r>
          </w:p>
        </w:tc>
        <w:tc>
          <w:tcPr/>
          <w:p>
            <w:pPr>
              <w:pStyle w:val="Compact"/>
              <w:jc w:val="left"/>
            </w:pPr>
            <w:r>
              <w:t xml:space="preserve">Administrative coordination, incident reporting, and regulatory compliance documentation for the Spain Madrid health authority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gridSpan w:val="5"/>
          </w:tcPr>
          <w:p>
            <w:pPr>
              <w:pStyle w:val="Compact"/>
              <w:jc w:val="left"/>
            </w:pPr>
            <w:r>
              <w:t xml:space="preserve">Subtotal (before VAT)</w:t>
            </w:r>
          </w:p>
        </w:tc>
        <w:tc>
          <w:tcPr/>
          <w:p>
            <w:pPr>
              <w:pStyle w:val="Compact"/>
              <w:jc w:val="left"/>
            </w:pPr>
            <w:r>
              <w:t xml:space="preserve">579,000.00</w:t>
            </w:r>
          </w:p>
        </w:tc>
      </w:tr>
      <w:tr>
        <w:tc>
          <w:tcPr>
            <w:gridSpan w:val="5"/>
          </w:tcPr>
          <w:p>
            <w:pPr>
              <w:pStyle w:val="Compact"/>
              <w:jc w:val="left"/>
            </w:pPr>
            <w:r>
              <w:t xml:space="preserve">VAT (IVA) – 21% (Spanish standard rate)</w:t>
            </w:r>
          </w:p>
        </w:tc>
        <w:tc>
          <w:tcPr/>
          <w:p>
            <w:pPr>
              <w:pStyle w:val="Compact"/>
              <w:jc w:val="left"/>
            </w:pPr>
            <w:r>
              <w:t xml:space="preserve">121,590.00</w:t>
            </w:r>
          </w:p>
        </w:tc>
      </w:tr>
      <w:tr>
        <w:tc>
          <w:tcPr>
            <w:gridSpan w:val="5"/>
          </w:tcPr>
          <w:p>
            <w:pPr>
              <w:pStyle w:val="Compact"/>
              <w:jc w:val="left"/>
            </w:pPr>
            <w:r>
              <w:rPr>
                <w:bCs/>
                <w:b/>
              </w:rPr>
              <w:t xml:space="preserve">TOTAL ESTIMATED COST (EUR)</w:t>
            </w:r>
          </w:p>
        </w:tc>
        <w:tc>
          <w:tcPr/>
          <w:p>
            <w:pPr>
              <w:pStyle w:val="Compact"/>
              <w:jc w:val="left"/>
            </w:pPr>
            <w:r>
              <w:rPr>
                <w:bCs/>
                <w:b/>
              </w:rPr>
              <w:t xml:space="preserve">700,590.00</w:t>
            </w:r>
          </w:p>
        </w:tc>
      </w:tr>
    </w:tbl>
    <w:p>
      <w:pPr>
        <w:pStyle w:val="BodyText"/>
      </w:pPr>
      <w:r>
        <w:t xml:space="preserve">4. Service Delivery and Operational Parameters</w:t>
      </w:r>
    </w:p>
    <w:p>
      <w:pPr>
        <w:pStyle w:val="BodyText"/>
      </w:pPr>
      <w:r>
        <w:t xml:space="preserve">All</w:t>
      </w:r>
      <w:r>
        <w:t xml:space="preserve"> </w:t>
      </w:r>
      <w:r>
        <w:t xml:space="preserve">Paramedic</w:t>
      </w:r>
      <w:r>
        <w:t xml:space="preserve"> </w:t>
      </w:r>
      <w:r>
        <w:t xml:space="preserve">units operating under this</w:t>
      </w:r>
      <w:r>
        <w:t xml:space="preserve"> </w:t>
      </w:r>
      <w:r>
        <w:t xml:space="preserve">Quotation Estimate</w:t>
      </w:r>
      <w:r>
        <w:t xml:space="preserve"> </w:t>
      </w:r>
      <w:r>
        <w:t xml:space="preserve">will be stationed at pre-designated response points across the</w:t>
      </w:r>
      <w:r>
        <w:t xml:space="preserve"> </w:t>
      </w:r>
      <w:r>
        <w:t xml:space="preserve">Spain Madrid</w:t>
      </w:r>
      <w:r>
        <w:t xml:space="preserve"> </w:t>
      </w:r>
      <w:r>
        <w:t xml:space="preserve">metropolitan area to ensure a maximum response time of eight (8) minutes for ALS calls and ten (10) minutes for BLS calls, in accordance with the SERMAS performance benchmarks. Each</w:t>
      </w:r>
      <w:r>
        <w:t xml:space="preserve"> </w:t>
      </w:r>
      <w:r>
        <w:t xml:space="preserve">Paramedic</w:t>
      </w:r>
      <w:r>
        <w:t xml:space="preserve"> </w:t>
      </w:r>
      <w:r>
        <w:t xml:space="preserve">vehicle will be equipped with a fully stocked ALS medical kit, a dual-lead ECG monitor, a portable defibrillator (AED/DEF), oxygen delivery systems, suction apparatus, and a complete airway management set. The</w:t>
      </w:r>
      <w:r>
        <w:t xml:space="preserve"> </w:t>
      </w:r>
      <w:r>
        <w:t xml:space="preserve">Paramedic</w:t>
      </w:r>
      <w:r>
        <w:t xml:space="preserve"> </w:t>
      </w:r>
      <w:r>
        <w:t xml:space="preserve">personnel will report directly to the on-duty medical director of the client facility and will follow the clinical protocols established by the Spanish Society of Emergency Medicine (SEMES).</w:t>
      </w:r>
    </w:p>
    <w:p>
      <w:pPr>
        <w:pStyle w:val="BodyText"/>
      </w:pPr>
      <w:r>
        <w:t xml:space="preserve">Coverage under this estimate extends to all 33 municipalities within the</w:t>
      </w:r>
      <w:r>
        <w:t xml:space="preserve"> </w:t>
      </w:r>
      <w:r>
        <w:t xml:space="preserve">Spain Madrid</w:t>
      </w:r>
      <w:r>
        <w:t xml:space="preserve"> </w:t>
      </w:r>
      <w:r>
        <w:t xml:space="preserve">metropolitan region, including but not limited to Madrid capital, Alcobendas, Getafe, Móstoles, Leganés, and Alcalá de Henares. The</w:t>
      </w:r>
      <w:r>
        <w:t xml:space="preserve"> </w:t>
      </w:r>
      <w:r>
        <w:t xml:space="preserve">Paramedic</w:t>
      </w:r>
      <w:r>
        <w:t xml:space="preserve"> </w:t>
      </w:r>
      <w:r>
        <w:t xml:space="preserve">team will operate in coordination with the 112 emergency call centre and the Madrid regional ambulance service to ensure seamless handover and continuity of care.</w:t>
      </w:r>
    </w:p>
    <w:p>
      <w:pPr>
        <w:pStyle w:val="BodyText"/>
      </w:pPr>
      <w:r>
        <w:t xml:space="preserve">5.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labour market conditions in the</w:t>
      </w:r>
      <w:r>
        <w:t xml:space="preserve"> </w:t>
      </w:r>
      <w:r>
        <w:t xml:space="preserve">Spain Madrid</w:t>
      </w:r>
      <w:r>
        <w:t xml:space="preserve"> </w:t>
      </w:r>
      <w:r>
        <w:t xml:space="preserve">region.</w:t>
      </w:r>
    </w:p>
    <w:p>
      <w:pPr>
        <w:numPr>
          <w:ilvl w:val="0"/>
          <w:numId w:val="1001"/>
        </w:numPr>
        <w:pStyle w:val="Compact"/>
      </w:pPr>
      <w:r>
        <w:rPr>
          <w:bCs/>
          <w:b/>
        </w:rPr>
        <w:t xml:space="preserve">Payment Terms:</w:t>
      </w:r>
      <w:r>
        <w:t xml:space="preserve"> </w:t>
      </w:r>
      <w:r>
        <w:t xml:space="preserve">Invoices will be issued on a monthly basis. Payment is due within thirty (30) days of invoice receipt via bank transfer to the account specified on the invoice. Late payments will incur interest at the rate established by Spanish commercial law (Ley 3/2004).</w:t>
      </w:r>
    </w:p>
    <w:p>
      <w:pPr>
        <w:numPr>
          <w:ilvl w:val="0"/>
          <w:numId w:val="1001"/>
        </w:numPr>
        <w:pStyle w:val="Compact"/>
      </w:pPr>
      <w:r>
        <w:rPr>
          <w:bCs/>
          <w:b/>
        </w:rPr>
        <w:t xml:space="preserve">Contract Duration:</w:t>
      </w:r>
      <w:r>
        <w:t xml:space="preserve"> </w:t>
      </w:r>
      <w:r>
        <w:t xml:space="preserve">The service period covered by this estimate is twelve (12) months from the date of contract execution, with an option for renewal for successive twelve-month periods subject to mutual written agreement.</w:t>
      </w:r>
    </w:p>
    <w:p>
      <w:pPr>
        <w:numPr>
          <w:ilvl w:val="0"/>
          <w:numId w:val="1001"/>
        </w:numPr>
        <w:pStyle w:val="Compact"/>
      </w:pPr>
      <w:r>
        <w:rPr>
          <w:bCs/>
          <w:b/>
        </w:rPr>
        <w:t xml:space="preserve">Liability and Insurance:</w:t>
      </w:r>
      <w:r>
        <w:t xml:space="preserve"> </w:t>
      </w:r>
      <w:r>
        <w:t xml:space="preserve">Madrid Emergency Medical Services S.L. maintains professional liability insurance with a minimum coverage of €5,000,000 per incident, as required for</w:t>
      </w:r>
      <w:r>
        <w:t xml:space="preserve"> </w:t>
      </w:r>
      <w:r>
        <w:t xml:space="preserve">Paramedic</w:t>
      </w:r>
      <w:r>
        <w:t xml:space="preserve"> </w:t>
      </w:r>
      <w:r>
        <w:t xml:space="preserve">operations in Spain. All</w:t>
      </w:r>
      <w:r>
        <w:t xml:space="preserve"> </w:t>
      </w:r>
      <w:r>
        <w:t xml:space="preserve">Paramedic</w:t>
      </w:r>
      <w:r>
        <w:t xml:space="preserve"> </w:t>
      </w:r>
      <w:r>
        <w:t xml:space="preserve">personnel are covered under the company's occupational health and safety programme compliant with Spanish Royal Decree 39/1997.</w:t>
      </w:r>
    </w:p>
    <w:p>
      <w:pPr>
        <w:numPr>
          <w:ilvl w:val="0"/>
          <w:numId w:val="1001"/>
        </w:numPr>
        <w:pStyle w:val="Compact"/>
      </w:pPr>
      <w:r>
        <w:rPr>
          <w:bCs/>
          <w:b/>
        </w:rPr>
        <w:t xml:space="preserve">Confidentiality:</w:t>
      </w:r>
      <w:r>
        <w:t xml:space="preserve"> </w:t>
      </w:r>
      <w:r>
        <w:t xml:space="preserve">All patient data handled by the</w:t>
      </w:r>
      <w:r>
        <w:t xml:space="preserve"> </w:t>
      </w:r>
      <w:r>
        <w:t xml:space="preserve">Paramedic</w:t>
      </w:r>
      <w:r>
        <w:t xml:space="preserve"> </w:t>
      </w:r>
      <w:r>
        <w:t xml:space="preserve">team will be processed in strict compliance with the Spanish Organic Law 3/2018 on Personal Data Protection (LOPDGDD) and the EU General Data Protection Regulation (GDPR).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service suspensions within the</w:t>
      </w:r>
      <w:r>
        <w:t xml:space="preserve"> </w:t>
      </w:r>
      <w:r>
        <w:t xml:space="preserve">Spain Madrid</w:t>
      </w:r>
      <w:r>
        <w:t xml:space="preserve"> </w:t>
      </w:r>
      <w:r>
        <w:t xml:space="preserve">jurisdiction.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Spain. Any disputes shall be resolved by the competent courts of Madrid, Spain.</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Paramedic</w:t>
      </w:r>
      <w:r>
        <w:t xml:space="preserve"> </w:t>
      </w:r>
      <w:r>
        <w:t xml:space="preserve">services in</w:t>
      </w:r>
      <w:r>
        <w:t xml:space="preserve"> </w:t>
      </w:r>
      <w:r>
        <w:t xml:space="preserve">Spain Madrid</w:t>
      </w:r>
      <w:r>
        <w:t xml:space="preserve"> </w:t>
      </w:r>
      <w:r>
        <w:t xml:space="preserve">and authorizes Madrid Emergency Medical Services S.L. to proceed with service preparation upon execution of the formal service agreement.</w:t>
      </w:r>
    </w:p>
    <w:p>
      <w:pPr>
        <w:pStyle w:val="BodyText"/>
      </w:pPr>
      <w:r>
        <w:rPr>
          <w:bCs/>
          <w:b/>
        </w:rPr>
        <w:t xml:space="preserve">For Madrid Emergency Medical Services S.L.</w:t>
      </w:r>
    </w:p>
    <w:p>
      <w:pPr>
        <w:pStyle w:val="BodyText"/>
      </w:pPr>
      <w:r>
        <w:t xml:space="preserve">Name: Carlos Mendoza Ruiz</w:t>
      </w:r>
      <w:r>
        <w:br/>
      </w:r>
      <w:r>
        <w:t xml:space="preserve">Title: General Director</w:t>
      </w:r>
      <w:r>
        <w:br/>
      </w:r>
      <w:r>
        <w:t xml:space="preserve">Date: _______________</w:t>
      </w:r>
    </w:p>
    <w:p>
      <w:pPr>
        <w:pStyle w:val="BodyText"/>
      </w:pPr>
      <w:r>
        <w:rPr>
          <w:bCs/>
          <w:b/>
        </w:rPr>
        <w:t xml:space="preserve">For Hospital Universitario La Paz (Client)</w:t>
      </w:r>
    </w:p>
    <w:p>
      <w:pPr>
        <w:pStyle w:val="BodyText"/>
      </w:pPr>
      <w:r>
        <w:t xml:space="preserve">Name: Dr. Elena García Torres</w:t>
      </w:r>
      <w:r>
        <w:br/>
      </w:r>
      <w:r>
        <w:t xml:space="preserve">Title: Head of Emergency Department</w:t>
      </w:r>
      <w:r>
        <w:br/>
      </w:r>
      <w:r>
        <w:t xml:space="preserve">Date: _______________</w:t>
      </w:r>
    </w:p>
    <w:p>
      <w:pPr>
        <w:pStyle w:val="BodyText"/>
      </w:pPr>
      <w:r>
        <w:t xml:space="preserve">Quotation Estimate QTE-2025-0487 | Madrid Emergency Medical Services S.L. | Calle de Alcalá 215, 28028 Madrid, Spain</w:t>
      </w:r>
    </w:p>
    <w:p>
      <w:pPr>
        <w:pStyle w:val="BodyText"/>
      </w:pPr>
      <w:r>
        <w:t xml:space="preserve">This document is a non-binding Quotation Estimate for Paramedic services in Spain Madrid and does not constitute a final contract until both parties execute the formal service agreement.</w:t>
      </w:r>
    </w:p>
    <w:p>
      <w:pPr>
        <w:pStyle w:val="BodyText"/>
      </w:pPr>
      <w:r>
        <w:t xml:space="preserve">Document generated: 12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Spain Madrid</dc:title>
  <dc:creator/>
  <dc:language>en</dc:language>
  <cp:keywords/>
  <dcterms:created xsi:type="dcterms:W3CDTF">2026-10-10T04:01:54Z</dcterms:created>
  <dcterms:modified xsi:type="dcterms:W3CDTF">2026-10-10T04:01:54Z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