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Paramedic Services — United Arab Emirates Abu Dhabi</w:t>
      </w:r>
    </w:p>
    <w:p>
      <w:pPr>
        <w:pStyle w:val="BodyText"/>
      </w:pPr>
      <w:r>
        <w:t xml:space="preserve">Document Ref: QE-PMD-ADH-2025-0472</w:t>
      </w:r>
    </w:p>
    <w:bookmarkEnd w:id="20"/>
    <w:p>
      <w:pPr>
        <w:pStyle w:val="BodyText"/>
      </w:pPr>
      <w:r>
        <w:rPr>
          <w:bCs/>
          <w:b/>
        </w:rPr>
        <w:t xml:space="preserve">Provider:</w:t>
      </w:r>
      <w:r>
        <w:t xml:space="preserve"> </w:t>
      </w:r>
      <w:r>
        <w:t xml:space="preserve">Gulf Coast Emergency Medical Services LLC</w:t>
      </w:r>
      <w:r>
        <w:br/>
      </w:r>
      <w:r>
        <w:rPr>
          <w:bCs/>
          <w:b/>
        </w:rPr>
        <w:t xml:space="preserve">Address:</w:t>
      </w:r>
      <w:r>
        <w:t xml:space="preserve"> </w:t>
      </w:r>
      <w:r>
        <w:t xml:space="preserve">Al Reem Island, Corniche Road, Abu Dhabi, United Arab Emirates</w:t>
      </w:r>
      <w:r>
        <w:br/>
      </w:r>
      <w:r>
        <w:rPr>
          <w:bCs/>
          <w:b/>
        </w:rPr>
        <w:t xml:space="preserve">License No.:</w:t>
      </w:r>
      <w:r>
        <w:t xml:space="preserve"> </w:t>
      </w:r>
      <w:r>
        <w:t xml:space="preserve">DHA-AMB-2024-88341</w:t>
      </w:r>
      <w:r>
        <w:br/>
      </w:r>
      <w:r>
        <w:rPr>
          <w:bCs/>
          <w:b/>
        </w:rPr>
        <w:t xml:space="preserve">Contact:</w:t>
      </w:r>
      <w:r>
        <w:t xml:space="preserve"> </w:t>
      </w:r>
      <w:r>
        <w:t xml:space="preserve">+971-2-555-0198 | paramedic@gulfcoastems.ae</w:t>
      </w:r>
    </w:p>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[Client Name / Organization]</w:t>
      </w:r>
      <w:r>
        <w:br/>
      </w:r>
      <w:r>
        <w:rPr>
          <w:bCs/>
          <w:b/>
        </w:rPr>
        <w:t xml:space="preserve">Client Address:</w:t>
      </w:r>
      <w:r>
        <w:t xml:space="preserve"> </w:t>
      </w:r>
      <w:r>
        <w:t xml:space="preserve">[Client Address], Abu Dhabi, United Arab Emirates</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Gulf Coast Emergency Medical Services LLC to provide a comprehensive and transparent cost breakdown for the deployment of certified</w:t>
      </w:r>
      <w:r>
        <w:t xml:space="preserve"> </w:t>
      </w:r>
      <w:r>
        <w:t xml:space="preserve">Paramedic</w:t>
      </w:r>
      <w:r>
        <w:t xml:space="preserve"> </w:t>
      </w:r>
      <w:r>
        <w:t xml:space="preserve">personnel and associated emergency medical response services within the jurisdiction of</w:t>
      </w:r>
      <w:r>
        <w:t xml:space="preserve"> </w:t>
      </w:r>
      <w:r>
        <w:t xml:space="preserve">United Arab Emirates Abu Dhabi</w:t>
      </w:r>
      <w:r>
        <w:t xml:space="preserve">. This document serves as a formal pricing proposal and does not constitute a binding contract until both parties execute the final service agreement. All rates quoted herein are subject to the regulatory standards set forth by the Department of Health (DoH) Abu Dhabi and the Abu Dhabi Emergency and Disaster Management Authority (ADEMA).</w:t>
      </w:r>
    </w:p>
    <w:bookmarkEnd w:id="21"/>
    <w:bookmarkStart w:id="22" w:name="scope-of-paramedic-services"/>
    <w:p>
      <w:pPr>
        <w:pStyle w:val="Heading2"/>
      </w:pPr>
      <w:r>
        <w:t xml:space="preserve">2. Scope of Paramedic Services</w:t>
      </w:r>
    </w:p>
    <w:p>
      <w:pPr>
        <w:pStyle w:val="FirstParagraph"/>
      </w:pPr>
      <w:r>
        <w:t xml:space="preserve">The following</w:t>
      </w:r>
      <w:r>
        <w:t xml:space="preserve"> </w:t>
      </w:r>
      <w:r>
        <w:t xml:space="preserve">Paramedic</w:t>
      </w:r>
      <w:r>
        <w:t xml:space="preserve"> </w:t>
      </w:r>
      <w:r>
        <w:t xml:space="preserve">services are included in this</w:t>
      </w:r>
      <w:r>
        <w:t xml:space="preserve"> </w:t>
      </w:r>
      <w:r>
        <w:t xml:space="preserve">Quotation Estimate</w:t>
      </w:r>
      <w:r>
        <w:t xml:space="preserve"> </w:t>
      </w:r>
      <w:r>
        <w:t xml:space="preserve">for operations conducted across all emirate districts of</w:t>
      </w:r>
      <w:r>
        <w:t xml:space="preserve"> </w:t>
      </w:r>
      <w:r>
        <w:t xml:space="preserve">United Arab Emirates Abu Dhabi</w:t>
      </w:r>
      <w:r>
        <w:t xml:space="preserve">, including Al Ain, Al Dhafra, and the mainland and island communities:</w:t>
      </w:r>
    </w:p>
    <w:p>
      <w:pPr>
        <w:numPr>
          <w:ilvl w:val="0"/>
          <w:numId w:val="1001"/>
        </w:numPr>
        <w:pStyle w:val="Compact"/>
      </w:pPr>
      <w:r>
        <w:t xml:space="preserve">Advanced Life Support (ALS) Paramedic response for medical emergencies, trauma, and critical care transport.</w:t>
      </w:r>
    </w:p>
    <w:p>
      <w:pPr>
        <w:numPr>
          <w:ilvl w:val="0"/>
          <w:numId w:val="1001"/>
        </w:numPr>
        <w:pStyle w:val="Compact"/>
      </w:pPr>
      <w:r>
        <w:t xml:space="preserve">Basic Life Support (BLS) Paramedic coverage for scheduled events, corporate facilities, and public gatherings.</w:t>
      </w:r>
    </w:p>
    <w:p>
      <w:pPr>
        <w:numPr>
          <w:ilvl w:val="0"/>
          <w:numId w:val="1001"/>
        </w:numPr>
        <w:pStyle w:val="Compact"/>
      </w:pPr>
      <w:r>
        <w:t xml:space="preserve">On-site Paramedic stationing for VIP protection, diplomatic functions, and large-scale public events in Abu Dhabi.</w:t>
      </w:r>
    </w:p>
    <w:p>
      <w:pPr>
        <w:numPr>
          <w:ilvl w:val="0"/>
          <w:numId w:val="1001"/>
        </w:numPr>
        <w:pStyle w:val="Compact"/>
      </w:pPr>
      <w:r>
        <w:t xml:space="preserve">Inter-facility patient transfer between hospitals within the United Arab Emirates Abu Dhabi healthcare network.</w:t>
      </w:r>
    </w:p>
    <w:p>
      <w:pPr>
        <w:numPr>
          <w:ilvl w:val="0"/>
          <w:numId w:val="1001"/>
        </w:numPr>
        <w:pStyle w:val="Compact"/>
      </w:pPr>
      <w:r>
        <w:t xml:space="preserve">Pre-hospital stabilization, airway management, IV therapy, cardiac monitoring, and emergency pharmacology administered by licensed Paramedic staff.</w:t>
      </w:r>
    </w:p>
    <w:p>
      <w:pPr>
        <w:numPr>
          <w:ilvl w:val="0"/>
          <w:numId w:val="1001"/>
        </w:numPr>
        <w:pStyle w:val="Compact"/>
      </w:pPr>
      <w:r>
        <w:t xml:space="preserve">Post-incident medical debriefing and incident reporting in compliance with Abu Dhabi health authority regulations.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Paramedic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ALS Paramedic Team (2 Paramedics + 1 Driver) — Emergency Response Call-out, Abu Dhabi Mainland</w:t>
            </w:r>
          </w:p>
        </w:tc>
        <w:tc>
          <w:tcPr/>
          <w:p>
            <w:pPr>
              <w:pStyle w:val="Compact"/>
              <w:jc w:val="left"/>
            </w:pPr>
            <w:r>
              <w:t xml:space="preserve">Per Call</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BLS Paramedic Coverage — Scheduled Event / Corporate Facility (8-hour shift)</w:t>
            </w:r>
          </w:p>
        </w:tc>
        <w:tc>
          <w:tcPr/>
          <w:p>
            <w:pPr>
              <w:pStyle w:val="Compact"/>
              <w:jc w:val="left"/>
            </w:pPr>
            <w:r>
              <w:t xml:space="preserve">Per Shift</w:t>
            </w:r>
          </w:p>
        </w:tc>
        <w:tc>
          <w:tcPr/>
          <w:p>
            <w:pPr>
              <w:pStyle w:val="Compact"/>
              <w:jc w:val="left"/>
            </w:pPr>
            <w:r>
              <w:t xml:space="preserve">48</w:t>
            </w:r>
          </w:p>
        </w:tc>
        <w:tc>
          <w:tcPr/>
          <w:p>
            <w:pPr>
              <w:pStyle w:val="Compact"/>
              <w:jc w:val="left"/>
            </w:pPr>
            <w:r>
              <w:t xml:space="preserve">2,400.00</w:t>
            </w:r>
          </w:p>
        </w:tc>
        <w:tc>
          <w:tcPr/>
          <w:p>
            <w:pPr>
              <w:pStyle w:val="Compact"/>
              <w:jc w:val="left"/>
            </w:pPr>
            <w:r>
              <w:t xml:space="preserve">115,200.00</w:t>
            </w:r>
          </w:p>
        </w:tc>
      </w:tr>
      <w:tr>
        <w:tc>
          <w:tcPr/>
          <w:p>
            <w:pPr>
              <w:pStyle w:val="Compact"/>
              <w:jc w:val="left"/>
            </w:pPr>
            <w:r>
              <w:t xml:space="preserve">03</w:t>
            </w:r>
          </w:p>
        </w:tc>
        <w:tc>
          <w:tcPr/>
          <w:p>
            <w:pPr>
              <w:pStyle w:val="Compact"/>
              <w:jc w:val="left"/>
            </w:pPr>
            <w:r>
              <w:t xml:space="preserve">VIP / Diplomatic Paramedic Escort — United Arab Emirates Abu Dhabi (12-hour deployment)</w:t>
            </w:r>
          </w:p>
        </w:tc>
        <w:tc>
          <w:tcPr/>
          <w:p>
            <w:pPr>
              <w:pStyle w:val="Compact"/>
              <w:jc w:val="left"/>
            </w:pPr>
            <w:r>
              <w:t xml:space="preserve">Per Day</w:t>
            </w:r>
          </w:p>
        </w:tc>
        <w:tc>
          <w:tcPr/>
          <w:p>
            <w:pPr>
              <w:pStyle w:val="Compact"/>
              <w:jc w:val="left"/>
            </w:pPr>
            <w:r>
              <w:t xml:space="preserve">10</w:t>
            </w:r>
          </w:p>
        </w:tc>
        <w:tc>
          <w:tcPr/>
          <w:p>
            <w:pPr>
              <w:pStyle w:val="Compact"/>
              <w:jc w:val="left"/>
            </w:pPr>
            <w:r>
              <w:t xml:space="preserve">5,500.00</w:t>
            </w:r>
          </w:p>
        </w:tc>
        <w:tc>
          <w:tcPr/>
          <w:p>
            <w:pPr>
              <w:pStyle w:val="Compact"/>
              <w:jc w:val="left"/>
            </w:pPr>
            <w:r>
              <w:t xml:space="preserve">55,000.00</w:t>
            </w:r>
          </w:p>
        </w:tc>
      </w:tr>
      <w:tr>
        <w:tc>
          <w:tcPr/>
          <w:p>
            <w:pPr>
              <w:pStyle w:val="Compact"/>
              <w:jc w:val="left"/>
            </w:pPr>
            <w:r>
              <w:t xml:space="preserve">04</w:t>
            </w:r>
          </w:p>
        </w:tc>
        <w:tc>
          <w:tcPr/>
          <w:p>
            <w:pPr>
              <w:pStyle w:val="Compact"/>
              <w:jc w:val="left"/>
            </w:pPr>
            <w:r>
              <w:t xml:space="preserve">Inter-Hospital Patient Transfer — ALS Ambulance with 2 Paramedics (within Abu Dhabi Emirate)</w:t>
            </w:r>
          </w:p>
        </w:tc>
        <w:tc>
          <w:tcPr/>
          <w:p>
            <w:pPr>
              <w:pStyle w:val="Compact"/>
              <w:jc w:val="left"/>
            </w:pPr>
            <w:r>
              <w:t xml:space="preserve">Per Transfer</w:t>
            </w:r>
          </w:p>
        </w:tc>
        <w:tc>
          <w:tcPr/>
          <w:p>
            <w:pPr>
              <w:pStyle w:val="Compact"/>
              <w:jc w:val="left"/>
            </w:pPr>
            <w:r>
              <w:t xml:space="preserve">30</w:t>
            </w:r>
          </w:p>
        </w:tc>
        <w:tc>
          <w:tcPr/>
          <w:p>
            <w:pPr>
              <w:pStyle w:val="Compact"/>
              <w:jc w:val="left"/>
            </w:pPr>
            <w:r>
              <w:t xml:space="preserve">3,200.00</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Paramedic Equipment &amp; Consumables (AED pads, IV kits, oxygen, trauma dressings, airway adjuncts)</w:t>
            </w:r>
          </w:p>
        </w:tc>
        <w:tc>
          <w:tcPr/>
          <w:p>
            <w:pPr>
              <w:pStyle w:val="Compact"/>
              <w:jc w:val="left"/>
            </w:pPr>
            <w:r>
              <w:t xml:space="preserve">Monthly</w:t>
            </w:r>
          </w:p>
        </w:tc>
        <w:tc>
          <w:tcPr/>
          <w:p>
            <w:pPr>
              <w:pStyle w:val="Compact"/>
              <w:jc w:val="left"/>
            </w:pPr>
            <w:r>
              <w:t xml:space="preserve">6</w:t>
            </w:r>
          </w:p>
        </w:tc>
        <w:tc>
          <w:tcPr/>
          <w:p>
            <w:pPr>
              <w:pStyle w:val="Compact"/>
              <w:jc w:val="left"/>
            </w:pPr>
            <w:r>
              <w:t xml:space="preserve">8,750.00</w:t>
            </w:r>
          </w:p>
        </w:tc>
        <w:tc>
          <w:tcPr/>
          <w:p>
            <w:pPr>
              <w:pStyle w:val="Compact"/>
              <w:jc w:val="left"/>
            </w:pPr>
            <w:r>
              <w:t xml:space="preserve">52,500.00</w:t>
            </w:r>
          </w:p>
        </w:tc>
      </w:tr>
      <w:tr>
        <w:tc>
          <w:tcPr/>
          <w:p>
            <w:pPr>
              <w:pStyle w:val="Compact"/>
              <w:jc w:val="left"/>
            </w:pPr>
            <w:r>
              <w:t xml:space="preserve">06</w:t>
            </w:r>
          </w:p>
        </w:tc>
        <w:tc>
          <w:tcPr/>
          <w:p>
            <w:pPr>
              <w:pStyle w:val="Compact"/>
              <w:jc w:val="left"/>
            </w:pPr>
            <w:r>
              <w:t xml:space="preserve">Paramedic Vehicle Fleet Maintenance &amp; Fuel (4 ALS Ambulances, Abu Dhabi coverage zone)</w:t>
            </w:r>
          </w:p>
        </w:tc>
        <w:tc>
          <w:tcPr/>
          <w:p>
            <w:pPr>
              <w:pStyle w:val="Compact"/>
              <w:jc w:val="left"/>
            </w:pPr>
            <w:r>
              <w:t xml:space="preserve">Monthly</w:t>
            </w:r>
          </w:p>
        </w:tc>
        <w:tc>
          <w:tcPr/>
          <w:p>
            <w:pPr>
              <w:pStyle w:val="Compact"/>
              <w:jc w:val="left"/>
            </w:pPr>
            <w:r>
              <w:t xml:space="preserve">6</w:t>
            </w:r>
          </w:p>
        </w:tc>
        <w:tc>
          <w:tcPr/>
          <w:p>
            <w:pPr>
              <w:pStyle w:val="Compact"/>
              <w:jc w:val="left"/>
            </w:pPr>
            <w:r>
              <w:t xml:space="preserve">14,200.00</w:t>
            </w:r>
          </w:p>
        </w:tc>
        <w:tc>
          <w:tcPr/>
          <w:p>
            <w:pPr>
              <w:pStyle w:val="Compact"/>
              <w:jc w:val="left"/>
            </w:pPr>
            <w:r>
              <w:t xml:space="preserve">85,200.00</w:t>
            </w:r>
          </w:p>
        </w:tc>
      </w:tr>
      <w:tr>
        <w:tc>
          <w:tcPr/>
          <w:p>
            <w:pPr>
              <w:pStyle w:val="Compact"/>
              <w:jc w:val="left"/>
            </w:pPr>
            <w:r>
              <w:t xml:space="preserve">07</w:t>
            </w:r>
          </w:p>
        </w:tc>
        <w:tc>
          <w:tcPr/>
          <w:p>
            <w:pPr>
              <w:pStyle w:val="Compact"/>
              <w:jc w:val="left"/>
            </w:pPr>
            <w:r>
              <w:t xml:space="preserve">Paramedic Staffing, Training, DHA Licensing &amp; Annual Competency Assessment</w:t>
            </w:r>
          </w:p>
        </w:tc>
        <w:tc>
          <w:tcPr/>
          <w:p>
            <w:pPr>
              <w:pStyle w:val="Compact"/>
              <w:jc w:val="left"/>
            </w:pPr>
            <w:r>
              <w:t xml:space="preserve">Monthly</w:t>
            </w:r>
          </w:p>
        </w:tc>
        <w:tc>
          <w:tcPr/>
          <w:p>
            <w:pPr>
              <w:pStyle w:val="Compact"/>
              <w:jc w:val="left"/>
            </w:pPr>
            <w:r>
              <w:t xml:space="preserve">6</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08</w:t>
            </w:r>
          </w:p>
        </w:tc>
        <w:tc>
          <w:tcPr/>
          <w:p>
            <w:pPr>
              <w:pStyle w:val="Compact"/>
              <w:jc w:val="left"/>
            </w:pPr>
            <w:r>
              <w:t xml:space="preserve">Incident Reporting, Data Management &amp; Regulatory Compliance (ADEMA / DoH Abu Dhabi)</w:t>
            </w:r>
          </w:p>
        </w:tc>
        <w:tc>
          <w:tcPr/>
          <w:p>
            <w:pPr>
              <w:pStyle w:val="Compact"/>
              <w:jc w:val="left"/>
            </w:pPr>
            <w:r>
              <w:t xml:space="preserve">Monthly</w:t>
            </w:r>
          </w:p>
        </w:tc>
        <w:tc>
          <w:tcPr/>
          <w:p>
            <w:pPr>
              <w:pStyle w:val="Compact"/>
              <w:jc w:val="left"/>
            </w:pPr>
            <w:r>
              <w:t xml:space="preserve">6</w:t>
            </w:r>
          </w:p>
        </w:tc>
        <w:tc>
          <w:tcPr/>
          <w:p>
            <w:pPr>
              <w:pStyle w:val="Compact"/>
              <w:jc w:val="left"/>
            </w:pPr>
            <w:r>
              <w:t xml:space="preserve">4,500.00</w:t>
            </w:r>
          </w:p>
        </w:tc>
        <w:tc>
          <w:tcPr/>
          <w:p>
            <w:pPr>
              <w:pStyle w:val="Compact"/>
              <w:jc w:val="left"/>
            </w:pPr>
            <w:r>
              <w:t xml:space="preserve">27,000.00</w:t>
            </w:r>
          </w:p>
        </w:tc>
      </w:tr>
      <w:tr>
        <w:tc>
          <w:tcPr>
            <w:gridSpan w:val="5"/>
          </w:tcPr>
          <w:p>
            <w:pPr>
              <w:pStyle w:val="Compact"/>
              <w:jc w:val="left"/>
            </w:pPr>
            <w:r>
              <w:t xml:space="preserve">Subtotal (AED)</w:t>
            </w:r>
          </w:p>
        </w:tc>
        <w:tc>
          <w:tcPr/>
          <w:p>
            <w:pPr>
              <w:pStyle w:val="Compact"/>
              <w:jc w:val="left"/>
            </w:pPr>
            <w:r>
              <w:t xml:space="preserve">844,900.00</w:t>
            </w:r>
          </w:p>
        </w:tc>
      </w:tr>
      <w:tr>
        <w:tc>
          <w:tcPr>
            <w:gridSpan w:val="5"/>
          </w:tcPr>
          <w:p>
            <w:pPr>
              <w:pStyle w:val="Compact"/>
              <w:jc w:val="left"/>
            </w:pPr>
            <w:r>
              <w:t xml:space="preserve">VAT @ 5% (United Arab Emirates Federal Tax)</w:t>
            </w:r>
          </w:p>
        </w:tc>
        <w:tc>
          <w:tcPr/>
          <w:p>
            <w:pPr>
              <w:pStyle w:val="Compact"/>
              <w:jc w:val="left"/>
            </w:pPr>
            <w:r>
              <w:t xml:space="preserve">42,245.00</w:t>
            </w:r>
          </w:p>
        </w:tc>
      </w:tr>
      <w:tr>
        <w:tc>
          <w:tcPr>
            <w:gridSpan w:val="5"/>
          </w:tcPr>
          <w:p>
            <w:pPr>
              <w:pStyle w:val="Compact"/>
              <w:jc w:val="left"/>
            </w:pPr>
            <w:r>
              <w:rPr>
                <w:bCs/>
                <w:b/>
              </w:rPr>
              <w:t xml:space="preserve">TOTAL ESTIMATED COST (AED)</w:t>
            </w:r>
          </w:p>
        </w:tc>
        <w:tc>
          <w:tcPr/>
          <w:p>
            <w:pPr>
              <w:pStyle w:val="Compact"/>
              <w:jc w:val="left"/>
            </w:pPr>
            <w:r>
              <w:rPr>
                <w:bCs/>
                <w:b/>
              </w:rPr>
              <w:t xml:space="preserve">887,145.00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w:t>
      </w:r>
      <w:r>
        <w:t xml:space="preserve"> </w:t>
      </w:r>
      <w:r>
        <w:t xml:space="preserve">Paramedic</w:t>
      </w:r>
      <w:r>
        <w:t xml:space="preserve"> </w:t>
      </w:r>
      <w:r>
        <w:t xml:space="preserve">service rates and associated costs are subject to revision based on prevailing market conditions in</w:t>
      </w:r>
      <w:r>
        <w:t xml:space="preserve"> </w:t>
      </w:r>
      <w:r>
        <w:t xml:space="preserve">United Arab Emirates Abu Dhabi</w:t>
      </w:r>
      <w:r>
        <w:t xml:space="preserve">.</w:t>
      </w:r>
    </w:p>
    <w:p>
      <w:pPr>
        <w:numPr>
          <w:ilvl w:val="0"/>
          <w:numId w:val="1002"/>
        </w:numPr>
        <w:pStyle w:val="Compact"/>
      </w:pPr>
      <w:r>
        <w:t xml:space="preserve">All</w:t>
      </w:r>
      <w:r>
        <w:t xml:space="preserve"> </w:t>
      </w:r>
      <w:r>
        <w:t xml:space="preserve">Paramedic</w:t>
      </w:r>
      <w:r>
        <w:t xml:space="preserve"> </w:t>
      </w:r>
      <w:r>
        <w:t xml:space="preserve">personnel deployed under this agreement shall hold valid Department of Health (DoH) Abu Dhabi professional licenses and current Advanced Cardiac Life Support (ACLS) and Pre-Hospital Trauma Life Support (PHTLS) certifications.</w:t>
      </w:r>
    </w:p>
    <w:p>
      <w:pPr>
        <w:numPr>
          <w:ilvl w:val="0"/>
          <w:numId w:val="1002"/>
        </w:numPr>
        <w:pStyle w:val="Compact"/>
      </w:pPr>
      <w:r>
        <w:t xml:space="preserve">Payment terms: 50% advance payment upon acceptance of this</w:t>
      </w:r>
      <w:r>
        <w:t xml:space="preserve"> </w:t>
      </w:r>
      <w:r>
        <w:t xml:space="preserve">Quotation Estimate</w:t>
      </w:r>
      <w:r>
        <w:t xml:space="preserve">; the remaining 50% shall be invoiced monthly in arrears within ten (10) business days of the end of each service month.</w:t>
      </w:r>
    </w:p>
    <w:p>
      <w:pPr>
        <w:numPr>
          <w:ilvl w:val="0"/>
          <w:numId w:val="1002"/>
        </w:numPr>
        <w:pStyle w:val="Compact"/>
      </w:pPr>
      <w:r>
        <w:t xml:space="preserve">All services shall be rendered in strict compliance with the Federal Law No. 10 of 2014 on the Organization of Health Affairs in the United Arab Emirates and all applicable Abu Dhabi municipal and emergency management regulations.</w:t>
      </w:r>
    </w:p>
    <w:p>
      <w:pPr>
        <w:numPr>
          <w:ilvl w:val="0"/>
          <w:numId w:val="1002"/>
        </w:numPr>
        <w:pStyle w:val="Compact"/>
      </w:pPr>
      <w:r>
        <w:t xml:space="preserve">Any additional</w:t>
      </w:r>
      <w:r>
        <w:t xml:space="preserve"> </w:t>
      </w:r>
      <w:r>
        <w:t xml:space="preserve">Paramedic</w:t>
      </w:r>
      <w:r>
        <w:t xml:space="preserve"> </w:t>
      </w:r>
      <w:r>
        <w:t xml:space="preserve">call-outs, extended deployments, or out-of-zone transfers beyond the Abu Dhabi Emirate boundary shall be billed at the rates specified in the supplementary schedule attached to the final service contract.</w:t>
      </w:r>
    </w:p>
    <w:p>
      <w:pPr>
        <w:numPr>
          <w:ilvl w:val="0"/>
          <w:numId w:val="1002"/>
        </w:numPr>
        <w:pStyle w:val="Compact"/>
      </w:pPr>
      <w:r>
        <w:t xml:space="preserve">This</w:t>
      </w:r>
      <w:r>
        <w:t xml:space="preserve"> </w:t>
      </w:r>
      <w:r>
        <w:t xml:space="preserve">Quotation Estimate</w:t>
      </w:r>
      <w:r>
        <w:t xml:space="preserve"> </w:t>
      </w:r>
      <w:r>
        <w:t xml:space="preserve">does not include the cost of hospital admission, surgical intervention, or inpatient care. It covers pre-hospital and transport-phase</w:t>
      </w:r>
      <w:r>
        <w:t xml:space="preserve"> </w:t>
      </w:r>
      <w:r>
        <w:t xml:space="preserve">Paramedic</w:t>
      </w:r>
      <w:r>
        <w:t xml:space="preserve"> </w:t>
      </w:r>
      <w:r>
        <w:t xml:space="preserve">services only.</w:t>
      </w:r>
    </w:p>
    <w:p>
      <w:pPr>
        <w:numPr>
          <w:ilvl w:val="0"/>
          <w:numId w:val="1002"/>
        </w:numPr>
        <w:pStyle w:val="Compact"/>
      </w:pPr>
      <w:r>
        <w:t xml:space="preserve">Force majeure events, including but not limited to severe weather, civil unrest, or government-mandated service suspensions in</w:t>
      </w:r>
      <w:r>
        <w:t xml:space="preserve"> </w:t>
      </w:r>
      <w:r>
        <w:t xml:space="preserve">United Arab Emirates Abu Dhabi</w:t>
      </w:r>
      <w:r>
        <w:t xml:space="preserve">, shall be addressed through mutual written agreement between both parties.</w:t>
      </w:r>
    </w:p>
    <w:p>
      <w:pPr>
        <w:numPr>
          <w:ilvl w:val="0"/>
          <w:numId w:val="1002"/>
        </w:numPr>
        <w:pStyle w:val="Compact"/>
      </w:pPr>
      <w:r>
        <w:t xml:space="preserve">Confidentiality: All patient data and operational records generated during the provision of</w:t>
      </w:r>
      <w:r>
        <w:t xml:space="preserve"> </w:t>
      </w:r>
      <w:r>
        <w:t xml:space="preserve">Paramedic</w:t>
      </w:r>
      <w:r>
        <w:t xml:space="preserve"> </w:t>
      </w:r>
      <w:r>
        <w:t xml:space="preserve">services shall be handled in accordance with UAE Federal Decree-Law No. 45 of 2021 on the Protection of Personal Data.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Paramedic</w:t>
      </w:r>
      <w:r>
        <w:t xml:space="preserve"> </w:t>
      </w:r>
      <w:r>
        <w:t xml:space="preserve">services in</w:t>
      </w:r>
      <w:r>
        <w:t xml:space="preserve"> </w:t>
      </w:r>
      <w:r>
        <w:t xml:space="preserve">United Arab Emirates Abu Dhabi</w:t>
      </w:r>
      <w:r>
        <w:t xml:space="preserve"> </w:t>
      </w:r>
      <w:r>
        <w:t xml:space="preserve">and agrees to the terms, conditions, and pricing outlined herein. This signature constitutes a request to proceed with the formal service agreement.</w:t>
      </w:r>
    </w:p>
    <w:p>
      <w:pPr>
        <w:pStyle w:val="BodyText"/>
      </w:pPr>
      <w:r>
        <w:rPr>
          <w:bCs/>
          <w:b/>
        </w:rPr>
        <w:t xml:space="preserve">For: Gulf Coast Emergency Medical Services LLC</w:t>
      </w:r>
      <w:r>
        <w:br/>
      </w:r>
      <w:r>
        <w:t xml:space="preserve">Authorized Signatory — Paramedic Operations Director</w:t>
      </w:r>
      <w:r>
        <w:br/>
      </w:r>
      <w:r>
        <w:t xml:space="preserve">Name: _________________________</w:t>
      </w:r>
      <w:r>
        <w:br/>
      </w:r>
      <w:r>
        <w:t xml:space="preserve">Date: _________________________</w:t>
      </w:r>
    </w:p>
    <w:p>
      <w:pPr>
        <w:pStyle w:val="BodyText"/>
      </w:pPr>
      <w:r>
        <w:rPr>
          <w:bCs/>
          <w:b/>
        </w:rPr>
        <w:t xml:space="preserve">For: [Client Name / Organization]</w:t>
      </w:r>
      <w:r>
        <w:br/>
      </w:r>
      <w:r>
        <w:t xml:space="preserve">Authorized Signatory — Procurement / Operations</w:t>
      </w:r>
      <w:r>
        <w:br/>
      </w:r>
      <w:r>
        <w:t xml:space="preserve">Name: _________________________</w:t>
      </w:r>
      <w:r>
        <w:br/>
      </w:r>
      <w:r>
        <w:t xml:space="preserve">Date: _________________________</w:t>
      </w:r>
    </w:p>
    <w:p>
      <w:pPr>
        <w:pStyle w:val="BodyText"/>
      </w:pPr>
      <w:r>
        <w:t xml:space="preserve">Gulf Coast Emergency Medical Services LLC — Abu Dhabi, United Arab Emirates | DHA License: DHA-AMB-2024-88341 | CR: 1048821</w:t>
      </w:r>
    </w:p>
    <w:p>
      <w:pPr>
        <w:pStyle w:val="BodyText"/>
      </w:pPr>
      <w:r>
        <w:t xml:space="preserve">This Quotation Estimate is a confidential commercial document. Unauthorized reproduction or distribution is prohibited.</w:t>
      </w:r>
    </w:p>
    <w:p>
      <w:pPr>
        <w:pStyle w:val="BodyText"/>
      </w:pPr>
      <w:r>
        <w:t xml:space="preserve">Page 1 of 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United Arab Emirates Abu Dhabi</dc:title>
  <dc:creator/>
  <dc:language>en</dc:language>
  <cp:keywords/>
  <dcterms:created xsi:type="dcterms:W3CDTF">2026-10-10T02:00:09Z</dcterms:created>
  <dcterms:modified xsi:type="dcterms:W3CDTF">2026-10-10T02:00:09Z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