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quotation-estimate"/>
    <w:p>
      <w:pPr>
        <w:pStyle w:val="Heading1"/>
      </w:pPr>
      <w:r>
        <w:t xml:space="preserve">Quotation Estimate</w:t>
      </w:r>
    </w:p>
    <w:p>
      <w:pPr>
        <w:pStyle w:val="FirstParagraph"/>
      </w:pPr>
      <w:r>
        <w:t xml:space="preserve">Professional Paramedic Services — Vietnam Ho Chi Minh City</w:t>
      </w:r>
    </w:p>
    <w:p>
      <w:pPr>
        <w:pStyle w:val="BodyText"/>
      </w:pPr>
      <w:r>
        <w:t xml:space="preserve">Document No: QTE-HCM-2025-0472</w:t>
      </w:r>
    </w:p>
    <w:bookmarkEnd w:id="20"/>
    <w:p>
      <w:pPr>
        <w:pStyle w:val="BodyText"/>
      </w:pPr>
      <w:r>
        <w:rPr>
          <w:bCs/>
          <w:b/>
        </w:rPr>
        <w:t xml:space="preserve">Prepared By:</w:t>
      </w:r>
      <w:r>
        <w:br/>
      </w:r>
      <w:r>
        <w:t xml:space="preserve">Saigon Emergency Medical Services Co., Ltd.</w:t>
      </w:r>
      <w:r>
        <w:br/>
      </w:r>
      <w:r>
        <w:t xml:space="preserve">128 Nguyen Hue Boulevard, District 1</w:t>
      </w:r>
      <w:r>
        <w:br/>
      </w:r>
      <w:r>
        <w:t xml:space="preserve">Ho Chi Minh City, Vietnam</w:t>
      </w:r>
      <w:r>
        <w:br/>
      </w:r>
      <w:r>
        <w:t xml:space="preserve">Tel: +84 28 3822 4567</w:t>
      </w:r>
      <w:r>
        <w:br/>
      </w:r>
      <w:r>
        <w:t xml:space="preserve">Email: quotes@saigonems.vn</w:t>
      </w:r>
    </w:p>
    <w:p>
      <w:pPr>
        <w:pStyle w:val="BodyText"/>
      </w:pPr>
      <w:r>
        <w:rPr>
          <w:bCs/>
          <w:b/>
        </w:rPr>
        <w:t xml:space="preserve">Quotation Date:</w:t>
      </w:r>
      <w:r>
        <w:br/>
      </w:r>
      <w:r>
        <w:t xml:space="preserve">15 June 2025</w:t>
      </w:r>
      <w:r>
        <w:br/>
      </w:r>
      <w:r>
        <w:br/>
      </w:r>
      <w:r>
        <w:rPr>
          <w:bCs/>
          <w:b/>
        </w:rPr>
        <w:t xml:space="preserve">Valid Until:</w:t>
      </w:r>
      <w:r>
        <w:br/>
      </w:r>
      <w:r>
        <w:t xml:space="preserve">15 September 2025</w:t>
      </w:r>
      <w:r>
        <w:br/>
      </w:r>
      <w:r>
        <w:br/>
      </w:r>
      <w:r>
        <w:rPr>
          <w:bCs/>
          <w:b/>
        </w:rPr>
        <w:t xml:space="preserve">Prepared For:</w:t>
      </w:r>
      <w:r>
        <w:br/>
      </w:r>
      <w:r>
        <w:t xml:space="preserve">[Client Name / Organization]</w:t>
      </w:r>
      <w:r>
        <w:br/>
      </w:r>
      <w:r>
        <w:t xml:space="preserve">[Client Address, Ho Chi Minh City]</w:t>
      </w:r>
    </w:p>
    <w:p>
      <w:pPr>
        <w:pStyle w:val="BodyText"/>
      </w:pPr>
      <w:r>
        <w:t xml:space="preserve">Dear Valued Client,</w:t>
      </w:r>
    </w:p>
    <w:p>
      <w:pPr>
        <w:pStyle w:val="BodyText"/>
      </w:pPr>
      <w:r>
        <w:t xml:space="preserve">Thank you for your interest in our professional</w:t>
      </w:r>
      <w:r>
        <w:t xml:space="preserve"> </w:t>
      </w:r>
      <w:r>
        <w:t xml:space="preserve">Paramedic</w:t>
      </w:r>
      <w:r>
        <w:t xml:space="preserve"> </w:t>
      </w:r>
      <w:r>
        <w:t xml:space="preserve">services. This</w:t>
      </w:r>
      <w:r>
        <w:t xml:space="preserve"> </w:t>
      </w:r>
      <w:r>
        <w:t xml:space="preserve">Quotation Estimate</w:t>
      </w:r>
      <w:r>
        <w:t xml:space="preserve"> </w:t>
      </w:r>
      <w:r>
        <w:t xml:space="preserve">has been carefully prepared to outline the scope, costs, and terms associated with deploying certified Paramedic personnel and emergency medical response capabilities within</w:t>
      </w:r>
      <w:r>
        <w:t xml:space="preserve"> </w:t>
      </w:r>
      <w:r>
        <w:t xml:space="preserve">Vietnam Ho Chi Minh City</w:t>
      </w:r>
      <w:r>
        <w:t xml:space="preserve">. Our team at Saigon Emergency Medical Services has extensive experience operating in the dynamic urban environment of Ho Chi Minh City, and we are committed to delivering the highest standard of pre-hospital and on-site medical care to your organization.</w:t>
      </w:r>
    </w:p>
    <w:bookmarkStart w:id="21" w:name="scope-of-paramedic-services"/>
    <w:p>
      <w:pPr>
        <w:pStyle w:val="Heading2"/>
      </w:pPr>
      <w:r>
        <w:t xml:space="preserve">1. Scope of Paramedic Services</w:t>
      </w:r>
    </w:p>
    <w:p>
      <w:pPr>
        <w:pStyle w:val="FirstParagraph"/>
      </w:pPr>
      <w:r>
        <w:t xml:space="preserve">This Quotation Estimate covers the provision of fully licensed and certified Paramedic professionals for continuous on-site coverage, emergency response, and medical escort services throughout the Ho Chi Minh City metropolitan area. All Paramedic personnel deployed under this arrangement will hold valid Vietnamese medical practice licenses, Advanced Cardiac Life Support (ACLS) certification, and at least three years of documented field experience in urban emergency medicine. The services are designed to meet the operational requirements of corporate offices, international events, construction sites, and residential compounds located within District 1, District 3, District 7, Binh Thanh, and Thu Duc City.</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(hrs/days)</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Senior Paramedic — On-site 24/7 coverage (8-hour shifts, 3 shifts/day, 7 days/week)</w:t>
            </w:r>
          </w:p>
        </w:tc>
        <w:tc>
          <w:tcPr/>
          <w:p>
            <w:pPr>
              <w:pStyle w:val="Compact"/>
              <w:jc w:val="left"/>
            </w:pPr>
            <w:r>
              <w:t xml:space="preserve">2 Paramedics</w:t>
            </w:r>
          </w:p>
        </w:tc>
        <w:tc>
          <w:tcPr/>
          <w:p>
            <w:pPr>
              <w:pStyle w:val="Compact"/>
              <w:jc w:val="left"/>
            </w:pPr>
            <w:r>
              <w:t xml:space="preserve">336 hrs/month</w:t>
            </w:r>
          </w:p>
        </w:tc>
        <w:tc>
          <w:tcPr/>
          <w:p>
            <w:pPr>
              <w:pStyle w:val="Compact"/>
              <w:jc w:val="left"/>
            </w:pPr>
            <w:r>
              <w:t xml:space="preserve">$45.00</w:t>
            </w:r>
          </w:p>
        </w:tc>
        <w:tc>
          <w:tcPr/>
          <w:p>
            <w:pPr>
              <w:pStyle w:val="Compact"/>
              <w:jc w:val="left"/>
            </w:pPr>
            <w:r>
              <w:t xml:space="preserve">$30,240.00</w:t>
            </w:r>
          </w:p>
        </w:tc>
      </w:tr>
      <w:tr>
        <w:tc>
          <w:tcPr/>
          <w:p>
            <w:pPr>
              <w:pStyle w:val="Compact"/>
              <w:jc w:val="left"/>
            </w:pPr>
            <w:r>
              <w:t xml:space="preserve">2</w:t>
            </w:r>
          </w:p>
        </w:tc>
        <w:tc>
          <w:tcPr/>
          <w:p>
            <w:pPr>
              <w:pStyle w:val="Compact"/>
              <w:jc w:val="left"/>
            </w:pPr>
            <w:r>
              <w:t xml:space="preserve">Junior Paramedic — On-site 12-hour coverage (2 shifts/day, 7 days/week)</w:t>
            </w:r>
          </w:p>
        </w:tc>
        <w:tc>
          <w:tcPr/>
          <w:p>
            <w:pPr>
              <w:pStyle w:val="Compact"/>
              <w:jc w:val="left"/>
            </w:pPr>
            <w:r>
              <w:t xml:space="preserve">2 Paramedics</w:t>
            </w:r>
          </w:p>
        </w:tc>
        <w:tc>
          <w:tcPr/>
          <w:p>
            <w:pPr>
              <w:pStyle w:val="Compact"/>
              <w:jc w:val="left"/>
            </w:pPr>
            <w:r>
              <w:t xml:space="preserve">336 hrs/month</w:t>
            </w:r>
          </w:p>
        </w:tc>
        <w:tc>
          <w:tcPr/>
          <w:p>
            <w:pPr>
              <w:pStyle w:val="Compact"/>
              <w:jc w:val="left"/>
            </w:pPr>
            <w:r>
              <w:t xml:space="preserve">$32.00</w:t>
            </w:r>
          </w:p>
        </w:tc>
        <w:tc>
          <w:tcPr/>
          <w:p>
            <w:pPr>
              <w:pStyle w:val="Compact"/>
              <w:jc w:val="left"/>
            </w:pPr>
            <w:r>
              <w:t xml:space="preserve">$21,504.00</w:t>
            </w:r>
          </w:p>
        </w:tc>
      </w:tr>
      <w:tr>
        <w:tc>
          <w:tcPr/>
          <w:p>
            <w:pPr>
              <w:pStyle w:val="Compact"/>
              <w:jc w:val="left"/>
            </w:pPr>
            <w:r>
              <w:t xml:space="preserve">3</w:t>
            </w:r>
          </w:p>
        </w:tc>
        <w:tc>
          <w:tcPr/>
          <w:p>
            <w:pPr>
              <w:pStyle w:val="Compact"/>
              <w:jc w:val="left"/>
            </w:pPr>
            <w:r>
              <w:t xml:space="preserve">Emergency Response Vehicle (Ambulance) with full Paramedic equipment, fuel, and maintenance</w:t>
            </w:r>
          </w:p>
        </w:tc>
        <w:tc>
          <w:tcPr/>
          <w:p>
            <w:pPr>
              <w:pStyle w:val="Compact"/>
              <w:jc w:val="left"/>
            </w:pPr>
            <w:r>
              <w:t xml:space="preserve">1 unit</w:t>
            </w:r>
          </w:p>
        </w:tc>
        <w:tc>
          <w:tcPr/>
          <w:p>
            <w:pPr>
              <w:pStyle w:val="Compact"/>
              <w:jc w:val="left"/>
            </w:pPr>
            <w:r>
              <w:t xml:space="preserve">Monthly</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4</w:t>
            </w:r>
          </w:p>
        </w:tc>
        <w:tc>
          <w:tcPr/>
          <w:p>
            <w:pPr>
              <w:pStyle w:val="Compact"/>
              <w:jc w:val="left"/>
            </w:pPr>
            <w:r>
              <w:t xml:space="preserve">Medical Escort Service — Paramedic-accompanied patient transport within Ho Chi Minh City</w:t>
            </w:r>
          </w:p>
        </w:tc>
        <w:tc>
          <w:tcPr/>
          <w:p>
            <w:pPr>
              <w:pStyle w:val="Compact"/>
              <w:jc w:val="left"/>
            </w:pPr>
            <w:r>
              <w:t xml:space="preserve">Up to 10 trips</w:t>
            </w:r>
          </w:p>
        </w:tc>
        <w:tc>
          <w:tcPr/>
          <w:p>
            <w:pPr>
              <w:pStyle w:val="Compact"/>
              <w:jc w:val="left"/>
            </w:pPr>
            <w:r>
              <w:t xml:space="preserve">Per trip</w:t>
            </w:r>
          </w:p>
        </w:tc>
        <w:tc>
          <w:tcPr/>
          <w:p>
            <w:pPr>
              <w:pStyle w:val="Compact"/>
              <w:jc w:val="left"/>
            </w:pPr>
            <w:r>
              <w:t xml:space="preserve">$250.00</w:t>
            </w:r>
          </w:p>
        </w:tc>
        <w:tc>
          <w:tcPr/>
          <w:p>
            <w:pPr>
              <w:pStyle w:val="Compact"/>
              <w:jc w:val="left"/>
            </w:pPr>
            <w:r>
              <w:t xml:space="preserve">$2,500.00</w:t>
            </w:r>
          </w:p>
        </w:tc>
      </w:tr>
      <w:tr>
        <w:tc>
          <w:tcPr/>
          <w:p>
            <w:pPr>
              <w:pStyle w:val="Compact"/>
              <w:jc w:val="left"/>
            </w:pPr>
            <w:r>
              <w:t xml:space="preserve">5</w:t>
            </w:r>
          </w:p>
        </w:tc>
        <w:tc>
          <w:tcPr/>
          <w:p>
            <w:pPr>
              <w:pStyle w:val="Compact"/>
              <w:jc w:val="left"/>
            </w:pPr>
            <w:r>
              <w:t xml:space="preserve">Event Medical Coverage — Paramedic team for corporate events, conferences, or public gatherings in Ho Chi Minh City</w:t>
            </w:r>
          </w:p>
        </w:tc>
        <w:tc>
          <w:tcPr/>
          <w:p>
            <w:pPr>
              <w:pStyle w:val="Compact"/>
              <w:jc w:val="left"/>
            </w:pPr>
            <w:r>
              <w:t xml:space="preserve">4 Paramedics</w:t>
            </w:r>
          </w:p>
        </w:tc>
        <w:tc>
          <w:tcPr/>
          <w:p>
            <w:pPr>
              <w:pStyle w:val="Compact"/>
              <w:jc w:val="left"/>
            </w:pPr>
            <w:r>
              <w:t xml:space="preserve">Per 8-hr event</w:t>
            </w:r>
          </w:p>
        </w:tc>
        <w:tc>
          <w:tcPr/>
          <w:p>
            <w:pPr>
              <w:pStyle w:val="Compact"/>
              <w:jc w:val="left"/>
            </w:pPr>
            <w:r>
              <w:t xml:space="preserve">$180.00</w:t>
            </w:r>
          </w:p>
        </w:tc>
        <w:tc>
          <w:tcPr/>
          <w:p>
            <w:pPr>
              <w:pStyle w:val="Compact"/>
              <w:jc w:val="left"/>
            </w:pPr>
            <w:r>
              <w:t xml:space="preserve">$5,760.00</w:t>
            </w:r>
          </w:p>
        </w:tc>
      </w:tr>
      <w:tr>
        <w:tc>
          <w:tcPr/>
          <w:p>
            <w:pPr>
              <w:pStyle w:val="Compact"/>
              <w:jc w:val="left"/>
            </w:pPr>
            <w:r>
              <w:t xml:space="preserve">6</w:t>
            </w:r>
          </w:p>
        </w:tc>
        <w:tc>
          <w:tcPr/>
          <w:p>
            <w:pPr>
              <w:pStyle w:val="Compact"/>
              <w:jc w:val="left"/>
            </w:pPr>
            <w:r>
              <w:t xml:space="preserve">First Aid Training &amp; BLS/ACLS Workshops for client staff (delivered by senior Paramedic instructors)</w:t>
            </w:r>
          </w:p>
        </w:tc>
        <w:tc>
          <w:tcPr/>
          <w:p>
            <w:pPr>
              <w:pStyle w:val="Compact"/>
              <w:jc w:val="left"/>
            </w:pPr>
            <w:r>
              <w:t xml:space="preserve">2 sessions</w:t>
            </w:r>
          </w:p>
        </w:tc>
        <w:tc>
          <w:tcPr/>
          <w:p>
            <w:pPr>
              <w:pStyle w:val="Compact"/>
              <w:jc w:val="left"/>
            </w:pPr>
            <w:r>
              <w:t xml:space="preserve">Per session (4 hrs)</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7</w:t>
            </w:r>
          </w:p>
        </w:tc>
        <w:tc>
          <w:tcPr/>
          <w:p>
            <w:pPr>
              <w:pStyle w:val="Compact"/>
              <w:jc w:val="left"/>
            </w:pPr>
            <w:r>
              <w:t xml:space="preserve">Monthly Medical Equipment Calibration, Consumable Restocking, and Quality Audit</w:t>
            </w:r>
          </w:p>
        </w:tc>
        <w:tc>
          <w:tcPr/>
          <w:p>
            <w:pPr>
              <w:pStyle w:val="Compact"/>
              <w:jc w:val="left"/>
            </w:pPr>
            <w:r>
              <w:t xml:space="preserve">1 package</w:t>
            </w:r>
          </w:p>
        </w:tc>
        <w:tc>
          <w:tcPr/>
          <w:p>
            <w:pPr>
              <w:pStyle w:val="Compact"/>
              <w:jc w:val="left"/>
            </w:pPr>
            <w:r>
              <w:t xml:space="preserve">Monthly</w:t>
            </w:r>
          </w:p>
        </w:tc>
        <w:tc>
          <w:tcPr/>
          <w:p>
            <w:pPr>
              <w:pStyle w:val="Compact"/>
              <w:jc w:val="left"/>
            </w:pPr>
            <w:r>
              <w:t xml:space="preserve">$1,150.00</w:t>
            </w:r>
          </w:p>
        </w:tc>
        <w:tc>
          <w:tcPr/>
          <w:p>
            <w:pPr>
              <w:pStyle w:val="Compact"/>
              <w:jc w:val="left"/>
            </w:pPr>
            <w:r>
              <w:t xml:space="preserve">$1,150.00</w:t>
            </w:r>
          </w:p>
        </w:tc>
      </w:tr>
      <w:tr>
        <w:tc>
          <w:tcPr/>
          <w:p>
            <w:pPr>
              <w:pStyle w:val="Compact"/>
              <w:jc w:val="left"/>
            </w:pPr>
            <w:r>
              <w:t xml:space="preserve">8</w:t>
            </w:r>
          </w:p>
        </w:tc>
        <w:tc>
          <w:tcPr/>
          <w:p>
            <w:pPr>
              <w:pStyle w:val="Compact"/>
              <w:jc w:val="left"/>
            </w:pPr>
            <w:r>
              <w:t xml:space="preserve">Administrative &amp; Regulatory Compliance Fee (Vietnamese Ministry of Health reporting, work permits, insurance)</w:t>
            </w:r>
          </w:p>
        </w:tc>
        <w:tc>
          <w:tcPr/>
          <w:p>
            <w:pPr>
              <w:pStyle w:val="Compact"/>
              <w:jc w:val="left"/>
            </w:pPr>
            <w:r>
              <w:t xml:space="preserve">1 package</w:t>
            </w:r>
          </w:p>
        </w:tc>
        <w:tc>
          <w:tcPr/>
          <w:p>
            <w:pPr>
              <w:pStyle w:val="Compact"/>
              <w:jc w:val="left"/>
            </w:pPr>
            <w:r>
              <w:t xml:space="preserve">Monthly</w:t>
            </w:r>
          </w:p>
        </w:tc>
        <w:tc>
          <w:tcPr/>
          <w:p>
            <w:pPr>
              <w:pStyle w:val="Compact"/>
              <w:jc w:val="left"/>
            </w:pPr>
            <w:r>
              <w:t xml:space="preserve">$850.00</w:t>
            </w:r>
          </w:p>
        </w:tc>
        <w:tc>
          <w:tcPr/>
          <w:p>
            <w:pPr>
              <w:pStyle w:val="Compact"/>
              <w:jc w:val="left"/>
            </w:pPr>
            <w:r>
              <w:t xml:space="preserve">$850.00</w:t>
            </w:r>
          </w:p>
        </w:tc>
      </w:tr>
      <w:tr>
        <w:tc>
          <w:tcPr>
            <w:gridSpan w:val="5"/>
          </w:tcPr>
          <w:p>
            <w:pPr>
              <w:pStyle w:val="Compact"/>
              <w:jc w:val="right"/>
            </w:pPr>
            <w:r>
              <w:t xml:space="preserve">TOTAL MONTHLY ESTIMATE (USD)</w:t>
            </w:r>
          </w:p>
        </w:tc>
        <w:tc>
          <w:tcPr/>
          <w:p>
            <w:pPr>
              <w:pStyle w:val="Compact"/>
              <w:jc w:val="left"/>
            </w:pPr>
            <w:r>
              <w:t xml:space="preserve">$70,204.00</w:t>
            </w:r>
          </w:p>
        </w:tc>
      </w:tr>
      <w:tr>
        <w:tc>
          <w:tcPr>
            <w:gridSpan w:val="5"/>
          </w:tcPr>
          <w:p>
            <w:pPr>
              <w:pStyle w:val="Compact"/>
              <w:jc w:val="right"/>
            </w:pPr>
            <w:r>
              <w:t xml:space="preserve">VAT (10% — Vietnam Standard Rate)</w:t>
            </w:r>
          </w:p>
        </w:tc>
        <w:tc>
          <w:tcPr/>
          <w:p>
            <w:pPr>
              <w:pStyle w:val="Compact"/>
              <w:jc w:val="left"/>
            </w:pPr>
            <w:r>
              <w:t xml:space="preserve">$7,020.40</w:t>
            </w:r>
          </w:p>
        </w:tc>
      </w:tr>
      <w:tr>
        <w:tc>
          <w:tcPr>
            <w:gridSpan w:val="5"/>
          </w:tcPr>
          <w:p>
            <w:pPr>
              <w:pStyle w:val="Compact"/>
              <w:jc w:val="right"/>
            </w:pPr>
            <w:r>
              <w:t xml:space="preserve">GRAND TOTAL (USD)</w:t>
            </w:r>
          </w:p>
        </w:tc>
        <w:tc>
          <w:tcPr/>
          <w:p>
            <w:pPr>
              <w:pStyle w:val="Compact"/>
              <w:jc w:val="left"/>
            </w:pPr>
            <w:r>
              <w:t xml:space="preserve">$77,224.40</w:t>
            </w:r>
          </w:p>
        </w:tc>
      </w:tr>
    </w:tbl>
    <w:bookmarkEnd w:id="22"/>
    <w:bookmarkStart w:id="23" w:name="service-delivery-operational-details"/>
    <w:p>
      <w:pPr>
        <w:pStyle w:val="Heading2"/>
      </w:pPr>
      <w:r>
        <w:t xml:space="preserve">3. Service Delivery &amp; Operational Details</w:t>
      </w:r>
    </w:p>
    <w:p>
      <w:pPr>
        <w:pStyle w:val="FirstParagraph"/>
      </w:pPr>
      <w:r>
        <w:t xml:space="preserve">All Paramedic personnel assigned under this Quotation Estimate will report to the client's designated location in Ho Chi Minh City no later than 30 minutes prior to the start of each shift. Our Paramedic team operates in accordance with the Vietnamese Emergency Medical Response Protocol (Decree 132/2018/NĐ-CP) and international best-practice guidelines. Each Paramedic will be equipped with a fully stocked trauma kit, automated external defibrillator (AED), portable oxygen supply, and a satellite communication device for real-time coordination with the nearest Level-1 trauma center in Ho Chi Minh City, including Cho Ray Hospital, Vinmec Central Park, and FV Hospital.</w:t>
      </w:r>
    </w:p>
    <w:p>
      <w:pPr>
        <w:pStyle w:val="BodyText"/>
      </w:pPr>
      <w:r>
        <w:t xml:space="preserve">In the event of a critical emergency, the on-site Paramedic will initiate advanced life support interventions and coordinate direct ambulance transport to the most appropriate medical facility. Average response time within the central Ho Chi Minh City districts is under 8 minutes, and our Paramedic team maintains a 99.2% availability rate across all contracted shifts.</w:t>
      </w:r>
    </w:p>
    <w:bookmarkEnd w:id="23"/>
    <w:bookmarkStart w:id="24" w:name="terms-and-conditions"/>
    <w:p>
      <w:pPr>
        <w:pStyle w:val="Heading2"/>
      </w:pPr>
      <w:r>
        <w:t xml:space="preserve">4. Terms and Conditions</w:t>
      </w:r>
    </w:p>
    <w:p>
      <w:pPr>
        <w:numPr>
          <w:ilvl w:val="0"/>
          <w:numId w:val="1001"/>
        </w:numPr>
        <w:pStyle w:val="Compact"/>
      </w:pPr>
      <w:r>
        <w:rPr>
          <w:bCs/>
          <w:b/>
        </w:rPr>
        <w:t xml:space="preserve">Validity:</w:t>
      </w:r>
      <w:r>
        <w:t xml:space="preserve"> </w:t>
      </w:r>
      <w:r>
        <w:t xml:space="preserve">This Quotation Estimate is valid for a period of ninety (90) days from the date of issue. Prices are subject to revision upon expiration due to currency fluctuation (USD/VND) or changes in Vietnamese regulatory requirements.</w:t>
      </w:r>
    </w:p>
    <w:p>
      <w:pPr>
        <w:numPr>
          <w:ilvl w:val="0"/>
          <w:numId w:val="1001"/>
        </w:numPr>
        <w:pStyle w:val="Compact"/>
      </w:pPr>
      <w:r>
        <w:rPr>
          <w:bCs/>
          <w:b/>
        </w:rPr>
        <w:t xml:space="preserve">Payment Terms:</w:t>
      </w:r>
      <w:r>
        <w:t xml:space="preserve"> </w:t>
      </w:r>
      <w:r>
        <w:t xml:space="preserve">50% advance payment upon contract signing; remaining 50% due by the 5th business day of each subsequent month. Payments accepted via bank transfer to our account at Techcombank, Ho Chi Minh City branch.</w:t>
      </w:r>
    </w:p>
    <w:p>
      <w:pPr>
        <w:numPr>
          <w:ilvl w:val="0"/>
          <w:numId w:val="1001"/>
        </w:numPr>
        <w:pStyle w:val="Compact"/>
      </w:pPr>
      <w:r>
        <w:rPr>
          <w:bCs/>
          <w:b/>
        </w:rPr>
        <w:t xml:space="preserve">Contract Duration:</w:t>
      </w:r>
      <w:r>
        <w:t xml:space="preserve"> </w:t>
      </w:r>
      <w:r>
        <w:t xml:space="preserve">Minimum engagement period of three (3) months. Renewal is on a month-to-month basis with thirty (30) days' written notice for termination by either party.</w:t>
      </w:r>
    </w:p>
    <w:p>
      <w:pPr>
        <w:numPr>
          <w:ilvl w:val="0"/>
          <w:numId w:val="1001"/>
        </w:numPr>
        <w:pStyle w:val="Compact"/>
      </w:pPr>
      <w:r>
        <w:rPr>
          <w:bCs/>
          <w:b/>
        </w:rPr>
        <w:t xml:space="preserve">Insurance &amp; Liability:</w:t>
      </w:r>
      <w:r>
        <w:t xml:space="preserve"> </w:t>
      </w:r>
      <w:r>
        <w:t xml:space="preserve">All Paramedic personnel are covered under comprehensive professional liability insurance (minimum USD 1,000,000 per occurrence) and workers' compensation as mandated by Vietnamese labor law. The client assumes no liability for medical decisions made by our Paramedic team within the scope of their professional judgment.</w:t>
      </w:r>
    </w:p>
    <w:p>
      <w:pPr>
        <w:numPr>
          <w:ilvl w:val="0"/>
          <w:numId w:val="1001"/>
        </w:numPr>
        <w:pStyle w:val="Compact"/>
      </w:pPr>
      <w:r>
        <w:rPr>
          <w:bCs/>
          <w:b/>
        </w:rPr>
        <w:t xml:space="preserve">Confidentiality:</w:t>
      </w:r>
      <w:r>
        <w:t xml:space="preserve"> </w:t>
      </w:r>
      <w:r>
        <w:t xml:space="preserve">All patient information, incident reports, and operational data collected during the provision of Paramedic services in Ho Chi Minh City shall be treated as strictly confidential and handled in compliance with Vietnam's Personal Data Protection Law (Decree 13/2023/NĐ-CP).</w:t>
      </w:r>
    </w:p>
    <w:p>
      <w:pPr>
        <w:numPr>
          <w:ilvl w:val="0"/>
          <w:numId w:val="1001"/>
        </w:numPr>
        <w:pStyle w:val="Compact"/>
      </w:pPr>
      <w:r>
        <w:rPr>
          <w:bCs/>
          <w:b/>
        </w:rPr>
        <w:t xml:space="preserve">Force Majeure:</w:t>
      </w:r>
      <w:r>
        <w:t xml:space="preserve"> </w:t>
      </w:r>
      <w:r>
        <w:t xml:space="preserve">Neither party shall be held liable for failure to perform obligations due to natural disasters, government-mandated lockdowns, or other events beyond reasonable control, as commonly experienced in the Ho Chi Minh City region during monsoon season.</w:t>
      </w:r>
    </w:p>
    <w:p>
      <w:pPr>
        <w:numPr>
          <w:ilvl w:val="0"/>
          <w:numId w:val="1001"/>
        </w:numPr>
        <w:pStyle w:val="Compact"/>
      </w:pPr>
      <w:r>
        <w:rPr>
          <w:bCs/>
          <w:b/>
        </w:rPr>
        <w:t xml:space="preserve">Governing Law:</w:t>
      </w:r>
      <w:r>
        <w:t xml:space="preserve"> </w:t>
      </w:r>
      <w:r>
        <w:t xml:space="preserve">This Quotation Estimate and any resulting contract shall be governed by and interpreted in accordance with the laws of the Socialist Republic of Vietnam. Disputes shall be resolved through arbitration at the Vietnam International Arbitration Centre (VIAC) in Ho Chi Minh City.</w:t>
      </w:r>
    </w:p>
    <w:bookmarkEnd w:id="24"/>
    <w:bookmarkStart w:id="25" w:name="acceptance-authorization"/>
    <w:p>
      <w:pPr>
        <w:pStyle w:val="Heading2"/>
      </w:pPr>
      <w:r>
        <w:t xml:space="preserve">5. Acceptance &amp; Authorization</w:t>
      </w:r>
    </w:p>
    <w:p>
      <w:pPr>
        <w:pStyle w:val="FirstParagraph"/>
      </w:pPr>
      <w:r>
        <w:t xml:space="preserve">By signing below, the client acknowledges that this Quotation Estimate accurately reflects the Paramedic services to be provided in Vietnam Ho Chi Minh City and agrees to the terms and conditions outlined herein. Upon written acceptance, our team will initiate onboarding, regulatory filings, and scheduling within five (5) business days.</w:t>
      </w:r>
    </w:p>
    <w:p>
      <w:pPr>
        <w:pStyle w:val="BodyText"/>
      </w:pPr>
      <w:r>
        <w:rPr>
          <w:bCs/>
          <w:b/>
        </w:rPr>
        <w:t xml:space="preserve">For Saigon Emergency Medical Services Co., Ltd.</w:t>
      </w:r>
    </w:p>
    <w:p>
      <w:pPr>
        <w:pStyle w:val="BodyText"/>
      </w:pPr>
      <w:r>
        <w:t xml:space="preserve">Authorized Signatory</w:t>
      </w:r>
      <w:r>
        <w:br/>
      </w:r>
      <w:r>
        <w:t xml:space="preserve">Name: Dr. Nguyen Van Minh</w:t>
      </w:r>
      <w:r>
        <w:br/>
      </w:r>
      <w:r>
        <w:t xml:space="preserve">Title: Chief Medical Officer</w:t>
      </w:r>
      <w:r>
        <w:br/>
      </w:r>
      <w:r>
        <w:t xml:space="preserve">Date: _______________</w:t>
      </w:r>
    </w:p>
    <w:p>
      <w:pPr>
        <w:pStyle w:val="BodyText"/>
      </w:pPr>
      <w:r>
        <w:rPr>
          <w:bCs/>
          <w:b/>
        </w:rPr>
        <w:t xml:space="preserve">For the Client</w:t>
      </w:r>
    </w:p>
    <w:p>
      <w:pPr>
        <w:pStyle w:val="BodyText"/>
      </w:pPr>
      <w:r>
        <w:t xml:space="preserve">Authorized Signatory</w:t>
      </w:r>
      <w:r>
        <w:br/>
      </w:r>
      <w:r>
        <w:t xml:space="preserve">Name: _________________________</w:t>
      </w:r>
      <w:r>
        <w:br/>
      </w:r>
      <w:r>
        <w:t xml:space="preserve">Title: _________________________</w:t>
      </w:r>
      <w:r>
        <w:br/>
      </w:r>
      <w:r>
        <w:t xml:space="preserve">Date: _______________</w:t>
      </w:r>
    </w:p>
    <w:p>
      <w:pPr>
        <w:pStyle w:val="BodyText"/>
      </w:pPr>
      <w:r>
        <w:t xml:space="preserve">This Quotation Estimate (Document No: QTE-HCM-2025-0472) is issued by Saigon Emergency Medical Services Co., Ltd., a registered medical services provider in Ho Chi Minh City, Vietnam. Tax Code (MST): 0312345678. This document is confidential and intended solely for the named recipient. For inquiries regarding this Paramedic service Quotation Estimate, please contact our Ho Chi Minh City office at +84 28 3822 4567 or quotes@saigonems.vn.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Paramedic Services - Vietnam Ho Chi Minh City</dc:title>
  <dc:creator/>
  <dc:language>en</dc:language>
  <cp:keywords/>
  <dcterms:created xsi:type="dcterms:W3CDTF">2026-10-10T02:03:32Z</dcterms:created>
  <dcterms:modified xsi:type="dcterms:W3CDTF">2026-10-10T02:03:32Z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