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Petroleum Engineer Services — Mexico Mexico City</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QTE-MX-2025-04871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c>
          <w:tcPr/>
          <w:p>
            <w:pPr>
              <w:pStyle w:val="Compact"/>
              <w:jc w:val="left"/>
            </w:pPr>
            <w:r>
              <w:t xml:space="preserve">Currency:</w:t>
            </w:r>
          </w:p>
        </w:tc>
        <w:tc>
          <w:tcPr/>
          <w:p>
            <w:pPr>
              <w:pStyle w:val="Compact"/>
              <w:jc w:val="left"/>
            </w:pPr>
            <w:r>
              <w:t xml:space="preserve">USD (United States Dollars)</w:t>
            </w:r>
          </w:p>
        </w:tc>
      </w:tr>
      <w:tr>
        <w:tc>
          <w:tcPr/>
          <w:p>
            <w:pPr>
              <w:pStyle w:val="Compact"/>
              <w:jc w:val="left"/>
            </w:pPr>
            <w:r>
              <w:t xml:space="preserve">Prepared By:</w:t>
            </w:r>
          </w:p>
        </w:tc>
        <w:tc>
          <w:tcPr/>
          <w:p>
            <w:pPr>
              <w:pStyle w:val="Compact"/>
              <w:jc w:val="left"/>
            </w:pPr>
            <w:r>
              <w:t xml:space="preserve">Ing. Carlos A. Mendoza, P.E. — Senior Petroleum Engineer</w:t>
            </w:r>
          </w:p>
        </w:tc>
        <w:tc>
          <w:tcPr/>
          <w:p>
            <w:pPr>
              <w:pStyle w:val="Compact"/>
              <w:jc w:val="left"/>
            </w:pPr>
            <w:r>
              <w:t xml:space="preserve">Location:</w:t>
            </w:r>
          </w:p>
        </w:tc>
        <w:tc>
          <w:tcPr/>
          <w:p>
            <w:pPr>
              <w:pStyle w:val="Compact"/>
              <w:jc w:val="left"/>
            </w:pPr>
            <w:r>
              <w:t xml:space="preserve">Mexico Mexico City, CDMX, México</w:t>
            </w:r>
          </w:p>
        </w:tc>
      </w:tr>
      <w:tr>
        <w:tc>
          <w:tcPr/>
          <w:p>
            <w:pPr>
              <w:pStyle w:val="Compact"/>
              <w:jc w:val="left"/>
            </w:pPr>
            <w:r>
              <w:t xml:space="preserve">Prepared For:</w:t>
            </w:r>
          </w:p>
        </w:tc>
        <w:tc>
          <w:tcPr/>
          <w:p>
            <w:pPr>
              <w:pStyle w:val="Compact"/>
              <w:jc w:val="left"/>
            </w:pPr>
            <w:r>
              <w:t xml:space="preserve">Grupo Energético del Pacífico, S.A. de C.V.</w:t>
            </w:r>
          </w:p>
        </w:tc>
        <w:tc>
          <w:tcPr/>
          <w:p>
            <w:pPr>
              <w:pStyle w:val="Compact"/>
              <w:jc w:val="left"/>
            </w:pPr>
            <w:r>
              <w:t xml:space="preserve">Client Contact:</w:t>
            </w:r>
          </w:p>
        </w:tc>
        <w:tc>
          <w:tcPr/>
          <w:p>
            <w:pPr>
              <w:pStyle w:val="Compact"/>
              <w:jc w:val="left"/>
            </w:pPr>
            <w:r>
              <w:t xml:space="preserve">Lic. María Fernanda Rúiz — Operations Director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PetroConsult México, S.A. de C.V., a licensed engineering firm headquartered in Mexico Mexico City, to provide a comprehensive and itemized cost proposal for the engagement of a qualified</w:t>
      </w:r>
      <w:r>
        <w:t xml:space="preserve"> </w:t>
      </w:r>
      <w:r>
        <w:t xml:space="preserve">Petroleum Engineer</w:t>
      </w:r>
      <w:r>
        <w:t xml:space="preserve"> </w:t>
      </w:r>
      <w:r>
        <w:t xml:space="preserve">to deliver specialized technical services to Grupo Energético del Pacífico, S.A. de C.V. The scope of work described herein encompasses reservoir evaluation, well performance analysis, production optimization, and technical advisory support for onshore and offshore hydrocarbon assets located within the Mexican Gulf of Mexico basin and onshore fields in the states of Tabasco, Veracruz, and Campeche. All services will be coordinated and managed from our principal office in Mexico Mexico City, ensuring direct oversight, regulatory compliance with the Agencia Nacional de Hidrocarburos (ANH), and alignment with the current energy framework established under the Ley de Hidrocarburos.</w:t>
      </w:r>
    </w:p>
    <w:bookmarkEnd w:id="21"/>
    <w:bookmarkStart w:id="22" w:name="X3477b48d36705caeaedf487a86b9ac223af2749"/>
    <w:p>
      <w:pPr>
        <w:pStyle w:val="Heading2"/>
      </w:pPr>
      <w:r>
        <w:t xml:space="preserve">2. Detailed Line Items — Petroleum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Reservoir characterization and static modeling for the Cuenca del Golfo de México asset portfolio. Includes well log interpretation, core data analysis, and construction of 3D geological models. Delivered by a senior</w:t>
            </w:r>
            <w:r>
              <w:t xml:space="preserve"> </w:t>
            </w:r>
            <w:r>
              <w:t xml:space="preserve">Petroleum Engineer</w:t>
            </w:r>
            <w:r>
              <w:t xml:space="preserve"> </w:t>
            </w:r>
            <w:r>
              <w:t xml:space="preserve">with 15+ years of experience in Mexican hydrocarbon basins.</w:t>
            </w:r>
          </w:p>
        </w:tc>
        <w:tc>
          <w:tcPr/>
          <w:p>
            <w:pPr>
              <w:pStyle w:val="Compact"/>
              <w:jc w:val="left"/>
            </w:pPr>
            <w:r>
              <w:t xml:space="preserve">8 weeks</w:t>
            </w:r>
          </w:p>
        </w:tc>
        <w:tc>
          <w:tcPr/>
          <w:p>
            <w:pPr>
              <w:pStyle w:val="Compact"/>
              <w:jc w:val="left"/>
            </w:pPr>
            <w:r>
              <w:t xml:space="preserve">$18,500 / wk</w:t>
            </w:r>
          </w:p>
        </w:tc>
        <w:tc>
          <w:tcPr/>
          <w:p>
            <w:pPr>
              <w:pStyle w:val="Compact"/>
              <w:jc w:val="left"/>
            </w:pPr>
            <w:r>
              <w:t xml:space="preserve">$148,000.00</w:t>
            </w:r>
          </w:p>
        </w:tc>
        <w:tc>
          <w:tcPr/>
          <w:p>
            <w:pPr>
              <w:pStyle w:val="Compact"/>
              <w:jc w:val="left"/>
            </w:pPr>
            <w:r>
              <w:t xml:space="preserve">Mexico Mexico City (HQ)</w:t>
            </w:r>
          </w:p>
        </w:tc>
      </w:tr>
      <w:tr>
        <w:tc>
          <w:tcPr/>
          <w:p>
            <w:pPr>
              <w:pStyle w:val="Compact"/>
              <w:jc w:val="left"/>
            </w:pPr>
            <w:r>
              <w:t xml:space="preserve">02</w:t>
            </w:r>
          </w:p>
        </w:tc>
        <w:tc>
          <w:tcPr/>
          <w:p>
            <w:pPr>
              <w:pStyle w:val="Compact"/>
              <w:jc w:val="left"/>
            </w:pPr>
            <w:r>
              <w:t xml:space="preserve">Dynamic reservoir simulation and history matching for 12 producing wells. The</w:t>
            </w:r>
            <w:r>
              <w:t xml:space="preserve"> </w:t>
            </w:r>
            <w:r>
              <w:t xml:space="preserve">Petroleum Engineer</w:t>
            </w:r>
            <w:r>
              <w:t xml:space="preserve"> </w:t>
            </w:r>
            <w:r>
              <w:t xml:space="preserve">will develop and calibrate numerical models using industry-standard software (Eclipse, tNavigator) to forecast future production profiles and identify optimization opportunities.</w:t>
            </w:r>
          </w:p>
        </w:tc>
        <w:tc>
          <w:tcPr/>
          <w:p>
            <w:pPr>
              <w:pStyle w:val="Compact"/>
              <w:jc w:val="left"/>
            </w:pPr>
            <w:r>
              <w:t xml:space="preserve">10 weeks</w:t>
            </w:r>
          </w:p>
        </w:tc>
        <w:tc>
          <w:tcPr/>
          <w:p>
            <w:pPr>
              <w:pStyle w:val="Compact"/>
              <w:jc w:val="left"/>
            </w:pPr>
            <w:r>
              <w:t xml:space="preserve">$16,200 / wk</w:t>
            </w:r>
          </w:p>
        </w:tc>
        <w:tc>
          <w:tcPr/>
          <w:p>
            <w:pPr>
              <w:pStyle w:val="Compact"/>
              <w:jc w:val="left"/>
            </w:pPr>
            <w:r>
              <w:t xml:space="preserve">$162,000.00</w:t>
            </w:r>
          </w:p>
        </w:tc>
        <w:tc>
          <w:tcPr/>
          <w:p>
            <w:pPr>
              <w:pStyle w:val="Compact"/>
              <w:jc w:val="left"/>
            </w:pPr>
            <w:r>
              <w:t xml:space="preserve">Mexico Mexico City / Field Sites</w:t>
            </w:r>
          </w:p>
        </w:tc>
      </w:tr>
      <w:tr>
        <w:tc>
          <w:tcPr/>
          <w:p>
            <w:pPr>
              <w:pStyle w:val="Compact"/>
              <w:jc w:val="left"/>
            </w:pPr>
            <w:r>
              <w:t xml:space="preserve">03</w:t>
            </w:r>
          </w:p>
        </w:tc>
        <w:tc>
          <w:tcPr/>
          <w:p>
            <w:pPr>
              <w:pStyle w:val="Compact"/>
              <w:jc w:val="left"/>
            </w:pPr>
            <w:r>
              <w:t xml:space="preserve">Well performance diagnostics and production optimization study. The assigned</w:t>
            </w:r>
            <w:r>
              <w:t xml:space="preserve"> </w:t>
            </w:r>
            <w:r>
              <w:t xml:space="preserve">Petroleum Engineer</w:t>
            </w:r>
            <w:r>
              <w:t xml:space="preserve"> </w:t>
            </w:r>
            <w:r>
              <w:t xml:space="preserve">will conduct inflow performance relationships (IPR), outflow performance relationships (OPR), and nodal analysis to recommend artificial lift modifications, workover programs, and completion enhancements.</w:t>
            </w:r>
          </w:p>
        </w:tc>
        <w:tc>
          <w:tcPr/>
          <w:p>
            <w:pPr>
              <w:pStyle w:val="Compact"/>
              <w:jc w:val="left"/>
            </w:pPr>
            <w:r>
              <w:t xml:space="preserve">6 weeks</w:t>
            </w:r>
          </w:p>
        </w:tc>
        <w:tc>
          <w:tcPr/>
          <w:p>
            <w:pPr>
              <w:pStyle w:val="Compact"/>
              <w:jc w:val="left"/>
            </w:pPr>
            <w:r>
              <w:t xml:space="preserve">$14,800 / wk</w:t>
            </w:r>
          </w:p>
        </w:tc>
        <w:tc>
          <w:tcPr/>
          <w:p>
            <w:pPr>
              <w:pStyle w:val="Compact"/>
              <w:jc w:val="left"/>
            </w:pPr>
            <w:r>
              <w:t xml:space="preserve">$88,800.00</w:t>
            </w:r>
          </w:p>
        </w:tc>
        <w:tc>
          <w:tcPr/>
          <w:p>
            <w:pPr>
              <w:pStyle w:val="Compact"/>
              <w:jc w:val="left"/>
            </w:pPr>
            <w:r>
              <w:t xml:space="preserve">Mexico Mexico City / Tabasco</w:t>
            </w:r>
          </w:p>
        </w:tc>
      </w:tr>
      <w:tr>
        <w:tc>
          <w:tcPr/>
          <w:p>
            <w:pPr>
              <w:pStyle w:val="Compact"/>
              <w:jc w:val="left"/>
            </w:pPr>
            <w:r>
              <w:t xml:space="preserve">04</w:t>
            </w:r>
          </w:p>
        </w:tc>
        <w:tc>
          <w:tcPr/>
          <w:p>
            <w:pPr>
              <w:pStyle w:val="Compact"/>
              <w:jc w:val="left"/>
            </w:pPr>
            <w:r>
              <w:t xml:space="preserve">Technical advisory and regulatory liaison support. The</w:t>
            </w:r>
            <w:r>
              <w:t xml:space="preserve"> </w:t>
            </w:r>
            <w:r>
              <w:t xml:space="preserve">Petroleum Engineer</w:t>
            </w:r>
            <w:r>
              <w:t xml:space="preserve"> </w:t>
            </w:r>
            <w:r>
              <w:t xml:space="preserve">will prepare technical submissions, environmental impact assessments, and operational plans in compliance with ANH, SEMARNAT, and CFE regulations. Includes attendance at regulatory hearings in Mexico Mexico City.</w:t>
            </w:r>
          </w:p>
        </w:tc>
        <w:tc>
          <w:tcPr/>
          <w:p>
            <w:pPr>
              <w:pStyle w:val="Compact"/>
              <w:jc w:val="left"/>
            </w:pPr>
            <w:r>
              <w:t xml:space="preserve">12 weeks</w:t>
            </w:r>
          </w:p>
        </w:tc>
        <w:tc>
          <w:tcPr/>
          <w:p>
            <w:pPr>
              <w:pStyle w:val="Compact"/>
              <w:jc w:val="left"/>
            </w:pPr>
            <w:r>
              <w:t xml:space="preserve">$12,400 / wk</w:t>
            </w:r>
          </w:p>
        </w:tc>
        <w:tc>
          <w:tcPr/>
          <w:p>
            <w:pPr>
              <w:pStyle w:val="Compact"/>
              <w:jc w:val="left"/>
            </w:pPr>
            <w:r>
              <w:t xml:space="preserve">$148,800.00</w:t>
            </w:r>
          </w:p>
        </w:tc>
        <w:tc>
          <w:tcPr/>
          <w:p>
            <w:pPr>
              <w:pStyle w:val="Compact"/>
              <w:jc w:val="left"/>
            </w:pPr>
            <w:r>
              <w:t xml:space="preserve">Mexico Mexico City</w:t>
            </w:r>
          </w:p>
        </w:tc>
      </w:tr>
      <w:tr>
        <w:tc>
          <w:tcPr/>
          <w:p>
            <w:pPr>
              <w:pStyle w:val="Compact"/>
              <w:jc w:val="left"/>
            </w:pPr>
            <w:r>
              <w:t xml:space="preserve">05</w:t>
            </w:r>
          </w:p>
        </w:tc>
        <w:tc>
          <w:tcPr/>
          <w:p>
            <w:pPr>
              <w:pStyle w:val="Compact"/>
              <w:jc w:val="left"/>
            </w:pPr>
            <w:r>
              <w:t xml:space="preserve">Field inspection and data acquisition campaign. The</w:t>
            </w:r>
            <w:r>
              <w:t xml:space="preserve"> </w:t>
            </w:r>
            <w:r>
              <w:t xml:space="preserve">Petroleum Engineer</w:t>
            </w:r>
            <w:r>
              <w:t xml:space="preserve"> </w:t>
            </w:r>
            <w:r>
              <w:t xml:space="preserve">will travel to onshore well sites in Tabasco and Veracruz to collect production data, perform downhole surveys, and verify surface facility conditions. Includes per diem, transportation, and lodging.</w:t>
            </w:r>
          </w:p>
        </w:tc>
        <w:tc>
          <w:tcPr/>
          <w:p>
            <w:pPr>
              <w:pStyle w:val="Compact"/>
              <w:jc w:val="left"/>
            </w:pPr>
            <w:r>
              <w:t xml:space="preserve">4 weeks</w:t>
            </w:r>
          </w:p>
        </w:tc>
        <w:tc>
          <w:tcPr/>
          <w:p>
            <w:pPr>
              <w:pStyle w:val="Compact"/>
              <w:jc w:val="left"/>
            </w:pPr>
            <w:r>
              <w:t xml:space="preserve">$11,600 / wk</w:t>
            </w:r>
          </w:p>
        </w:tc>
        <w:tc>
          <w:tcPr/>
          <w:p>
            <w:pPr>
              <w:pStyle w:val="Compact"/>
              <w:jc w:val="left"/>
            </w:pPr>
            <w:r>
              <w:t xml:space="preserve">$46,400.00</w:t>
            </w:r>
          </w:p>
        </w:tc>
        <w:tc>
          <w:tcPr/>
          <w:p>
            <w:pPr>
              <w:pStyle w:val="Compact"/>
              <w:jc w:val="left"/>
            </w:pPr>
            <w:r>
              <w:t xml:space="preserve">Tabasco / Veracruz / Mexico Mexico City</w:t>
            </w:r>
          </w:p>
        </w:tc>
      </w:tr>
      <w:tr>
        <w:tc>
          <w:tcPr/>
          <w:p>
            <w:pPr>
              <w:pStyle w:val="Compact"/>
              <w:jc w:val="left"/>
            </w:pPr>
            <w:r>
              <w:t xml:space="preserve">06</w:t>
            </w:r>
          </w:p>
        </w:tc>
        <w:tc>
          <w:tcPr/>
          <w:p>
            <w:pPr>
              <w:pStyle w:val="Compact"/>
              <w:jc w:val="left"/>
            </w:pPr>
            <w:r>
              <w:t xml:space="preserve">Final technical report, executive presentation, and knowledge transfer session. The</w:t>
            </w:r>
            <w:r>
              <w:t xml:space="preserve"> </w:t>
            </w:r>
            <w:r>
              <w:t xml:space="preserve">Petroleum Engineer</w:t>
            </w:r>
            <w:r>
              <w:t xml:space="preserve"> </w:t>
            </w:r>
            <w:r>
              <w:t xml:space="preserve">will compile all findings into a comprehensive deliverable package, present results to client leadership in Mexico Mexico City, and conduct a two-day training workshop for the client's internal engineering team.</w:t>
            </w:r>
          </w:p>
        </w:tc>
        <w:tc>
          <w:tcPr/>
          <w:p>
            <w:pPr>
              <w:pStyle w:val="Compact"/>
              <w:jc w:val="left"/>
            </w:pPr>
            <w:r>
              <w:t xml:space="preserve">3 weeks</w:t>
            </w:r>
          </w:p>
        </w:tc>
        <w:tc>
          <w:tcPr/>
          <w:p>
            <w:pPr>
              <w:pStyle w:val="Compact"/>
              <w:jc w:val="left"/>
            </w:pPr>
            <w:r>
              <w:t xml:space="preserve">$13,900 / wk</w:t>
            </w:r>
          </w:p>
        </w:tc>
        <w:tc>
          <w:tcPr/>
          <w:p>
            <w:pPr>
              <w:pStyle w:val="Compact"/>
              <w:jc w:val="left"/>
            </w:pPr>
            <w:r>
              <w:t xml:space="preserve">$41,700.00</w:t>
            </w:r>
          </w:p>
        </w:tc>
        <w:tc>
          <w:tcPr/>
          <w:p>
            <w:pPr>
              <w:pStyle w:val="Compact"/>
              <w:jc w:val="left"/>
            </w:pPr>
            <w:r>
              <w:t xml:space="preserve">Mexico Mexico City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01–06)</w:t>
            </w:r>
          </w:p>
        </w:tc>
        <w:tc>
          <w:tcPr/>
          <w:p>
            <w:pPr>
              <w:pStyle w:val="Compact"/>
              <w:jc w:val="left"/>
            </w:pPr>
            <w:r>
              <w:t xml:space="preserve">$635,700.00</w:t>
            </w:r>
          </w:p>
        </w:tc>
      </w:tr>
      <w:tr>
        <w:tc>
          <w:tcPr/>
          <w:p>
            <w:pPr>
              <w:pStyle w:val="Compact"/>
              <w:jc w:val="left"/>
            </w:pPr>
            <w:r>
              <w:t xml:space="preserve">Applicable IVA (16% — México)</w:t>
            </w:r>
          </w:p>
        </w:tc>
        <w:tc>
          <w:tcPr/>
          <w:p>
            <w:pPr>
              <w:pStyle w:val="Compact"/>
              <w:jc w:val="left"/>
            </w:pPr>
            <w:r>
              <w:t xml:space="preserve">$101,712.00</w:t>
            </w:r>
          </w:p>
        </w:tc>
      </w:tr>
      <w:tr>
        <w:tc>
          <w:tcPr/>
          <w:p>
            <w:pPr>
              <w:pStyle w:val="Compact"/>
              <w:jc w:val="left"/>
            </w:pPr>
            <w:r>
              <w:t xml:space="preserve">Contingency Allowance (5%)</w:t>
            </w:r>
          </w:p>
        </w:tc>
        <w:tc>
          <w:tcPr/>
          <w:p>
            <w:pPr>
              <w:pStyle w:val="Compact"/>
              <w:jc w:val="left"/>
            </w:pPr>
            <w:r>
              <w:t xml:space="preserve">$31,785.00</w:t>
            </w:r>
          </w:p>
        </w:tc>
      </w:tr>
      <w:tr>
        <w:tc>
          <w:tcPr/>
          <w:p>
            <w:pPr>
              <w:pStyle w:val="Compact"/>
              <w:jc w:val="left"/>
            </w:pPr>
            <w:r>
              <w:t xml:space="preserve">Grand Total — Quotation Estimate</w:t>
            </w:r>
          </w:p>
        </w:tc>
        <w:tc>
          <w:tcPr/>
          <w:p>
            <w:pPr>
              <w:pStyle w:val="Compact"/>
              <w:jc w:val="left"/>
            </w:pPr>
            <w:r>
              <w:t xml:space="preserve">$769,197.00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exchange rate fluctuations between USD and MXN, and availability of the designated</w:t>
      </w:r>
      <w:r>
        <w:t xml:space="preserve"> </w:t>
      </w:r>
      <w:r>
        <w:t xml:space="preserve">Petroleum Engineer</w:t>
      </w:r>
      <w:r>
        <w:t xml:space="preserve">.</w:t>
      </w:r>
    </w:p>
    <w:p>
      <w:pPr>
        <w:numPr>
          <w:ilvl w:val="0"/>
          <w:numId w:val="1001"/>
        </w:numPr>
        <w:pStyle w:val="Compact"/>
      </w:pPr>
      <w:r>
        <w:t xml:space="preserve">All services will be performed in accordance with the professional standards of the Mexican Society of Petroleum Engineers (SMP) and applicable international engineering codes (API, SPE, ISO 14224).</w:t>
      </w:r>
    </w:p>
    <w:p>
      <w:pPr>
        <w:numPr>
          <w:ilvl w:val="0"/>
          <w:numId w:val="1001"/>
        </w:numPr>
        <w:pStyle w:val="Compact"/>
      </w:pPr>
      <w:r>
        <w:t xml:space="preserve">Payment terms: 30% advance upon execution of the service contract, 40% upon delivery of the interim technical report, and 30% upon final acceptance of all deliverables. Invoices will be issued in USD and are payable within thirty (30) days of receipt via wire transfer to the account of PetroConsult México, S.A. de C.V., Mexico Mexico City.</w:t>
      </w:r>
    </w:p>
    <w:p>
      <w:pPr>
        <w:numPr>
          <w:ilvl w:val="0"/>
          <w:numId w:val="1001"/>
        </w:numPr>
        <w:pStyle w:val="Compact"/>
      </w:pPr>
      <w:r>
        <w:t xml:space="preserve">The</w:t>
      </w:r>
      <w:r>
        <w:t xml:space="preserve"> </w:t>
      </w:r>
      <w:r>
        <w:t xml:space="preserve">Petroleum Engineer</w:t>
      </w:r>
      <w:r>
        <w:t xml:space="preserve"> </w:t>
      </w:r>
      <w:r>
        <w:t xml:space="preserve">assigned to this engagement shall hold a valid professional license (cédula profesional) issued by the Mexican Ministry of Public Education (SEP) and shall maintain professional liability insurance with a minimum coverage of USD 2,000,000.</w:t>
      </w:r>
    </w:p>
    <w:p>
      <w:pPr>
        <w:numPr>
          <w:ilvl w:val="0"/>
          <w:numId w:val="1001"/>
        </w:numPr>
        <w:pStyle w:val="Compact"/>
      </w:pPr>
      <w:r>
        <w:t xml:space="preserve">All intellectual property, data, and reports generated under this</w:t>
      </w:r>
      <w:r>
        <w:t xml:space="preserve"> </w:t>
      </w:r>
      <w:r>
        <w:t xml:space="preserve">Quotation Estimate</w:t>
      </w:r>
      <w:r>
        <w:t xml:space="preserve"> </w:t>
      </w:r>
      <w:r>
        <w:t xml:space="preserve">shall become the exclusive property of the client upon full payment. The</w:t>
      </w:r>
      <w:r>
        <w:t xml:space="preserve"> </w:t>
      </w:r>
      <w:r>
        <w:t xml:space="preserve">Petroleum Engineer</w:t>
      </w:r>
      <w:r>
        <w:t xml:space="preserve"> </w:t>
      </w:r>
      <w:r>
        <w:t xml:space="preserve">and PetroConsult México shall maintain strict confidentiality in accordance with the Ley Federal de Protección de Datos Personales en Posesión de los Particulares.</w:t>
      </w:r>
    </w:p>
    <w:p>
      <w:pPr>
        <w:numPr>
          <w:ilvl w:val="0"/>
          <w:numId w:val="1001"/>
        </w:numPr>
        <w:pStyle w:val="Compact"/>
      </w:pPr>
      <w:r>
        <w:t xml:space="preserve">Any change in scope, additional well sites, or extended timelines must be documented through a formal Change Order signed by both parties. The</w:t>
      </w:r>
      <w:r>
        <w:t xml:space="preserve"> </w:t>
      </w:r>
      <w:r>
        <w:t xml:space="preserve">Petroleum Engineer</w:t>
      </w:r>
      <w:r>
        <w:t xml:space="preserve"> </w:t>
      </w:r>
      <w:r>
        <w:t xml:space="preserve">will provide a revised</w:t>
      </w:r>
      <w:r>
        <w:t xml:space="preserve"> </w:t>
      </w:r>
      <w:r>
        <w:t xml:space="preserve">Quotation Estimate</w:t>
      </w:r>
      <w:r>
        <w:t xml:space="preserve"> </w:t>
      </w:r>
      <w:r>
        <w:t xml:space="preserve">for any such modifications within five (5) business days.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governed by the commercial laws of the United Mexican States and with jurisdiction in Mexico Mexico City, must be executed prior to the commencement of any work.</w:t>
      </w:r>
    </w:p>
    <w:p>
      <w:pPr>
        <w:numPr>
          <w:ilvl w:val="0"/>
          <w:numId w:val="1001"/>
        </w:numPr>
        <w:pStyle w:val="Compact"/>
      </w:pPr>
      <w:r>
        <w:t xml:space="preserve">Force majeure events, including but not limited to natural disasters, government regulatory changes affecting the Mexican hydrocarbon sector, or public health emergencies, shall suspend obligations under this</w:t>
      </w:r>
      <w:r>
        <w:t xml:space="preserve"> </w:t>
      </w:r>
      <w:r>
        <w:t xml:space="preserve">Quotation Estimate</w:t>
      </w:r>
      <w:r>
        <w:t xml:space="preserve"> </w:t>
      </w:r>
      <w:r>
        <w:t xml:space="preserve">without penalty to either party.</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scope, cost, and terms for the engagement of the</w:t>
      </w:r>
      <w:r>
        <w:t xml:space="preserve"> </w:t>
      </w:r>
      <w:r>
        <w:t xml:space="preserve">Petroleum Engineer</w:t>
      </w:r>
      <w:r>
        <w:t xml:space="preserve"> </w:t>
      </w:r>
      <w:r>
        <w:t xml:space="preserve">services described herein, to be executed in and around Mexico Mexico City and associated field locations within the Republic of México.</w:t>
      </w:r>
    </w:p>
    <w:p>
      <w:pPr>
        <w:pStyle w:val="BodyText"/>
      </w:pPr>
      <w:r>
        <w:rPr>
          <w:bCs/>
          <w:b/>
        </w:rPr>
        <w:t xml:space="preserve">For PetroConsult México, S.A. de C.V.</w:t>
      </w:r>
    </w:p>
    <w:p>
      <w:pPr>
        <w:pStyle w:val="BodyText"/>
      </w:pPr>
      <w:r>
        <w:t xml:space="preserve">Ing. Carlos A. Mendoza, P.E.</w:t>
      </w:r>
      <w:r>
        <w:br/>
      </w:r>
      <w:r>
        <w:t xml:space="preserve">Senior Petroleum Engineer / Director</w:t>
      </w:r>
      <w:r>
        <w:br/>
      </w:r>
      <w:r>
        <w:t xml:space="preserve">Mexico Mexico City, CDMX, México</w:t>
      </w:r>
      <w:r>
        <w:br/>
      </w:r>
      <w:r>
        <w:t xml:space="preserve">Date: _______________</w:t>
      </w:r>
    </w:p>
    <w:p>
      <w:pPr>
        <w:pStyle w:val="BodyText"/>
      </w:pPr>
      <w:r>
        <w:rPr>
          <w:bCs/>
          <w:b/>
        </w:rPr>
        <w:t xml:space="preserve">For Grupo Energético del Pacífico, S.A. de C.V.</w:t>
      </w:r>
    </w:p>
    <w:p>
      <w:pPr>
        <w:pStyle w:val="BodyText"/>
      </w:pPr>
      <w:r>
        <w:t xml:space="preserve">Lic. María Fernanda Rúiz</w:t>
      </w:r>
      <w:r>
        <w:br/>
      </w:r>
      <w:r>
        <w:t xml:space="preserve">Operations Director</w:t>
      </w:r>
      <w:r>
        <w:br/>
      </w:r>
      <w:r>
        <w:t xml:space="preserve">Mexico Mexico City, CDMX, México</w:t>
      </w:r>
      <w:r>
        <w:br/>
      </w:r>
      <w:r>
        <w:t xml:space="preserve">Date: _______________</w:t>
      </w:r>
    </w:p>
    <w:p>
      <w:pPr>
        <w:pStyle w:val="BodyText"/>
      </w:pPr>
      <w:r>
        <w:t xml:space="preserve">PetroConsult México, S.A. de C.V. — Av. Paseo de la Reforma 505, Piso 12, Col. Cuauhtímoc, 06600 Mexico Mexico City, CDMX, México</w:t>
      </w:r>
      <w:r>
        <w:br/>
      </w:r>
      <w:r>
        <w:t xml:space="preserve">Tel: +52 (55) 5512-3456  |  Email: quotations@petroconsult-mx.com  |  RFC: PCM120515AB3</w:t>
      </w:r>
      <w:r>
        <w:br/>
      </w:r>
      <w:r>
        <w:t xml:space="preserve">This Quotation Estimate was prepared exclusively for the named client and may not be reproduced or distributed without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Mexico Mexico City</dc:title>
  <dc:creator/>
  <dc:language>en</dc:language>
  <cp:keywords/>
  <dcterms:created xsi:type="dcterms:W3CDTF">2026-10-10T06:49:11Z</dcterms:created>
  <dcterms:modified xsi:type="dcterms:W3CDTF">2026-10-10T06:49:11Z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