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Petroleum Engineering Services</w:t>
      </w:r>
    </w:p>
    <w:p>
      <w:pPr>
        <w:pStyle w:val="BodyText"/>
      </w:pPr>
      <w:r>
        <w:t xml:space="preserve">Prepared for Deployment in South Korea Seoul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QTE-2025-SE-0487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September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USD (United States Dollar)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Global Energy Solutions Ltd., Houston, TX, USA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South Korea Seoul, Republic of Korea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Korea National Oil Corporation (KNOC), Seoul Headquarters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Contact Person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Min-Ji Park, VP of Engineering</w:t>
            </w:r>
          </w:p>
        </w:tc>
      </w:tr>
    </w:tbl>
    <w:bookmarkStart w:id="21" w:name="X0c7581080508d578c26b6d8dfd726c7e3ca5cc9"/>
    <w:p>
      <w:pPr>
        <w:pStyle w:val="Heading2"/>
      </w:pPr>
      <w:r>
        <w:t xml:space="preserve">1. Purpose and Scope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Global Energy Solutions Ltd. to provide a comprehensive cost breakdown for the engagement of a senior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to be deployed and stationed in</w:t>
      </w:r>
      <w:r>
        <w:t xml:space="preserve"> </w:t>
      </w:r>
      <w:r>
        <w:t xml:space="preserve">South Korea Seoul</w:t>
      </w:r>
      <w:r>
        <w:t xml:space="preserve"> </w:t>
      </w:r>
      <w:r>
        <w:t xml:space="preserve">for a period of twelve (12) months. 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will be responsible for reservoir characterization, production optimization, well performance analysis, and technical advisory services supporting the client's upstream operations and exploration programs in the region.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encompasses all professional fees, travel, accommodation, and ancillary costs associated with the</w:t>
      </w:r>
      <w:r>
        <w:t xml:space="preserve"> </w:t>
      </w:r>
      <w:r>
        <w:t xml:space="preserve">Petroleum Engineer</w:t>
      </w:r>
      <w:r>
        <w:t xml:space="preserve">'s assignment in</w:t>
      </w:r>
      <w:r>
        <w:t xml:space="preserve"> </w:t>
      </w:r>
      <w:r>
        <w:t xml:space="preserve">South Korea Seoul</w:t>
      </w:r>
      <w:r>
        <w:t xml:space="preserve">.</w:t>
      </w:r>
    </w:p>
    <w:bookmarkEnd w:id="21"/>
    <w:bookmarkStart w:id="22" w:name="detailed-cost-breakdown"/>
    <w:p>
      <w:pPr>
        <w:pStyle w:val="Heading2"/>
      </w:pPr>
      <w:r>
        <w:t xml:space="preserve">2. Detailed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Petroleum Engineer – Monthly Professional Fee (reservoir modeling, production forecasting, well optimization)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International Airfare – Round Trip (Houston, TX to South Korea Seoul, Incheon ICN)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trips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Accommodation – Executive Apartment in South Korea Seoul (Gangnam District), fully furnished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Transportation &amp; Daily Allowance in South Korea Seoul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Work Visa Processing, Immigration Support &amp; Residency Permit (South Korea Seoul)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Health &amp; Liability Insurance (valid in South Korea Seoul)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Software Licenses (Petrel, Eclipse, CMG Suite) – Annual Subscription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Technical Training &amp; Knowledge Transfer Sessions (South Korea Seoul office)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Technical Reporting &amp; Client Review Meetings (South Korea Seoul)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&amp; Miscellaneous Expenses (5% of subtotal)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15,570.00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343,670.00</w:t>
            </w:r>
          </w:p>
        </w:tc>
      </w:tr>
    </w:tbl>
    <w:bookmarkEnd w:id="22"/>
    <w:bookmarkStart w:id="23" w:name="terms-and-conditions"/>
    <w:p>
      <w:pPr>
        <w:pStyle w:val="Heading2"/>
      </w:pPr>
      <w:r>
        <w:t xml:space="preserve">3.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ninety (90) days from the date of issue. Any request for services beyond this validity period will require a revised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prices quoted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exclusive of applicable Korean Value Added Tax (VAT) at 10%, which will be added to the final invoice upon acceptance.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shall report to the client's designated office in</w:t>
      </w:r>
      <w:r>
        <w:t xml:space="preserve"> </w:t>
      </w:r>
      <w:r>
        <w:t xml:space="preserve">South Korea Seoul</w:t>
      </w:r>
      <w:r>
        <w:t xml:space="preserve"> </w:t>
      </w:r>
      <w:r>
        <w:t xml:space="preserve">no later than the first business day of the agreed start date.</w:t>
      </w:r>
    </w:p>
    <w:p>
      <w:pPr>
        <w:numPr>
          <w:ilvl w:val="0"/>
          <w:numId w:val="1001"/>
        </w:numPr>
        <w:pStyle w:val="Compact"/>
      </w:pPr>
      <w:r>
        <w:t xml:space="preserve">Payment terms: 30% advance upon signing, 40% at the six-month milestone, and 30% upon successful completion of the twelve-month assignment in</w:t>
      </w:r>
      <w:r>
        <w:t xml:space="preserve"> </w:t>
      </w:r>
      <w:r>
        <w:t xml:space="preserve">South Korea Seoul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shall comply with all local labor regulations, safety standards, and environmental compliance requirements applicable in</w:t>
      </w:r>
      <w:r>
        <w:t xml:space="preserve"> </w:t>
      </w:r>
      <w:r>
        <w:t xml:space="preserve">South Korea Seoul</w:t>
      </w:r>
      <w:r>
        <w:t xml:space="preserve"> </w:t>
      </w:r>
      <w:r>
        <w:t xml:space="preserve">and the Republic of Korea.</w:t>
      </w:r>
    </w:p>
    <w:p>
      <w:pPr>
        <w:numPr>
          <w:ilvl w:val="0"/>
          <w:numId w:val="1001"/>
        </w:numPr>
        <w:pStyle w:val="Compact"/>
      </w:pPr>
      <w:r>
        <w:t xml:space="preserve">Any change in scope of work, extension of the assignment period, or modification to the</w:t>
      </w:r>
      <w:r>
        <w:t xml:space="preserve"> </w:t>
      </w:r>
      <w:r>
        <w:t xml:space="preserve">Petroleum Engineer</w:t>
      </w:r>
      <w:r>
        <w:t xml:space="preserve">'s duties in</w:t>
      </w:r>
      <w:r>
        <w:t xml:space="preserve"> </w:t>
      </w:r>
      <w:r>
        <w:t xml:space="preserve">South Korea Seoul</w:t>
      </w:r>
      <w:r>
        <w:t xml:space="preserve"> </w:t>
      </w:r>
      <w:r>
        <w:t xml:space="preserve">shall be subject to a supplemental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approved in writing by both parties.</w:t>
      </w:r>
    </w:p>
    <w:p>
      <w:pPr>
        <w:numPr>
          <w:ilvl w:val="0"/>
          <w:numId w:val="1001"/>
        </w:numPr>
        <w:pStyle w:val="Compact"/>
      </w:pPr>
      <w:r>
        <w:t xml:space="preserve">All intellectual property, reservoir data, and technical deliverables produced by 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during the assignment in</w:t>
      </w:r>
      <w:r>
        <w:t xml:space="preserve"> </w:t>
      </w:r>
      <w:r>
        <w:t xml:space="preserve">South Korea Seoul</w:t>
      </w:r>
      <w:r>
        <w:t xml:space="preserve"> </w:t>
      </w:r>
      <w:r>
        <w:t xml:space="preserve">shall remain the sole property of the client.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arbitration in accordance with the rules of the International Chamber of Commerce (ICC), with the seat of arbitration in Seoul, South Korea.</w:t>
      </w:r>
    </w:p>
    <w:bookmarkEnd w:id="23"/>
    <w:bookmarkStart w:id="24" w:name="acceptance-and-authorization"/>
    <w:p>
      <w:pPr>
        <w:pStyle w:val="Heading2"/>
      </w:pPr>
      <w:r>
        <w:t xml:space="preserve">4.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authorizes Global Energy Solutions Ltd. to proceed with the engagement of 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for the specified assignment in</w:t>
      </w:r>
      <w:r>
        <w:t xml:space="preserve"> </w:t>
      </w:r>
      <w:r>
        <w:t xml:space="preserve">South Korea Seoul</w:t>
      </w:r>
      <w:r>
        <w:t xml:space="preserve"> </w:t>
      </w:r>
      <w:r>
        <w:t xml:space="preserve">under the terms and conditions outlined herein.</w:t>
      </w:r>
    </w:p>
    <w:p>
      <w:pPr>
        <w:pStyle w:val="BodyText"/>
      </w:pPr>
      <w:r>
        <w:rPr>
          <w:bCs/>
          <w:b/>
        </w:rPr>
        <w:t xml:space="preserve">For Global Energy Solutions Ltd.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Name: James R. Whitfield, P.E.</w:t>
      </w:r>
    </w:p>
    <w:p>
      <w:pPr>
        <w:pStyle w:val="BodyText"/>
      </w:pPr>
      <w:r>
        <w:t xml:space="preserve">Title: Director of Engineering Services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For Korea National Oil Corporation (Client)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Name: Dr. Min-Ji Park</w:t>
      </w:r>
    </w:p>
    <w:p>
      <w:pPr>
        <w:pStyle w:val="BodyText"/>
      </w:pPr>
      <w:r>
        <w:t xml:space="preserve">Title: VP of Engineering, Seoul HQ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Global Energy Solutions Ltd. | 1200 Energy Plaza, Houston, TX 77002, USA | Tel: +1-713-555-0198 | Email: quotes@globalenergysolutions.com</w:t>
      </w:r>
    </w:p>
    <w:p>
      <w:pPr>
        <w:pStyle w:val="BodyText"/>
      </w:pPr>
      <w:r>
        <w:t xml:space="preserve">This Quotation Estimate document is confidential and intended solely for the named client. Unauthorized reproduction or distribution is prohibited.</w:t>
      </w:r>
    </w:p>
    <w:p>
      <w:pPr>
        <w:pStyle w:val="BodyText"/>
      </w:pPr>
      <w:r>
        <w:t xml:space="preserve">Document Ref: QTE-2025-SE-0487 | Page 1 of 1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Petroleum Engineer Services - South Korea Seoul</dc:title>
  <dc:creator/>
  <dc:language>en</dc:language>
  <cp:keywords/>
  <dcterms:created xsi:type="dcterms:W3CDTF">2026-10-10T03:46:59Z</dcterms:created>
  <dcterms:modified xsi:type="dcterms:W3CDTF">2026-10-10T03:46:59Z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