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Pharmacist Services — Brazil, São Paulo</w:t>
      </w:r>
    </w:p>
    <w:p>
      <w:pPr>
        <w:pStyle w:val="BodyText"/>
      </w:pPr>
      <w:r>
        <w:t xml:space="preserve">Document Ref: QE-SP-2025-0847</w:t>
      </w:r>
    </w:p>
    <w:bookmarkEnd w:id="20"/>
    <w:p>
      <w:pPr>
        <w:pStyle w:val="BodyText"/>
      </w:pPr>
      <w:r>
        <w:rPr>
          <w:bCs/>
          <w:b/>
        </w:rPr>
        <w:t xml:space="preserve">Date of Issue:</w:t>
      </w:r>
      <w:r>
        <w:t xml:space="preserve"> </w:t>
      </w:r>
      <w:r>
        <w:t xml:space="preserve">15 June 2025</w:t>
      </w:r>
      <w:r>
        <w:br/>
      </w:r>
      <w:r>
        <w:rPr>
          <w:bCs/>
          <w:b/>
        </w:rPr>
        <w:t xml:space="preserve">Quotation Estimate Validity:</w:t>
      </w:r>
      <w:r>
        <w:t xml:space="preserve"> </w:t>
      </w:r>
      <w:r>
        <w:t xml:space="preserve">30 days from issue date</w:t>
      </w:r>
      <w:r>
        <w:br/>
      </w:r>
      <w:r>
        <w:rPr>
          <w:bCs/>
          <w:b/>
        </w:rPr>
        <w:t xml:space="preserve">Prepared By:</w:t>
      </w:r>
      <w:r>
        <w:t xml:space="preserve"> </w:t>
      </w:r>
      <w:r>
        <w:t xml:space="preserve">São Paulo Healthcare Staffing Ltda.</w:t>
      </w:r>
    </w:p>
    <w:p>
      <w:pPr>
        <w:pStyle w:val="BodyText"/>
      </w:pPr>
      <w:r>
        <w:rPr>
          <w:bCs/>
          <w:b/>
        </w:rPr>
        <w:t xml:space="preserve">Client:</w:t>
      </w:r>
      <w:r>
        <w:t xml:space="preserve"> </w:t>
      </w:r>
      <w:r>
        <w:t xml:space="preserve">Hospital das Clínicas de São Paulo</w:t>
      </w:r>
      <w:r>
        <w:br/>
      </w:r>
      <w:r>
        <w:rPr>
          <w:bCs/>
          <w:b/>
        </w:rPr>
        <w:t xml:space="preserve">Address:</w:t>
      </w:r>
      <w:r>
        <w:t xml:space="preserve"> </w:t>
      </w:r>
      <w:r>
        <w:t xml:space="preserve">Av. Dr. Enéas C. de Aguiar, 255 — Cerqueira César</w:t>
      </w:r>
      <w:r>
        <w:br/>
      </w:r>
      <w:r>
        <w:rPr>
          <w:bCs/>
          <w:b/>
        </w:rPr>
        <w:t xml:space="preserve">Cidade:</w:t>
      </w:r>
      <w:r>
        <w:t xml:space="preserve"> </w:t>
      </w:r>
      <w:r>
        <w:t xml:space="preserve">São Paulo, SP — CEP 05403-000, Brazil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São Paulo Healthcare Staffing Ltda. (CNPJ: 12.345.678/0001-90) to provide a comprehensive and transparent cost breakdown for the recruitment, placement, and ongoing professional support of a licensed</w:t>
      </w:r>
      <w:r>
        <w:t xml:space="preserve"> </w:t>
      </w:r>
      <w:r>
        <w:t xml:space="preserve">Pharmacist</w:t>
      </w:r>
      <w:r>
        <w:t xml:space="preserve"> </w:t>
      </w:r>
      <w:r>
        <w:t xml:space="preserve">to be deployed at the client's facility in</w:t>
      </w:r>
      <w:r>
        <w:t xml:space="preserve"> </w:t>
      </w:r>
      <w:r>
        <w:t xml:space="preserve">Brazil, São Paulo</w:t>
      </w:r>
      <w:r>
        <w:t xml:space="preserve">. This document serves as a formal estimate of all associated costs, service deliverables, and contractual obligations for the engagement period specified herein. All pricing is presented in Brazilian Reais (BRL) unless otherwise stated, and this Quotation Estimate reflects current market rates for qualified pharmaceutical professionals operating within the São Paulo metropolitan area.</w:t>
      </w:r>
    </w:p>
    <w:bookmarkEnd w:id="21"/>
    <w:bookmarkStart w:id="22" w:name="Xe7aacfd6b315d7da05c0b60471cac97e9fbe408"/>
    <w:p>
      <w:pPr>
        <w:pStyle w:val="Heading2"/>
      </w:pPr>
      <w:r>
        <w:t xml:space="preserve">2. Scope of Services — Pharmacist Role in Brazil São Paulo</w:t>
      </w:r>
    </w:p>
    <w:p>
      <w:pPr>
        <w:pStyle w:val="FirstParagraph"/>
      </w:pPr>
      <w:r>
        <w:t xml:space="preserve">The</w:t>
      </w:r>
      <w:r>
        <w:t xml:space="preserve"> </w:t>
      </w:r>
      <w:r>
        <w:t xml:space="preserve">Pharmacist</w:t>
      </w:r>
      <w:r>
        <w:t xml:space="preserve"> </w:t>
      </w:r>
      <w:r>
        <w:t xml:space="preserve">candidate to be placed under this Quotation Estimate will hold a valid registration with the Conselho Regional de Farmácia (CRF-SP) and will be responsible for the following duties within the São Paulo healthcare environment:</w:t>
      </w:r>
    </w:p>
    <w:p>
      <w:pPr>
        <w:numPr>
          <w:ilvl w:val="0"/>
          <w:numId w:val="1001"/>
        </w:numPr>
        <w:pStyle w:val="Compact"/>
      </w:pPr>
      <w:r>
        <w:t xml:space="preserve">Dispensing and verifying prescriptions in compliance with ANVISA (Agência Nacional de Vigilância Sanitária) regulations applicable in Brazil, São Paulo.</w:t>
      </w:r>
    </w:p>
    <w:p>
      <w:pPr>
        <w:numPr>
          <w:ilvl w:val="0"/>
          <w:numId w:val="1001"/>
        </w:numPr>
        <w:pStyle w:val="Compact"/>
      </w:pPr>
      <w:r>
        <w:t xml:space="preserve">Managing inventory of pharmaceutical products, controlled substances, and medical supplies in accordance with local São Paulo municipal health authority guidelines.</w:t>
      </w:r>
    </w:p>
    <w:p>
      <w:pPr>
        <w:numPr>
          <w:ilvl w:val="0"/>
          <w:numId w:val="1001"/>
        </w:numPr>
        <w:pStyle w:val="Compact"/>
      </w:pPr>
      <w:r>
        <w:t xml:space="preserve">Providing clinical pharmacotherapy consultations to physicians and nursing staff at the client's São Paulo facility.</w:t>
      </w:r>
    </w:p>
    <w:p>
      <w:pPr>
        <w:numPr>
          <w:ilvl w:val="0"/>
          <w:numId w:val="1001"/>
        </w:numPr>
        <w:pStyle w:val="Compact"/>
      </w:pPr>
      <w:r>
        <w:t xml:space="preserve">Conducting drug interaction reviews, dosage adjustments, and therapeutic monitoring for inpatient and outpatient populations.</w:t>
      </w:r>
    </w:p>
    <w:p>
      <w:pPr>
        <w:numPr>
          <w:ilvl w:val="0"/>
          <w:numId w:val="1001"/>
        </w:numPr>
        <w:pStyle w:val="Compact"/>
      </w:pPr>
      <w:r>
        <w:t xml:space="preserve">Ensuring full regulatory compliance with the Brazilian Federal Pharmacy Law (Lei nº 5.991/1973) and all applicable São Paulo state and municipal ordinances.</w:t>
      </w:r>
    </w:p>
    <w:p>
      <w:pPr>
        <w:numPr>
          <w:ilvl w:val="0"/>
          <w:numId w:val="1001"/>
        </w:numPr>
        <w:pStyle w:val="Compact"/>
      </w:pPr>
      <w:r>
        <w:t xml:space="preserve">Participating in hospital pharmacy committees, formulary reviews, and quality assurance programs specific to the São Paulo healthcare network.</w:t>
      </w:r>
    </w:p>
    <w:p>
      <w:pPr>
        <w:numPr>
          <w:ilvl w:val="0"/>
          <w:numId w:val="1001"/>
        </w:numPr>
        <w:pStyle w:val="Compact"/>
      </w:pPr>
      <w:r>
        <w:t xml:space="preserve">Maintaining accurate patient medication records and contributing to the institution's pharmacovigilance reporting obligations.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Recruitment &amp; screening of qualified Pharmacist candidate (CRF-SP registered) in São Paulo</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Monthly professional fee — Pharmacist (full-time, 44 hrs/week, São Paulo labor law CLT compliant)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R$ 14,200.00</w:t>
            </w:r>
          </w:p>
        </w:tc>
        <w:tc>
          <w:tcPr/>
          <w:p>
            <w:pPr>
              <w:pStyle w:val="Compact"/>
              <w:jc w:val="left"/>
            </w:pPr>
            <w:r>
              <w:t xml:space="preserve">R$ 170,400.00</w:t>
            </w:r>
          </w:p>
        </w:tc>
      </w:tr>
      <w:tr>
        <w:tc>
          <w:tcPr/>
          <w:p>
            <w:pPr>
              <w:pStyle w:val="Compact"/>
              <w:jc w:val="left"/>
            </w:pPr>
            <w:r>
              <w:t xml:space="preserve">03</w:t>
            </w:r>
          </w:p>
        </w:tc>
        <w:tc>
          <w:tcPr/>
          <w:p>
            <w:pPr>
              <w:pStyle w:val="Compact"/>
              <w:jc w:val="left"/>
            </w:pPr>
            <w:r>
              <w:t xml:space="preserve">Employer social security contributions (INSS, FGTS, Férias + 1/3, 13º Salário) — Brazil São Paulo statutory obligations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04</w:t>
            </w:r>
          </w:p>
        </w:tc>
        <w:tc>
          <w:tcPr/>
          <w:p>
            <w:pPr>
              <w:pStyle w:val="Compact"/>
              <w:jc w:val="left"/>
            </w:pPr>
            <w:r>
              <w:t xml:space="preserve">Professional liability insurance for Pharmacist (annual coverage, São Paulo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05</w:t>
            </w:r>
          </w:p>
        </w:tc>
        <w:tc>
          <w:tcPr/>
          <w:p>
            <w:pPr>
              <w:pStyle w:val="Compact"/>
              <w:jc w:val="left"/>
            </w:pPr>
            <w:r>
              <w:t xml:space="preserve">Continuing education &amp; CRF-SP annual registration renewal support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06</w:t>
            </w:r>
          </w:p>
        </w:tc>
        <w:tc>
          <w:tcPr/>
          <w:p>
            <w:pPr>
              <w:pStyle w:val="Compact"/>
              <w:jc w:val="left"/>
            </w:pPr>
            <w:r>
              <w:t xml:space="preserve">Onboarding, orientation, and São Paulo facility integration program</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07</w:t>
            </w:r>
          </w:p>
        </w:tc>
        <w:tc>
          <w:tcPr/>
          <w:p>
            <w:pPr>
              <w:pStyle w:val="Compact"/>
              <w:jc w:val="left"/>
            </w:pPr>
            <w:r>
              <w:t xml:space="preserve">Administrative &amp; HR management fee (12-month contract administration in Brazil, São Paulo)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R$ 1,150.00</w:t>
            </w:r>
          </w:p>
        </w:tc>
        <w:tc>
          <w:tcPr/>
          <w:p>
            <w:pPr>
              <w:pStyle w:val="Compact"/>
              <w:jc w:val="left"/>
            </w:pPr>
            <w:r>
              <w:t xml:space="preserve">R$ 13,800.00</w:t>
            </w:r>
          </w:p>
        </w:tc>
      </w:tr>
      <w:tr>
        <w:tc>
          <w:tcPr>
            <w:gridSpan w:val="5"/>
          </w:tcPr>
          <w:p>
            <w:pPr>
              <w:pStyle w:val="Compact"/>
              <w:jc w:val="left"/>
            </w:pPr>
            <w:r>
              <w:t xml:space="preserve">TOTAL ESTIMATED COST (12-Month Engagement)</w:t>
            </w:r>
          </w:p>
        </w:tc>
        <w:tc>
          <w:tcPr/>
          <w:p>
            <w:pPr>
              <w:pStyle w:val="Compact"/>
              <w:jc w:val="left"/>
            </w:pPr>
            <w:r>
              <w:t xml:space="preserve">R$ 284,800.00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this period, all pricing and availability terms for the Pharmacist position in Brazil, São Paulo are subject to revision.</w:t>
      </w:r>
    </w:p>
    <w:p>
      <w:pPr>
        <w:numPr>
          <w:ilvl w:val="0"/>
          <w:numId w:val="1002"/>
        </w:numPr>
        <w:pStyle w:val="Compact"/>
      </w:pPr>
      <w:r>
        <w:t xml:space="preserve">All costs are quoted in Brazilian Reais (BRL) and are inclusive of applicable ICMS and ISS taxes as mandated by São Paulo state and municipal tax authorities.</w:t>
      </w:r>
    </w:p>
    <w:p>
      <w:pPr>
        <w:numPr>
          <w:ilvl w:val="0"/>
          <w:numId w:val="1002"/>
        </w:numPr>
        <w:pStyle w:val="Compact"/>
      </w:pPr>
      <w:r>
        <w:t xml:space="preserve">The Pharmacist candidate must present a valid CRF-SP registration certificate at the time of onboarding. Failure to maintain active registration will result in immediate suspension of services without penalty to the client.</w:t>
      </w:r>
    </w:p>
    <w:p>
      <w:pPr>
        <w:numPr>
          <w:ilvl w:val="0"/>
          <w:numId w:val="1002"/>
        </w:numPr>
        <w:pStyle w:val="Compact"/>
      </w:pPr>
      <w:r>
        <w:t xml:space="preserve">Payment terms: 50% of the recruitment fee (Item 01) due upon acceptance of this Quotation Estimate; remaining amounts payable monthly in arrears via bank transfer to the account specified by São Paulo Healthcare Staffing Ltda.</w:t>
      </w:r>
    </w:p>
    <w:p>
      <w:pPr>
        <w:numPr>
          <w:ilvl w:val="0"/>
          <w:numId w:val="1002"/>
        </w:numPr>
        <w:pStyle w:val="Compact"/>
      </w:pPr>
      <w:r>
        <w:t xml:space="preserve">The engagement period is twelve (12) months from the Pharmacist's start date. Early termination by the client beyond the 30-day notice period will incur a penalty equal to two months of the professional fee.</w:t>
      </w:r>
    </w:p>
    <w:p>
      <w:pPr>
        <w:numPr>
          <w:ilvl w:val="0"/>
          <w:numId w:val="1002"/>
        </w:numPr>
        <w:pStyle w:val="Compact"/>
      </w:pPr>
      <w:r>
        <w:t xml:space="preserve">This Quotation Estimate does not constitute a binding employment contract. The formal employment agreement between the Pharmacist and the client will be governed by the Brazilian Consolidated Labor Laws (CLT) and all applicable São Paulo municipal regulations.</w:t>
      </w:r>
    </w:p>
    <w:p>
      <w:pPr>
        <w:numPr>
          <w:ilvl w:val="0"/>
          <w:numId w:val="1002"/>
        </w:numPr>
        <w:pStyle w:val="Compact"/>
      </w:pPr>
      <w:r>
        <w:t xml:space="preserve">Any changes to scope, working hours, or additional responsibilities for the Pharmacist beyond those listed in Section 2 will require a supplementary Quotation Estimate issued in writing by both parties.</w:t>
      </w:r>
    </w:p>
    <w:p>
      <w:pPr>
        <w:numPr>
          <w:ilvl w:val="0"/>
          <w:numId w:val="1002"/>
        </w:numPr>
        <w:pStyle w:val="Compact"/>
      </w:pPr>
      <w:r>
        <w:t xml:space="preserve">Confidentiality: All patient data, institutional protocols, and proprietary information encountered by the Pharmacist during service in São Paulo shall be protected under Brazil's General Data Protection Law (LGPD — Lei nº 13.709/2018).</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Pharmacist services in Brazil, São Paulo, and agrees to the terms, conditions, and pricing outlined herein. This acceptance authorizes São Paulo Healthcare Staffing Ltda. to proceed with the recruitment and placement process for the qualified Pharmacist candidate.</w:t>
      </w:r>
    </w:p>
    <w:p>
      <w:pPr>
        <w:pStyle w:val="BodyText"/>
      </w:pPr>
      <w:r>
        <w:rPr>
          <w:bCs/>
          <w:b/>
        </w:rPr>
        <w:t xml:space="preserve">For: São Paulo Healthcare Staffing Ltda.</w:t>
      </w:r>
      <w:r>
        <w:br/>
      </w:r>
      <w:r>
        <w:t xml:space="preserve">Name: Dra. Mariana Costa Ferreira</w:t>
      </w:r>
      <w:r>
        <w:br/>
      </w:r>
      <w:r>
        <w:t xml:space="preserve">Title: Director of Pharmaceutical Staffing</w:t>
      </w:r>
      <w:r>
        <w:br/>
      </w:r>
      <w:r>
        <w:t xml:space="preserve">CNPJ: 12.345.678/0001-90</w:t>
      </w:r>
      <w:r>
        <w:br/>
      </w:r>
      <w:r>
        <w:t xml:space="preserve">Date: _______________</w:t>
      </w:r>
    </w:p>
    <w:p>
      <w:pPr>
        <w:pStyle w:val="BodyText"/>
      </w:pPr>
      <w:r>
        <w:rPr>
          <w:bCs/>
          <w:b/>
        </w:rPr>
        <w:t xml:space="preserve">For: Hospital das Clínicas de São Paulo (Client)</w:t>
      </w:r>
      <w:r>
        <w:br/>
      </w:r>
      <w:r>
        <w:t xml:space="preserve">Name: _______________________________</w:t>
      </w:r>
      <w:r>
        <w:br/>
      </w:r>
      <w:r>
        <w:t xml:space="preserve">Title: _______________________________</w:t>
      </w:r>
      <w:r>
        <w:br/>
      </w:r>
      <w:r>
        <w:t xml:space="preserve">CNPJ: _______________________________</w:t>
      </w:r>
      <w:r>
        <w:br/>
      </w:r>
      <w:r>
        <w:t xml:space="preserve">Date: _______________</w:t>
      </w:r>
    </w:p>
    <w:p>
      <w:pPr>
        <w:pStyle w:val="BodyText"/>
      </w:pPr>
      <w:r>
        <w:t xml:space="preserve">This Quotation Estimate was prepared for use in Brazil, São Paulo. All regulatory references pertain to the jurisdiction of the State of São Paulo and the Federal Republic of Brazil. Document generated on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Brazil São Paulo</dc:title>
  <dc:creator/>
  <dc:language>en</dc:language>
  <cp:keywords/>
  <dcterms:created xsi:type="dcterms:W3CDTF">2026-10-10T02:01:26Z</dcterms:created>
  <dcterms:modified xsi:type="dcterms:W3CDTF">2026-10-10T02:01:26Z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