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Pharmacist Recruitment &amp; Placement Services</w:t>
      </w:r>
    </w:p>
    <w:p>
      <w:pPr>
        <w:pStyle w:val="BodyText"/>
      </w:pPr>
      <w:r>
        <w:t xml:space="preserve">MediStaff Solutions Pvt. Ltd. | Corporate Office: 4th Floor, Trade Centre, Nariman Point, Mumbai, Maharashtra 400021, India</w:t>
      </w:r>
    </w:p>
    <w:p>
      <w:pPr>
        <w:pStyle w:val="BodyText"/>
      </w:pPr>
      <w:r>
        <w:t xml:space="preserve">Phone: +91-22-4055-8899 | Email: quotations@medistaffsolutions.in | GSTIN: 27AABCM1234F1Z5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QTE/PHARM/MUM/2025/0047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Dr. Ananya Deshmukh</w:t>
      </w:r>
      <w:r>
        <w:br/>
      </w:r>
      <w:r>
        <w:t xml:space="preserve">Chief Medical Officer</w:t>
      </w:r>
      <w:r>
        <w:br/>
      </w:r>
      <w:r>
        <w:t xml:space="preserve">Shree Lakshmi Multi-Speciality Hospital</w:t>
      </w:r>
      <w:r>
        <w:br/>
      </w:r>
      <w:r>
        <w:t xml:space="preserve">Andheri West, Mumbai, Maharashtra 400053, India</w:t>
      </w:r>
    </w:p>
    <w:bookmarkStart w:id="21" w:name="Xe532c59dfae952c7b294537f0870e379934ad70"/>
    <w:p>
      <w:pPr>
        <w:pStyle w:val="Heading2"/>
      </w:pPr>
      <w:r>
        <w:t xml:space="preserve">1. Introduction &amp; Purpose of This Quotation Estimate</w:t>
      </w:r>
    </w:p>
    <w:p>
      <w:pPr>
        <w:pStyle w:val="FirstParagraph"/>
      </w:pPr>
      <w:r>
        <w:t xml:space="preserve">MediStaff Solutions Pvt. Ltd. is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recruitment, screening, and placement of a qualified</w:t>
      </w:r>
      <w:r>
        <w:t xml:space="preserve"> </w:t>
      </w:r>
      <w:r>
        <w:t xml:space="preserve">Pharmacist</w:t>
      </w:r>
      <w:r>
        <w:t xml:space="preserve"> </w:t>
      </w:r>
      <w:r>
        <w:t xml:space="preserve">to serve at Shree Lakshmi Multi-Speciality Hospital, located in the Andheri West district of</w:t>
      </w:r>
      <w:r>
        <w:t xml:space="preserve"> </w:t>
      </w:r>
      <w:r>
        <w:t xml:space="preserve">India Mumbai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requirements communicated by your Human Resources department and is designed to provide a transparent, itemized breakdown of all professional fees, statutory charges, and ancillary costs associated with securing a competent and licensed</w:t>
      </w:r>
      <w:r>
        <w:t xml:space="preserve"> </w:t>
      </w:r>
      <w:r>
        <w:t xml:space="preserve">Pharmacist</w:t>
      </w:r>
      <w:r>
        <w:t xml:space="preserve"> </w:t>
      </w:r>
      <w:r>
        <w:t xml:space="preserve">for your inpatient and outpatient pharmacy operations.</w:t>
      </w:r>
    </w:p>
    <w:p>
      <w:pPr>
        <w:pStyle w:val="BodyText"/>
      </w:pPr>
      <w:r>
        <w:t xml:space="preserve">As a leading healthcare staffing agency operating across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region and its surrounding suburbs, we understand the critical role a</w:t>
      </w:r>
      <w:r>
        <w:t xml:space="preserve"> </w:t>
      </w:r>
      <w:r>
        <w:t xml:space="preserve">Pharmacist</w:t>
      </w:r>
      <w:r>
        <w:t xml:space="preserve"> </w:t>
      </w:r>
      <w:r>
        <w:t xml:space="preserve">plays in patient safety, medication management, and regulatory compliance. Our recruitment process is specifically tailored to the pharmaceutical landscape of</w:t>
      </w:r>
      <w:r>
        <w:t xml:space="preserve"> </w:t>
      </w:r>
      <w:r>
        <w:t xml:space="preserve">India Mumbai</w:t>
      </w:r>
      <w:r>
        <w:t xml:space="preserve">, ensuring that every</w:t>
      </w:r>
      <w:r>
        <w:t xml:space="preserve"> </w:t>
      </w:r>
      <w:r>
        <w:t xml:space="preserve">Pharmacist</w:t>
      </w:r>
      <w:r>
        <w:t xml:space="preserve"> </w:t>
      </w:r>
      <w:r>
        <w:t xml:space="preserve">candidate we present holds a valid registration with the Maharashtra State Pharmacy Council and meets the operational standards expected by hospitals in this region.</w:t>
      </w:r>
    </w:p>
    <w:bookmarkEnd w:id="21"/>
    <w:bookmarkStart w:id="22" w:name="Xf492a2075b11e1f99967091419549c6bf144e8a"/>
    <w:p>
      <w:pPr>
        <w:pStyle w:val="Heading2"/>
      </w:pPr>
      <w:r>
        <w:t xml:space="preserve">2. Scope of Services – Pharmacist Recruitment in India Mumbai</w:t>
      </w:r>
    </w:p>
    <w:p>
      <w:pPr>
        <w:pStyle w:val="FirstParagraph"/>
      </w:pPr>
      <w:r>
        <w:t xml:space="preserve">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end-to-end recruitment of a</w:t>
      </w:r>
      <w:r>
        <w:t xml:space="preserve"> </w:t>
      </w:r>
      <w:r>
        <w:t xml:space="preserve">Pharmacist</w:t>
      </w:r>
      <w:r>
        <w:t xml:space="preserve"> </w:t>
      </w:r>
      <w:r>
        <w:t xml:space="preserve">for a full-time, permanent position at your facility in</w:t>
      </w:r>
      <w:r>
        <w:t xml:space="preserve"> </w:t>
      </w:r>
      <w:r>
        <w:t xml:space="preserve">India Mumbai</w:t>
      </w:r>
      <w:r>
        <w:t xml:space="preserve">. The scope includes the following activities:</w:t>
      </w:r>
    </w:p>
    <w:p>
      <w:pPr>
        <w:numPr>
          <w:ilvl w:val="0"/>
          <w:numId w:val="1001"/>
        </w:numPr>
        <w:pStyle w:val="Compact"/>
      </w:pPr>
      <w:r>
        <w:t xml:space="preserve">Job description finalization and role specification for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position, aligned with NABH accreditation standards applicable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Sourcing and screening of a minimum of 25 qualified</w:t>
      </w:r>
      <w:r>
        <w:t xml:space="preserve"> </w:t>
      </w:r>
      <w:r>
        <w:t xml:space="preserve">Pharmacist</w:t>
      </w:r>
      <w:r>
        <w:t xml:space="preserve"> </w:t>
      </w:r>
      <w:r>
        <w:t xml:space="preserve">candidates from our verified database of professionals registered 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and greater Maharashtra region.</w:t>
      </w:r>
    </w:p>
    <w:p>
      <w:pPr>
        <w:numPr>
          <w:ilvl w:val="0"/>
          <w:numId w:val="1001"/>
        </w:numPr>
        <w:pStyle w:val="Compact"/>
      </w:pPr>
      <w:r>
        <w:t xml:space="preserve">Conducting technical assessments covering pharmacology, drug interactions, hospital pharmacy protocols, and dispensing accuracy relevant to a</w:t>
      </w:r>
      <w:r>
        <w:t xml:space="preserve"> </w:t>
      </w:r>
      <w:r>
        <w:t xml:space="preserve">Pharmacist</w:t>
      </w:r>
      <w:r>
        <w:t xml:space="preserve"> </w:t>
      </w:r>
      <w:r>
        <w:t xml:space="preserve">working in a multi-speciality hospital setting.</w:t>
      </w:r>
    </w:p>
    <w:p>
      <w:pPr>
        <w:numPr>
          <w:ilvl w:val="0"/>
          <w:numId w:val="1001"/>
        </w:numPr>
        <w:pStyle w:val="Compact"/>
      </w:pPr>
      <w:r>
        <w:t xml:space="preserve">Verification of D.Pharm / B.Pharm / M.Pharm credentials, Maharashtra State Pharmacy Council registration, and any additional certifications held by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candidate.</w:t>
      </w:r>
    </w:p>
    <w:p>
      <w:pPr>
        <w:numPr>
          <w:ilvl w:val="0"/>
          <w:numId w:val="1001"/>
        </w:numPr>
        <w:pStyle w:val="Compact"/>
      </w:pPr>
      <w:r>
        <w:t xml:space="preserve">Background verification, reference checks, and psychometric evaluation of the shortlisted</w:t>
      </w:r>
      <w:r>
        <w:t xml:space="preserve"> </w:t>
      </w:r>
      <w:r>
        <w:t xml:space="preserve">Pharmacist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Facilitation of offer letter negotiation, onboarding coordination, and a 90-day post-placement support period for the</w:t>
      </w:r>
      <w:r>
        <w:t xml:space="preserve"> </w:t>
      </w:r>
      <w:r>
        <w:t xml:space="preserve">Pharmacist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Pharmacist candidate sourcing, screening &amp; assessment (India Mumbai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&amp; clinical evaluation of Pharmacist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credential check &amp; Pharmacy Council registration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letter drafting, negotiation support &amp; onboarding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post-placement support &amp; replacement guarantee for the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compliance documentation (EPF, ESI, Professional Tax – Maharashtra)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in India Mumbai)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15,480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1,01,480</w:t>
            </w:r>
          </w:p>
        </w:tc>
      </w:tr>
    </w:tbl>
    <w:bookmarkEnd w:id="23"/>
    <w:bookmarkStart w:id="24" w:name="X06f751c0fef37426aad28df54ec1acd620508e5"/>
    <w:p>
      <w:pPr>
        <w:pStyle w:val="Heading2"/>
      </w:pPr>
      <w:r>
        <w:t xml:space="preserve">4. 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the fees quoted for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recruitment may be subject to revision based on prevailing market conditions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, and the remaining 50% upon successful completion of the 90-day probationary period of the placed</w:t>
      </w:r>
      <w:r>
        <w:t xml:space="preserve"> </w:t>
      </w:r>
      <w:r>
        <w:t xml:space="preserve">Pharmacist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of MediStaff Solutions Pvt. Ltd., HDFC Bank, Nariman Point Branch, Mumbai, India.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candidate placed under this engagement shall be subject to a minimum retention period of twelve (12) months. In the event of voluntary resignation by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within this period, a replacement</w:t>
      </w:r>
      <w:r>
        <w:t xml:space="preserve"> </w:t>
      </w:r>
      <w:r>
        <w:t xml:space="preserve">Pharmacist</w:t>
      </w:r>
      <w:r>
        <w:t xml:space="preserve"> </w:t>
      </w:r>
      <w:r>
        <w:t xml:space="preserve">shall be provided at no additional cost.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monthly salary, allowances, or benefits of the</w:t>
      </w:r>
      <w:r>
        <w:t xml:space="preserve"> </w:t>
      </w:r>
      <w:r>
        <w:t xml:space="preserve">Pharmacist</w:t>
      </w:r>
      <w:r>
        <w:t xml:space="preserve">, which shall be determined separately by the client organization in accordance with the prevailing wage structure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services shall be governed by the laws of India, and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the exclusive jurisdiction of the courts in Mumbai, Maharashtra, India.</w:t>
      </w:r>
    </w:p>
    <w:p>
      <w:pPr>
        <w:numPr>
          <w:ilvl w:val="0"/>
          <w:numId w:val="1002"/>
        </w:numPr>
        <w:pStyle w:val="Compact"/>
      </w:pPr>
      <w:r>
        <w:t xml:space="preserve">Confidentiality: All candidate data and client information exchanged during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recruitment process shall be treated as strictly confidential and shall not be disclosed to any third party without written consent.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exclusively for Shree Lakshmi Multi-Speciality Hospital, Mumbai, and is non-transferable.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placement services described herein are specific to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area and its immediate suburbs. Any extension of services to other cities or states in India shall require a separate</w:t>
      </w:r>
      <w:r>
        <w:t xml:space="preserve"> </w:t>
      </w:r>
      <w:r>
        <w:t xml:space="preserve">Quotation Estimate</w:t>
      </w:r>
      <w:r>
        <w:t xml:space="preserve">.</w:t>
      </w:r>
    </w:p>
    <w:bookmarkEnd w:id="24"/>
    <w:bookmarkStart w:id="25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fee structure outlined for the recruitment and placement of a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MediStaff Solutions Pvt. Ltd.</w:t>
      </w:r>
      <w:r>
        <w:br/>
      </w:r>
      <w:r>
        <w:t xml:space="preserve">Authorized Signatory</w:t>
      </w:r>
      <w:r>
        <w:br/>
      </w:r>
      <w:r>
        <w:t xml:space="preserve">Name: Rajesh Kulkarni,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Shree Lakshmi Multi-Speciality Hospital</w:t>
      </w:r>
      <w:r>
        <w:br/>
      </w:r>
      <w:r>
        <w:t xml:space="preserve">Authorized Signatory</w:t>
      </w:r>
      <w:r>
        <w:br/>
      </w:r>
      <w:r>
        <w:t xml:space="preserve">Name: Dr. Ananya Deshmukh, CMO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MediStaff Solutions Pvt. Ltd. | Registered Office: 4th Floor, Trade Centre, Nariman Point, Mumbai, Maharashtra 400021, India</w:t>
      </w:r>
    </w:p>
    <w:p>
      <w:pPr>
        <w:pStyle w:val="BodyText"/>
      </w:pPr>
      <w:r>
        <w:t xml:space="preserve">CIN: U74999MH2018PTC312456 | This Quotation Estimate is a computer-generated document and does not require a physical stamp.</w:t>
      </w:r>
    </w:p>
    <w:p>
      <w:pPr>
        <w:pStyle w:val="BodyText"/>
      </w:pPr>
      <w:r>
        <w:t xml:space="preserve">Page 1 of 1 | Document Ref: QTE/PHARM/MUM/2025/0047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Pharmacist - India Mumbai</dc:title>
  <dc:creator/>
  <dc:language>en</dc:language>
  <cp:keywords/>
  <dcterms:created xsi:type="dcterms:W3CDTF">2026-10-10T01:16:32Z</dcterms:created>
  <dcterms:modified xsi:type="dcterms:W3CDTF">2026-10-10T01:16:32Z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